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4" w:type="dxa"/>
        <w:tblLook w:val="01E0" w:firstRow="1" w:lastRow="1" w:firstColumn="1" w:lastColumn="1" w:noHBand="0" w:noVBand="0"/>
      </w:tblPr>
      <w:tblGrid>
        <w:gridCol w:w="3708"/>
        <w:gridCol w:w="5726"/>
      </w:tblGrid>
      <w:tr w:rsidR="00874390" w:rsidRPr="00B43D79" w:rsidTr="007E6C94">
        <w:tc>
          <w:tcPr>
            <w:tcW w:w="3708" w:type="dxa"/>
          </w:tcPr>
          <w:p w:rsidR="00874390" w:rsidRPr="00B43D79" w:rsidRDefault="00874390" w:rsidP="007E6C94">
            <w:pPr>
              <w:spacing w:line="276" w:lineRule="auto"/>
              <w:jc w:val="center"/>
              <w:rPr>
                <w:sz w:val="26"/>
                <w:lang w:val="vi-VN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466725</wp:posOffset>
                      </wp:positionV>
                      <wp:extent cx="1714500" cy="0"/>
                      <wp:effectExtent l="9525" t="9525" r="9525" b="95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54.25pt;margin-top:36.75pt;width:1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"/>
                  </w:pict>
                </mc:Fallback>
              </mc:AlternateContent>
            </w:r>
            <w:r w:rsidRPr="00B43D79">
              <w:rPr>
                <w:sz w:val="26"/>
                <w:lang w:val="vi-VN"/>
              </w:rPr>
              <w:t>BỘ GIÁO DỤC &amp; ĐÀO TẠO</w:t>
            </w:r>
          </w:p>
          <w:p w:rsidR="00874390" w:rsidRPr="00B43D79" w:rsidRDefault="00874390" w:rsidP="007E6C94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43D79">
              <w:rPr>
                <w:b/>
                <w:bCs/>
                <w:lang w:val="vi-VN"/>
              </w:rPr>
              <w:t>TRƯỜNG ĐẠI HỌC DUY TÂN</w:t>
            </w:r>
          </w:p>
          <w:p w:rsidR="00874390" w:rsidRPr="008F2E09" w:rsidRDefault="00874390" w:rsidP="0009536D">
            <w:pPr>
              <w:spacing w:before="240" w:line="36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46990</wp:posOffset>
                      </wp:positionV>
                      <wp:extent cx="1714500" cy="0"/>
                      <wp:effectExtent l="9525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21pt;margin-top:3.7pt;width:1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"/>
                  </w:pict>
                </mc:Fallback>
              </mc:AlternateContent>
            </w:r>
            <w:r w:rsidRPr="00B43D79">
              <w:rPr>
                <w:sz w:val="26"/>
                <w:lang w:val="vi-VN"/>
              </w:rPr>
              <w:t xml:space="preserve">Số: </w:t>
            </w:r>
            <w:r w:rsidR="00287604">
              <w:rPr>
                <w:sz w:val="26"/>
              </w:rPr>
              <w:t xml:space="preserve"> </w:t>
            </w:r>
            <w:r w:rsidR="0009536D">
              <w:rPr>
                <w:sz w:val="26"/>
              </w:rPr>
              <w:t>716</w:t>
            </w:r>
            <w:r>
              <w:rPr>
                <w:sz w:val="26"/>
              </w:rPr>
              <w:t>/</w:t>
            </w:r>
            <w:r w:rsidRPr="00B43D79">
              <w:rPr>
                <w:sz w:val="26"/>
                <w:lang w:val="vi-VN"/>
              </w:rPr>
              <w:t>QĐ</w:t>
            </w:r>
            <w:r w:rsidRPr="00B43D79">
              <w:rPr>
                <w:sz w:val="26"/>
              </w:rPr>
              <w:t>/</w:t>
            </w:r>
            <w:r w:rsidRPr="00B43D79">
              <w:rPr>
                <w:sz w:val="26"/>
                <w:lang w:val="vi-VN"/>
              </w:rPr>
              <w:t>ĐHDT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5726" w:type="dxa"/>
          </w:tcPr>
          <w:p w:rsidR="00874390" w:rsidRPr="00B43D79" w:rsidRDefault="00874390" w:rsidP="007E6C94">
            <w:pPr>
              <w:spacing w:line="276" w:lineRule="auto"/>
              <w:jc w:val="center"/>
              <w:rPr>
                <w:b/>
                <w:sz w:val="26"/>
                <w:lang w:val="vi-VN"/>
              </w:rPr>
            </w:pPr>
            <w:r w:rsidRPr="00B43D79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874390" w:rsidRPr="00B43D79" w:rsidRDefault="00874390" w:rsidP="007E6C94">
            <w:pPr>
              <w:pStyle w:val="Heading2"/>
              <w:spacing w:line="276" w:lineRule="auto"/>
              <w:jc w:val="center"/>
              <w:rPr>
                <w:b/>
                <w:sz w:val="26"/>
              </w:rPr>
            </w:pPr>
            <w:r w:rsidRPr="00B43D79">
              <w:rPr>
                <w:b/>
                <w:sz w:val="26"/>
              </w:rPr>
              <w:t>Độc Lập – Tự Do – Hạnh Phúc</w:t>
            </w:r>
          </w:p>
          <w:p w:rsidR="00874390" w:rsidRPr="00B43D79" w:rsidRDefault="00874390" w:rsidP="0009536D">
            <w:pPr>
              <w:spacing w:before="240"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 </w:t>
            </w:r>
            <w:r w:rsidR="005243D6">
              <w:rPr>
                <w:i/>
                <w:sz w:val="26"/>
              </w:rPr>
              <w:t xml:space="preserve">            </w:t>
            </w:r>
            <w:r>
              <w:rPr>
                <w:i/>
                <w:sz w:val="26"/>
              </w:rPr>
              <w:t xml:space="preserve">  Đà Nẵng, ngày </w:t>
            </w:r>
            <w:r w:rsidR="0009536D">
              <w:rPr>
                <w:i/>
                <w:sz w:val="26"/>
              </w:rPr>
              <w:t xml:space="preserve">04 </w:t>
            </w:r>
            <w:r>
              <w:rPr>
                <w:i/>
                <w:sz w:val="26"/>
              </w:rPr>
              <w:t xml:space="preserve">tháng </w:t>
            </w:r>
            <w:r w:rsidR="000A4324">
              <w:rPr>
                <w:i/>
                <w:sz w:val="26"/>
              </w:rPr>
              <w:t>1</w:t>
            </w:r>
            <w:r w:rsidR="00287604">
              <w:rPr>
                <w:i/>
                <w:sz w:val="26"/>
              </w:rPr>
              <w:t>2</w:t>
            </w:r>
            <w:r w:rsidRPr="00B43D79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</w:tc>
      </w:tr>
    </w:tbl>
    <w:p w:rsidR="00874390" w:rsidRPr="008F2E09" w:rsidRDefault="00874390" w:rsidP="00CF1DB1">
      <w:pPr>
        <w:spacing w:line="360" w:lineRule="auto"/>
        <w:jc w:val="center"/>
        <w:rPr>
          <w:b/>
          <w:sz w:val="36"/>
          <w:szCs w:val="36"/>
        </w:rPr>
      </w:pPr>
      <w:r w:rsidRPr="008F2E09">
        <w:rPr>
          <w:b/>
          <w:sz w:val="36"/>
          <w:szCs w:val="36"/>
        </w:rPr>
        <w:t>QUYẾT ĐỊNH</w:t>
      </w:r>
    </w:p>
    <w:p w:rsidR="00874390" w:rsidRPr="00CF1DB1" w:rsidRDefault="00CF1DB1" w:rsidP="00CF1DB1">
      <w:pPr>
        <w:pStyle w:val="Heading5"/>
        <w:spacing w:line="276" w:lineRule="auto"/>
        <w:jc w:val="center"/>
        <w:rPr>
          <w:b/>
          <w:sz w:val="26"/>
        </w:rPr>
      </w:pPr>
      <w:r w:rsidRPr="00CF1DB1">
        <w:rPr>
          <w:b/>
          <w:sz w:val="26"/>
          <w:szCs w:val="26"/>
        </w:rPr>
        <w:t>V/v</w:t>
      </w:r>
      <w:r w:rsidRPr="00CF1DB1">
        <w:rPr>
          <w:b/>
          <w:sz w:val="26"/>
          <w:szCs w:val="26"/>
          <w:lang w:val="vi-VN"/>
        </w:rPr>
        <w:t xml:space="preserve"> </w:t>
      </w:r>
      <w:r w:rsidR="00287604">
        <w:rPr>
          <w:b/>
          <w:sz w:val="26"/>
          <w:szCs w:val="26"/>
        </w:rPr>
        <w:t xml:space="preserve">hỗ trợ tiền </w:t>
      </w:r>
      <w:r w:rsidR="00B1073D">
        <w:rPr>
          <w:b/>
          <w:sz w:val="26"/>
          <w:szCs w:val="26"/>
        </w:rPr>
        <w:t>thuê nhà trọ và sinh hoạt phí cho sinh viên</w:t>
      </w:r>
      <w:r w:rsidR="00116377">
        <w:rPr>
          <w:b/>
          <w:sz w:val="26"/>
          <w:szCs w:val="26"/>
        </w:rPr>
        <w:t xml:space="preserve"> </w:t>
      </w:r>
    </w:p>
    <w:p w:rsidR="00874390" w:rsidRDefault="00874390" w:rsidP="00874390">
      <w:pPr>
        <w:pStyle w:val="Heading6"/>
        <w:spacing w:before="240" w:line="360" w:lineRule="auto"/>
        <w:rPr>
          <w:b/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50728" wp14:editId="07A06FD0">
                <wp:simplePos x="0" y="0"/>
                <wp:positionH relativeFrom="column">
                  <wp:posOffset>1847850</wp:posOffset>
                </wp:positionH>
                <wp:positionV relativeFrom="paragraph">
                  <wp:posOffset>43815</wp:posOffset>
                </wp:positionV>
                <wp:extent cx="1971675" cy="0"/>
                <wp:effectExtent l="9525" t="5715" r="9525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45.5pt;margin-top:3.45pt;width:15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"/>
            </w:pict>
          </mc:Fallback>
        </mc:AlternateContent>
      </w:r>
      <w:r w:rsidRPr="00D5550A">
        <w:rPr>
          <w:b/>
          <w:sz w:val="26"/>
        </w:rPr>
        <w:t>HIỆU TRƯỞNG TRƯỜNG ĐẠI HỌC DUY TÂN</w:t>
      </w:r>
    </w:p>
    <w:p w:rsidR="00874390" w:rsidRDefault="00874390" w:rsidP="00DB1E62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CC5228" w:rsidRDefault="00CC5228" w:rsidP="00DB1E62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1704/QĐ-TTg ngày 02/10/2015 của Thủ tướng Chính phủ về việc chuyển đổi loại hình của Trường Đại học Duy Tân;</w:t>
      </w:r>
    </w:p>
    <w:p w:rsidR="00874390" w:rsidRPr="00CC5228" w:rsidRDefault="00874390" w:rsidP="00DB1E62">
      <w:pPr>
        <w:spacing w:line="276" w:lineRule="auto"/>
        <w:ind w:firstLine="540"/>
        <w:jc w:val="both"/>
        <w:rPr>
          <w:sz w:val="26"/>
          <w:lang w:val="vi-VN"/>
        </w:rPr>
      </w:pPr>
      <w:r w:rsidRPr="00CC5228">
        <w:rPr>
          <w:sz w:val="26"/>
          <w:lang w:val="vi-VN"/>
        </w:rPr>
        <w:t xml:space="preserve">Căn cứ Quyết định số </w:t>
      </w:r>
      <w:r w:rsidR="00CC5228" w:rsidRPr="00CC5228">
        <w:rPr>
          <w:sz w:val="26"/>
        </w:rPr>
        <w:t>7655</w:t>
      </w:r>
      <w:r w:rsidRPr="00CC5228">
        <w:rPr>
          <w:sz w:val="26"/>
          <w:lang w:val="vi-VN"/>
        </w:rPr>
        <w:t>/QĐ-</w:t>
      </w:r>
      <w:r w:rsidR="00CC5228" w:rsidRPr="00CC5228">
        <w:rPr>
          <w:sz w:val="26"/>
        </w:rPr>
        <w:t>UBND</w:t>
      </w:r>
      <w:r w:rsidRPr="00CC5228">
        <w:rPr>
          <w:sz w:val="26"/>
          <w:lang w:val="vi-VN"/>
        </w:rPr>
        <w:t xml:space="preserve"> ngày </w:t>
      </w:r>
      <w:r w:rsidR="00CC5228" w:rsidRPr="00CC5228">
        <w:rPr>
          <w:sz w:val="26"/>
        </w:rPr>
        <w:t>14/10/2015</w:t>
      </w:r>
      <w:r w:rsidRPr="00CC5228">
        <w:rPr>
          <w:sz w:val="26"/>
          <w:lang w:val="vi-VN"/>
        </w:rPr>
        <w:t xml:space="preserve"> của </w:t>
      </w:r>
      <w:r w:rsidR="00CC5228" w:rsidRPr="00CC5228">
        <w:rPr>
          <w:sz w:val="26"/>
        </w:rPr>
        <w:t xml:space="preserve">Chủ tịch UBND Thành phố Đà Nẵng </w:t>
      </w:r>
      <w:r w:rsidRPr="00CC5228">
        <w:rPr>
          <w:sz w:val="26"/>
          <w:lang w:val="vi-VN"/>
        </w:rPr>
        <w:t>về việc công nhận Quyền Hiệu trưởng trường Đại học Duy Tân;</w:t>
      </w:r>
    </w:p>
    <w:p w:rsidR="00874390" w:rsidRDefault="00874390" w:rsidP="00DB1E62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 xml:space="preserve">Căn cứ </w:t>
      </w:r>
      <w:r w:rsidRPr="00B1449A">
        <w:rPr>
          <w:sz w:val="26"/>
          <w:lang w:val="vi-VN"/>
        </w:rPr>
        <w:t>Quy</w:t>
      </w:r>
      <w:r w:rsidR="00785BFA">
        <w:rPr>
          <w:sz w:val="26"/>
        </w:rPr>
        <w:t>ết định số 130/QĐ-ĐHDT ngày 17/11/2015</w:t>
      </w:r>
      <w:r w:rsidR="00A97AB4">
        <w:rPr>
          <w:sz w:val="26"/>
        </w:rPr>
        <w:t xml:space="preserve"> của Hiệu trưởng trường Đại học Duy Tân</w:t>
      </w:r>
      <w:r w:rsidR="00785BFA">
        <w:rPr>
          <w:sz w:val="26"/>
        </w:rPr>
        <w:t xml:space="preserve"> về việc côn</w:t>
      </w:r>
      <w:r w:rsidR="00A97AB4">
        <w:rPr>
          <w:sz w:val="26"/>
        </w:rPr>
        <w:t>g nhận danh sách nhập học các chương trình Du học năm 2015;</w:t>
      </w:r>
    </w:p>
    <w:p w:rsidR="00A97AB4" w:rsidRDefault="00A97AB4" w:rsidP="00DB1E62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018/QĐ-ĐHDT ngày 05/01/2015</w:t>
      </w:r>
      <w:r w:rsidRPr="00A97AB4">
        <w:rPr>
          <w:sz w:val="26"/>
        </w:rPr>
        <w:t xml:space="preserve"> </w:t>
      </w:r>
      <w:r>
        <w:rPr>
          <w:sz w:val="26"/>
        </w:rPr>
        <w:t>của Hiệu trưởng trường Đại học Duy Tân về việc ban hành mức học bổng toàn phần cho chương trình Du học tại chỗ lấy bằng của Đại học Upper</w:t>
      </w:r>
      <w:r w:rsidR="005243D6">
        <w:rPr>
          <w:sz w:val="26"/>
        </w:rPr>
        <w:t xml:space="preserve"> </w:t>
      </w:r>
      <w:r>
        <w:rPr>
          <w:sz w:val="26"/>
        </w:rPr>
        <w:t>lowa, Hoa Kỳ;</w:t>
      </w:r>
    </w:p>
    <w:p w:rsidR="00A97AB4" w:rsidRDefault="00A97AB4" w:rsidP="00DB1E62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Xét tờ trình số 107/TT-TTTS ngày 05/10/2015 của TT Tuyển sinh &amp; Truyền thông về việc trợ cấp cho sinh viên có </w:t>
      </w:r>
      <w:r w:rsidR="003B64A3">
        <w:rPr>
          <w:sz w:val="26"/>
        </w:rPr>
        <w:t>hoàn cảnh khó khăn đăng ký học chương trình Du học tại chỗ;</w:t>
      </w:r>
    </w:p>
    <w:p w:rsidR="00874390" w:rsidRDefault="00874390" w:rsidP="00DB1E62">
      <w:pPr>
        <w:spacing w:line="276" w:lineRule="auto"/>
        <w:ind w:left="180" w:firstLine="360"/>
        <w:jc w:val="both"/>
        <w:rPr>
          <w:sz w:val="26"/>
        </w:rPr>
      </w:pPr>
      <w:r>
        <w:rPr>
          <w:sz w:val="26"/>
          <w:lang w:val="vi-VN"/>
        </w:rPr>
        <w:t xml:space="preserve">Theo đề nghị của ông Trưởng </w:t>
      </w:r>
      <w:r>
        <w:rPr>
          <w:sz w:val="26"/>
        </w:rPr>
        <w:t>phò</w:t>
      </w:r>
      <w:r w:rsidR="00CF1DB1">
        <w:rPr>
          <w:sz w:val="26"/>
        </w:rPr>
        <w:t xml:space="preserve">ng Công tác </w:t>
      </w:r>
      <w:r w:rsidR="003B64A3">
        <w:rPr>
          <w:sz w:val="26"/>
        </w:rPr>
        <w:t>S</w:t>
      </w:r>
      <w:r w:rsidR="00CF1DB1">
        <w:rPr>
          <w:sz w:val="26"/>
        </w:rPr>
        <w:t>inh viên.</w:t>
      </w:r>
    </w:p>
    <w:p w:rsidR="00874390" w:rsidRPr="00874390" w:rsidRDefault="00874390" w:rsidP="00DB1E62">
      <w:pPr>
        <w:spacing w:before="120" w:line="360" w:lineRule="auto"/>
        <w:ind w:left="187" w:firstLine="360"/>
        <w:jc w:val="center"/>
        <w:rPr>
          <w:b/>
          <w:sz w:val="32"/>
          <w:szCs w:val="32"/>
        </w:rPr>
      </w:pPr>
      <w:r w:rsidRPr="00874390">
        <w:rPr>
          <w:b/>
          <w:sz w:val="32"/>
          <w:szCs w:val="32"/>
          <w:lang w:val="vi-VN"/>
        </w:rPr>
        <w:t>QUYẾT ĐỊNH</w:t>
      </w:r>
      <w:r w:rsidRPr="00874390">
        <w:rPr>
          <w:b/>
          <w:sz w:val="32"/>
          <w:szCs w:val="32"/>
        </w:rPr>
        <w:t>:</w:t>
      </w:r>
    </w:p>
    <w:p w:rsidR="005243D6" w:rsidRDefault="00874390" w:rsidP="00DB1E62">
      <w:pPr>
        <w:pStyle w:val="Heading2"/>
        <w:spacing w:line="276" w:lineRule="auto"/>
        <w:ind w:firstLine="360"/>
        <w:rPr>
          <w:sz w:val="26"/>
          <w:szCs w:val="26"/>
        </w:rPr>
      </w:pPr>
      <w:r w:rsidRPr="00874390">
        <w:rPr>
          <w:b/>
          <w:sz w:val="26"/>
          <w:szCs w:val="26"/>
          <w:lang w:val="vi-VN"/>
        </w:rPr>
        <w:t xml:space="preserve">Điều 1. </w:t>
      </w:r>
      <w:r w:rsidRPr="00874390">
        <w:rPr>
          <w:sz w:val="26"/>
          <w:szCs w:val="26"/>
        </w:rPr>
        <w:t>T</w:t>
      </w:r>
      <w:r w:rsidR="003B64A3">
        <w:rPr>
          <w:sz w:val="26"/>
          <w:szCs w:val="26"/>
        </w:rPr>
        <w:t xml:space="preserve">rợ cấp tiền thuê nhà trọ cho 10 sinh viên đang theo học chương trình Du học tại chỗ (có danh sách kèm theo), mỗi tháng </w:t>
      </w:r>
      <w:r w:rsidR="00A4543E">
        <w:rPr>
          <w:sz w:val="26"/>
          <w:szCs w:val="26"/>
        </w:rPr>
        <w:t xml:space="preserve"> 75</w:t>
      </w:r>
      <w:r w:rsidR="003B64A3">
        <w:rPr>
          <w:sz w:val="26"/>
          <w:szCs w:val="26"/>
        </w:rPr>
        <w:t xml:space="preserve">0.000 đ/1 sinh viên. </w:t>
      </w:r>
    </w:p>
    <w:p w:rsidR="0023432A" w:rsidRDefault="0023432A" w:rsidP="00DB1E62">
      <w:pPr>
        <w:pStyle w:val="Heading2"/>
        <w:spacing w:line="276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>H</w:t>
      </w:r>
      <w:r w:rsidR="003B64A3">
        <w:rPr>
          <w:sz w:val="26"/>
          <w:szCs w:val="26"/>
        </w:rPr>
        <w:t>ỗ trợ chi phí sinh hoạt hằng tháng</w:t>
      </w:r>
      <w:r>
        <w:rPr>
          <w:sz w:val="26"/>
          <w:szCs w:val="26"/>
        </w:rPr>
        <w:t xml:space="preserve"> cho 4 sinh viên có hoàn cảnh kinh tế khó khăn (có danh sách kèm theo), số tiền mỗi tháng 1.000.000 đồng/ 1 sinh viên</w:t>
      </w:r>
      <w:r w:rsidR="00874390" w:rsidRPr="00874390">
        <w:rPr>
          <w:sz w:val="26"/>
          <w:szCs w:val="26"/>
        </w:rPr>
        <w:t xml:space="preserve">. </w:t>
      </w:r>
    </w:p>
    <w:p w:rsidR="00874390" w:rsidRDefault="0023432A" w:rsidP="00DB1E62">
      <w:pPr>
        <w:pStyle w:val="Heading2"/>
        <w:spacing w:line="276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>Tổng số tiền trợ cấp tiền thuê nhà cho 10 sinh viên và tiền hỗ</w:t>
      </w:r>
      <w:r w:rsidR="00C931B5">
        <w:rPr>
          <w:sz w:val="26"/>
          <w:szCs w:val="26"/>
        </w:rPr>
        <w:t xml:space="preserve"> </w:t>
      </w:r>
      <w:r>
        <w:rPr>
          <w:sz w:val="26"/>
          <w:szCs w:val="26"/>
        </w:rPr>
        <w:t>trợ chi phí sinh hoạt cho 4 sinh viên của mỗi tháng là 1</w:t>
      </w:r>
      <w:r w:rsidR="00A4543E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A4543E">
        <w:rPr>
          <w:sz w:val="26"/>
          <w:szCs w:val="26"/>
        </w:rPr>
        <w:t>5</w:t>
      </w:r>
      <w:r w:rsidR="002F0079">
        <w:rPr>
          <w:sz w:val="26"/>
          <w:szCs w:val="26"/>
        </w:rPr>
        <w:t>00.000 đồng (mười một triệu năm trăm nghìn đồng chẵn)</w:t>
      </w:r>
    </w:p>
    <w:p w:rsidR="00874390" w:rsidRPr="00874390" w:rsidRDefault="00874390" w:rsidP="00B40C7D">
      <w:pPr>
        <w:spacing w:before="120" w:line="360" w:lineRule="auto"/>
        <w:ind w:left="360"/>
        <w:jc w:val="both"/>
        <w:rPr>
          <w:sz w:val="26"/>
          <w:szCs w:val="26"/>
          <w:lang w:val="vi-VN"/>
        </w:rPr>
      </w:pPr>
      <w:r w:rsidRPr="00874390">
        <w:rPr>
          <w:b/>
          <w:sz w:val="26"/>
          <w:szCs w:val="26"/>
          <w:lang w:val="vi-VN"/>
        </w:rPr>
        <w:t>Điều 2.</w:t>
      </w:r>
      <w:r w:rsidRPr="00874390">
        <w:rPr>
          <w:sz w:val="26"/>
          <w:szCs w:val="26"/>
          <w:lang w:val="vi-VN"/>
        </w:rPr>
        <w:t xml:space="preserve"> </w:t>
      </w:r>
      <w:r w:rsidRPr="00874390">
        <w:rPr>
          <w:sz w:val="26"/>
          <w:szCs w:val="26"/>
        </w:rPr>
        <w:t xml:space="preserve"> </w:t>
      </w:r>
      <w:r w:rsidRPr="00874390">
        <w:rPr>
          <w:sz w:val="26"/>
          <w:szCs w:val="26"/>
          <w:lang w:val="vi-VN"/>
        </w:rPr>
        <w:t>Quyết định này có hiệu lực kể từ ngày ký.</w:t>
      </w:r>
    </w:p>
    <w:p w:rsidR="00874390" w:rsidRPr="00874390" w:rsidRDefault="00874390" w:rsidP="00B66ADD">
      <w:pPr>
        <w:tabs>
          <w:tab w:val="left" w:pos="720"/>
        </w:tabs>
        <w:spacing w:line="276" w:lineRule="auto"/>
        <w:ind w:firstLine="357"/>
        <w:jc w:val="both"/>
        <w:rPr>
          <w:sz w:val="26"/>
          <w:szCs w:val="26"/>
          <w:lang w:val="vi-VN"/>
        </w:rPr>
      </w:pPr>
      <w:r w:rsidRPr="00874390">
        <w:rPr>
          <w:b/>
          <w:sz w:val="26"/>
          <w:szCs w:val="26"/>
        </w:rPr>
        <w:t>Điều 3.</w:t>
      </w:r>
      <w:r w:rsidRPr="00874390">
        <w:rPr>
          <w:sz w:val="26"/>
          <w:szCs w:val="26"/>
        </w:rPr>
        <w:t xml:space="preserve"> Phòng KH-TC, </w:t>
      </w:r>
      <w:r w:rsidRPr="00874390">
        <w:rPr>
          <w:sz w:val="26"/>
          <w:szCs w:val="26"/>
          <w:lang w:val="vi-VN"/>
        </w:rPr>
        <w:t xml:space="preserve">Phòng Công tác </w:t>
      </w:r>
      <w:r w:rsidR="00F54DC2">
        <w:rPr>
          <w:sz w:val="26"/>
          <w:szCs w:val="26"/>
        </w:rPr>
        <w:t>Sinh viên</w:t>
      </w:r>
      <w:r w:rsidRPr="00874390">
        <w:rPr>
          <w:sz w:val="26"/>
          <w:szCs w:val="26"/>
          <w:lang w:val="vi-VN"/>
        </w:rPr>
        <w:t>,</w:t>
      </w:r>
      <w:r w:rsidRPr="00874390">
        <w:rPr>
          <w:sz w:val="26"/>
          <w:szCs w:val="26"/>
        </w:rPr>
        <w:t xml:space="preserve"> Khoa </w:t>
      </w:r>
      <w:r w:rsidR="00672516">
        <w:rPr>
          <w:sz w:val="26"/>
          <w:szCs w:val="26"/>
        </w:rPr>
        <w:t>ĐTQT</w:t>
      </w:r>
      <w:r w:rsidRPr="00874390">
        <w:rPr>
          <w:sz w:val="26"/>
          <w:szCs w:val="26"/>
        </w:rPr>
        <w:t>,</w:t>
      </w:r>
      <w:r w:rsidR="004F1495">
        <w:rPr>
          <w:sz w:val="26"/>
          <w:szCs w:val="26"/>
        </w:rPr>
        <w:t xml:space="preserve"> </w:t>
      </w:r>
      <w:r w:rsidR="00F54DC2">
        <w:rPr>
          <w:sz w:val="26"/>
          <w:szCs w:val="26"/>
        </w:rPr>
        <w:t>TT Tuyển sinh &amp; Truyền thông</w:t>
      </w:r>
      <w:r w:rsidR="004F1495">
        <w:rPr>
          <w:sz w:val="26"/>
          <w:szCs w:val="26"/>
        </w:rPr>
        <w:t>,</w:t>
      </w:r>
      <w:r w:rsidRPr="00874390">
        <w:rPr>
          <w:sz w:val="26"/>
          <w:szCs w:val="26"/>
        </w:rPr>
        <w:t xml:space="preserve"> </w:t>
      </w:r>
      <w:r w:rsidRPr="00874390">
        <w:rPr>
          <w:sz w:val="26"/>
          <w:szCs w:val="26"/>
          <w:lang w:val="vi-VN"/>
        </w:rPr>
        <w:t>các Phòng Ban có liên quan</w:t>
      </w:r>
      <w:r w:rsidRPr="00874390">
        <w:rPr>
          <w:sz w:val="26"/>
          <w:szCs w:val="26"/>
        </w:rPr>
        <w:t xml:space="preserve"> và </w:t>
      </w:r>
      <w:r w:rsidR="00F54DC2">
        <w:rPr>
          <w:sz w:val="26"/>
          <w:szCs w:val="26"/>
        </w:rPr>
        <w:t>các sinh viên</w:t>
      </w:r>
      <w:r w:rsidRPr="00874390">
        <w:rPr>
          <w:sz w:val="26"/>
          <w:szCs w:val="26"/>
        </w:rPr>
        <w:t xml:space="preserve"> có tên tại điều 1</w:t>
      </w:r>
      <w:r w:rsidRPr="00874390">
        <w:rPr>
          <w:sz w:val="26"/>
          <w:szCs w:val="26"/>
          <w:lang w:val="vi-VN"/>
        </w:rPr>
        <w:t xml:space="preserve"> căn cứ quyết định thi hành.</w:t>
      </w:r>
    </w:p>
    <w:p w:rsidR="00874390" w:rsidRPr="00D16BEC" w:rsidRDefault="00874390" w:rsidP="00874390">
      <w:pPr>
        <w:spacing w:line="360" w:lineRule="auto"/>
        <w:ind w:left="357"/>
        <w:jc w:val="both"/>
        <w:rPr>
          <w:b/>
          <w:sz w:val="26"/>
          <w:szCs w:val="26"/>
        </w:rPr>
      </w:pPr>
      <w:r w:rsidRPr="002B1111">
        <w:rPr>
          <w:sz w:val="26"/>
          <w:szCs w:val="26"/>
          <w:lang w:val="vi-VN"/>
        </w:rPr>
        <w:tab/>
      </w:r>
      <w:r w:rsidRPr="0087288B">
        <w:rPr>
          <w:sz w:val="26"/>
          <w:szCs w:val="26"/>
          <w:lang w:val="vi-VN"/>
        </w:rPr>
        <w:t xml:space="preserve">                                                                                       </w:t>
      </w:r>
      <w:r w:rsidR="00F54DC2">
        <w:rPr>
          <w:sz w:val="26"/>
          <w:szCs w:val="26"/>
        </w:rPr>
        <w:t xml:space="preserve"> </w:t>
      </w:r>
      <w:r w:rsidR="00E33073" w:rsidRPr="00E33073">
        <w:rPr>
          <w:b/>
          <w:sz w:val="26"/>
          <w:szCs w:val="26"/>
        </w:rPr>
        <w:t>KT.</w:t>
      </w:r>
      <w:r w:rsidRPr="00D16BEC">
        <w:rPr>
          <w:b/>
          <w:sz w:val="26"/>
          <w:szCs w:val="26"/>
        </w:rPr>
        <w:t>HIỆU TRƯỞNG</w:t>
      </w:r>
    </w:p>
    <w:p w:rsidR="00874390" w:rsidRPr="00D16BEC" w:rsidRDefault="00874390" w:rsidP="00874390">
      <w:pPr>
        <w:ind w:left="360"/>
        <w:jc w:val="both"/>
        <w:rPr>
          <w:b/>
          <w:sz w:val="26"/>
          <w:szCs w:val="26"/>
        </w:rPr>
      </w:pPr>
      <w:r w:rsidRPr="00D16BEC">
        <w:rPr>
          <w:b/>
          <w:sz w:val="26"/>
          <w:szCs w:val="26"/>
        </w:rPr>
        <w:t>Nơi nhận:</w:t>
      </w:r>
      <w:r w:rsidR="00E33073">
        <w:rPr>
          <w:b/>
          <w:sz w:val="26"/>
          <w:szCs w:val="26"/>
        </w:rPr>
        <w:tab/>
      </w:r>
      <w:r w:rsidR="00E33073">
        <w:rPr>
          <w:b/>
          <w:sz w:val="26"/>
          <w:szCs w:val="26"/>
        </w:rPr>
        <w:tab/>
      </w:r>
      <w:r w:rsidR="00E33073">
        <w:rPr>
          <w:b/>
          <w:sz w:val="26"/>
          <w:szCs w:val="26"/>
        </w:rPr>
        <w:tab/>
      </w:r>
      <w:r w:rsidR="00E33073">
        <w:rPr>
          <w:b/>
          <w:sz w:val="26"/>
          <w:szCs w:val="26"/>
        </w:rPr>
        <w:tab/>
      </w:r>
      <w:r w:rsidR="00E33073">
        <w:rPr>
          <w:b/>
          <w:sz w:val="26"/>
          <w:szCs w:val="26"/>
        </w:rPr>
        <w:tab/>
      </w:r>
      <w:r w:rsidR="00E33073">
        <w:rPr>
          <w:b/>
          <w:sz w:val="26"/>
          <w:szCs w:val="26"/>
        </w:rPr>
        <w:tab/>
      </w:r>
      <w:r w:rsidR="00E33073">
        <w:rPr>
          <w:b/>
          <w:sz w:val="26"/>
          <w:szCs w:val="26"/>
        </w:rPr>
        <w:tab/>
      </w:r>
      <w:r w:rsidR="00E33073">
        <w:rPr>
          <w:b/>
          <w:sz w:val="26"/>
          <w:szCs w:val="26"/>
        </w:rPr>
        <w:tab/>
        <w:t>(</w:t>
      </w:r>
      <w:r w:rsidR="00E33073" w:rsidRPr="00E33073">
        <w:rPr>
          <w:sz w:val="26"/>
          <w:szCs w:val="26"/>
        </w:rPr>
        <w:t>Đã ký</w:t>
      </w:r>
      <w:r w:rsidR="00E33073">
        <w:rPr>
          <w:sz w:val="26"/>
          <w:szCs w:val="26"/>
        </w:rPr>
        <w:t>)</w:t>
      </w:r>
    </w:p>
    <w:p w:rsidR="00F54DC2" w:rsidRDefault="00874390" w:rsidP="00874390">
      <w:pPr>
        <w:numPr>
          <w:ilvl w:val="0"/>
          <w:numId w:val="1"/>
        </w:numPr>
        <w:jc w:val="both"/>
        <w:rPr>
          <w:sz w:val="18"/>
          <w:szCs w:val="18"/>
        </w:rPr>
      </w:pPr>
      <w:r w:rsidRPr="00F54DC2">
        <w:rPr>
          <w:sz w:val="18"/>
          <w:szCs w:val="18"/>
        </w:rPr>
        <w:t>BGH ( để b/c);</w:t>
      </w:r>
      <w:r w:rsidR="000A4324" w:rsidRPr="00F54DC2">
        <w:rPr>
          <w:sz w:val="18"/>
          <w:szCs w:val="18"/>
        </w:rPr>
        <w:tab/>
      </w:r>
      <w:r w:rsidR="000A4324" w:rsidRPr="00F54DC2">
        <w:rPr>
          <w:sz w:val="18"/>
          <w:szCs w:val="18"/>
        </w:rPr>
        <w:tab/>
      </w:r>
      <w:r w:rsidR="000A4324" w:rsidRPr="00F54DC2">
        <w:rPr>
          <w:sz w:val="18"/>
          <w:szCs w:val="18"/>
        </w:rPr>
        <w:tab/>
      </w:r>
      <w:r w:rsidR="000A4324" w:rsidRPr="00F54DC2">
        <w:rPr>
          <w:sz w:val="18"/>
          <w:szCs w:val="18"/>
        </w:rPr>
        <w:tab/>
      </w:r>
      <w:r w:rsidR="000A4324" w:rsidRPr="00F54DC2">
        <w:rPr>
          <w:sz w:val="18"/>
          <w:szCs w:val="18"/>
        </w:rPr>
        <w:tab/>
      </w:r>
      <w:r w:rsidR="000A4324" w:rsidRPr="00F54DC2">
        <w:rPr>
          <w:sz w:val="18"/>
          <w:szCs w:val="18"/>
        </w:rPr>
        <w:tab/>
      </w:r>
      <w:r w:rsidR="000A4324" w:rsidRPr="00F54DC2">
        <w:rPr>
          <w:sz w:val="18"/>
          <w:szCs w:val="18"/>
        </w:rPr>
        <w:tab/>
      </w:r>
      <w:r w:rsidR="000A4324" w:rsidRPr="00F54DC2">
        <w:rPr>
          <w:sz w:val="18"/>
          <w:szCs w:val="18"/>
        </w:rPr>
        <w:tab/>
      </w:r>
    </w:p>
    <w:p w:rsidR="00874390" w:rsidRPr="00F54DC2" w:rsidRDefault="00874390" w:rsidP="00874390">
      <w:pPr>
        <w:numPr>
          <w:ilvl w:val="0"/>
          <w:numId w:val="1"/>
        </w:numPr>
        <w:jc w:val="both"/>
        <w:rPr>
          <w:sz w:val="18"/>
          <w:szCs w:val="18"/>
        </w:rPr>
      </w:pPr>
      <w:r w:rsidRPr="00F54DC2">
        <w:rPr>
          <w:sz w:val="18"/>
          <w:szCs w:val="18"/>
        </w:rPr>
        <w:t>Như điều 3;</w:t>
      </w:r>
    </w:p>
    <w:p w:rsidR="00874390" w:rsidRPr="00E33073" w:rsidRDefault="00874390" w:rsidP="00874390">
      <w:pPr>
        <w:numPr>
          <w:ilvl w:val="0"/>
          <w:numId w:val="1"/>
        </w:numPr>
        <w:jc w:val="both"/>
        <w:rPr>
          <w:sz w:val="26"/>
          <w:szCs w:val="26"/>
        </w:rPr>
      </w:pPr>
      <w:r w:rsidRPr="00315488">
        <w:rPr>
          <w:sz w:val="18"/>
          <w:szCs w:val="18"/>
        </w:rPr>
        <w:t xml:space="preserve">Lưu VP; </w:t>
      </w:r>
      <w:r w:rsidR="002F1A19">
        <w:rPr>
          <w:sz w:val="18"/>
          <w:szCs w:val="18"/>
        </w:rPr>
        <w:t>CT</w:t>
      </w:r>
      <w:r w:rsidRPr="00315488">
        <w:rPr>
          <w:sz w:val="18"/>
          <w:szCs w:val="18"/>
        </w:rPr>
        <w:t>SV,</w:t>
      </w:r>
      <w:r w:rsidR="000A4324">
        <w:rPr>
          <w:sz w:val="18"/>
          <w:szCs w:val="18"/>
        </w:rPr>
        <w:tab/>
      </w:r>
      <w:r w:rsidR="000A4324">
        <w:rPr>
          <w:sz w:val="18"/>
          <w:szCs w:val="18"/>
        </w:rPr>
        <w:tab/>
      </w:r>
      <w:r w:rsidR="000A4324">
        <w:rPr>
          <w:sz w:val="18"/>
          <w:szCs w:val="18"/>
        </w:rPr>
        <w:tab/>
      </w:r>
      <w:r w:rsidR="000A4324">
        <w:rPr>
          <w:sz w:val="18"/>
          <w:szCs w:val="18"/>
        </w:rPr>
        <w:tab/>
      </w:r>
      <w:r w:rsidR="000A4324">
        <w:rPr>
          <w:sz w:val="18"/>
          <w:szCs w:val="18"/>
        </w:rPr>
        <w:tab/>
      </w:r>
      <w:r w:rsidR="000A4324">
        <w:rPr>
          <w:sz w:val="18"/>
          <w:szCs w:val="18"/>
        </w:rPr>
        <w:tab/>
      </w:r>
      <w:r w:rsidR="000A4324">
        <w:rPr>
          <w:sz w:val="18"/>
          <w:szCs w:val="18"/>
        </w:rPr>
        <w:tab/>
      </w:r>
      <w:r w:rsidR="00E33073" w:rsidRPr="00E33073">
        <w:rPr>
          <w:sz w:val="26"/>
          <w:szCs w:val="26"/>
        </w:rPr>
        <w:t>PHÓ HIỆU TR</w:t>
      </w:r>
      <w:r w:rsidR="009470D2">
        <w:rPr>
          <w:sz w:val="26"/>
          <w:szCs w:val="26"/>
        </w:rPr>
        <w:t>ƯỞNG</w:t>
      </w:r>
      <w:bookmarkStart w:id="0" w:name="_GoBack"/>
      <w:bookmarkEnd w:id="0"/>
    </w:p>
    <w:p w:rsidR="00E33073" w:rsidRPr="00E33073" w:rsidRDefault="00E33073" w:rsidP="00E33073">
      <w:pPr>
        <w:ind w:left="6480"/>
        <w:jc w:val="both"/>
        <w:rPr>
          <w:sz w:val="26"/>
          <w:szCs w:val="26"/>
        </w:rPr>
      </w:pPr>
      <w:r w:rsidRPr="00E33073">
        <w:rPr>
          <w:sz w:val="26"/>
          <w:szCs w:val="26"/>
        </w:rPr>
        <w:t>TS.LÊ NGUYÊN BẢO</w:t>
      </w:r>
    </w:p>
    <w:sectPr w:rsidR="00E33073" w:rsidRPr="00E33073" w:rsidSect="000A4324">
      <w:pgSz w:w="12240" w:h="15840"/>
      <w:pgMar w:top="864" w:right="1152" w:bottom="4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7DE"/>
    <w:multiLevelType w:val="hybridMultilevel"/>
    <w:tmpl w:val="97C04AC8"/>
    <w:lvl w:ilvl="0" w:tplc="BA54C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90"/>
    <w:rsid w:val="000860EB"/>
    <w:rsid w:val="0009536D"/>
    <w:rsid w:val="000A4324"/>
    <w:rsid w:val="00116377"/>
    <w:rsid w:val="002055D4"/>
    <w:rsid w:val="0023432A"/>
    <w:rsid w:val="00235EAA"/>
    <w:rsid w:val="00287604"/>
    <w:rsid w:val="002A58D0"/>
    <w:rsid w:val="002D268F"/>
    <w:rsid w:val="002D4C95"/>
    <w:rsid w:val="002F0079"/>
    <w:rsid w:val="002F1A19"/>
    <w:rsid w:val="00384E78"/>
    <w:rsid w:val="003B64A3"/>
    <w:rsid w:val="004B4007"/>
    <w:rsid w:val="004C7FD5"/>
    <w:rsid w:val="004D185A"/>
    <w:rsid w:val="004F1495"/>
    <w:rsid w:val="005243D6"/>
    <w:rsid w:val="00535408"/>
    <w:rsid w:val="006413F1"/>
    <w:rsid w:val="00672516"/>
    <w:rsid w:val="006B0B13"/>
    <w:rsid w:val="0070659A"/>
    <w:rsid w:val="00785BFA"/>
    <w:rsid w:val="00815DB9"/>
    <w:rsid w:val="0083459D"/>
    <w:rsid w:val="00874390"/>
    <w:rsid w:val="008864A0"/>
    <w:rsid w:val="008E4BFB"/>
    <w:rsid w:val="009008EA"/>
    <w:rsid w:val="009470D2"/>
    <w:rsid w:val="009F061E"/>
    <w:rsid w:val="00A4543E"/>
    <w:rsid w:val="00A73376"/>
    <w:rsid w:val="00A97AB4"/>
    <w:rsid w:val="00B06EF0"/>
    <w:rsid w:val="00B1073D"/>
    <w:rsid w:val="00B31093"/>
    <w:rsid w:val="00B339DB"/>
    <w:rsid w:val="00B40C7D"/>
    <w:rsid w:val="00B66ADD"/>
    <w:rsid w:val="00C46040"/>
    <w:rsid w:val="00C931B5"/>
    <w:rsid w:val="00CC5228"/>
    <w:rsid w:val="00CF1DB1"/>
    <w:rsid w:val="00DA2662"/>
    <w:rsid w:val="00DB1E62"/>
    <w:rsid w:val="00E33073"/>
    <w:rsid w:val="00F2060D"/>
    <w:rsid w:val="00F54DC2"/>
    <w:rsid w:val="00F76410"/>
    <w:rsid w:val="00F77582"/>
    <w:rsid w:val="00FC49A9"/>
    <w:rsid w:val="00FF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9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74390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3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874390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874390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390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874390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874390"/>
    <w:rPr>
      <w:rFonts w:eastAsia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3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743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74390"/>
    <w:rPr>
      <w:i/>
      <w:iCs/>
    </w:rPr>
  </w:style>
  <w:style w:type="character" w:customStyle="1" w:styleId="apple-converted-space">
    <w:name w:val="apple-converted-space"/>
    <w:basedOn w:val="DefaultParagraphFont"/>
    <w:rsid w:val="009008EA"/>
  </w:style>
  <w:style w:type="table" w:styleId="TableGrid">
    <w:name w:val="Table Grid"/>
    <w:basedOn w:val="TableNormal"/>
    <w:uiPriority w:val="59"/>
    <w:rsid w:val="004C7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9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74390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3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874390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874390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390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874390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874390"/>
    <w:rPr>
      <w:rFonts w:eastAsia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3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743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74390"/>
    <w:rPr>
      <w:i/>
      <w:iCs/>
    </w:rPr>
  </w:style>
  <w:style w:type="character" w:customStyle="1" w:styleId="apple-converted-space">
    <w:name w:val="apple-converted-space"/>
    <w:basedOn w:val="DefaultParagraphFont"/>
    <w:rsid w:val="009008EA"/>
  </w:style>
  <w:style w:type="table" w:styleId="TableGrid">
    <w:name w:val="Table Grid"/>
    <w:basedOn w:val="TableNormal"/>
    <w:uiPriority w:val="59"/>
    <w:rsid w:val="004C7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0847-5420-4CE6-9920-894A5D03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2015-11-06T03:13:00Z</cp:lastPrinted>
  <dcterms:created xsi:type="dcterms:W3CDTF">2015-12-10T06:36:00Z</dcterms:created>
  <dcterms:modified xsi:type="dcterms:W3CDTF">2015-12-10T06:38:00Z</dcterms:modified>
</cp:coreProperties>
</file>