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84" w:tblpY="-95"/>
        <w:tblW w:w="9613" w:type="dxa"/>
        <w:tblLook w:val="04A0" w:firstRow="1" w:lastRow="0" w:firstColumn="1" w:lastColumn="0" w:noHBand="0" w:noVBand="1"/>
      </w:tblPr>
      <w:tblGrid>
        <w:gridCol w:w="4253"/>
        <w:gridCol w:w="5360"/>
      </w:tblGrid>
      <w:tr w:rsidR="00C635A2" w:rsidRPr="003C331F" w:rsidTr="005B3750">
        <w:trPr>
          <w:trHeight w:val="704"/>
        </w:trPr>
        <w:tc>
          <w:tcPr>
            <w:tcW w:w="4253" w:type="dxa"/>
          </w:tcPr>
          <w:p w:rsidR="00C635A2" w:rsidRDefault="00587795" w:rsidP="005B3750">
            <w:pPr>
              <w:widowControl w:val="0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 xml:space="preserve">BỘ GIÁO DỤC VÀ </w:t>
            </w:r>
            <w:r w:rsidR="00C635A2">
              <w:rPr>
                <w:sz w:val="26"/>
                <w:szCs w:val="26"/>
              </w:rPr>
              <w:t>ĐÀO TẠO</w:t>
            </w:r>
          </w:p>
          <w:p w:rsidR="00C635A2" w:rsidRPr="00DB4FCE" w:rsidRDefault="00C635A2" w:rsidP="005B375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DB4FCE">
              <w:rPr>
                <w:b/>
                <w:sz w:val="26"/>
                <w:szCs w:val="26"/>
              </w:rPr>
              <w:t xml:space="preserve">TRƯỜNG ĐẠI HỌC DUY TÂN </w:t>
            </w:r>
          </w:p>
        </w:tc>
        <w:tc>
          <w:tcPr>
            <w:tcW w:w="5360" w:type="dxa"/>
          </w:tcPr>
          <w:p w:rsidR="00C635A2" w:rsidRPr="003C331F" w:rsidRDefault="00C635A2" w:rsidP="005B3750">
            <w:pPr>
              <w:widowControl w:val="0"/>
              <w:tabs>
                <w:tab w:val="center" w:pos="6960"/>
              </w:tabs>
              <w:jc w:val="center"/>
              <w:rPr>
                <w:b/>
                <w:sz w:val="24"/>
                <w:szCs w:val="26"/>
              </w:rPr>
            </w:pPr>
            <w:r w:rsidRPr="003C331F">
              <w:rPr>
                <w:b/>
                <w:sz w:val="24"/>
                <w:szCs w:val="26"/>
              </w:rPr>
              <w:t>CỘNG HÒA XÃ HỘI CHỦ NGHĨA VIỆT NAM</w:t>
            </w:r>
          </w:p>
          <w:p w:rsidR="00C635A2" w:rsidRPr="003C331F" w:rsidRDefault="00C635A2" w:rsidP="005B3750">
            <w:pPr>
              <w:widowControl w:val="0"/>
              <w:tabs>
                <w:tab w:val="center" w:pos="6960"/>
              </w:tabs>
              <w:jc w:val="center"/>
              <w:rPr>
                <w:sz w:val="26"/>
                <w:szCs w:val="26"/>
              </w:rPr>
            </w:pPr>
            <w:r w:rsidRPr="003C33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28E7D0" wp14:editId="705200CF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224790</wp:posOffset>
                      </wp:positionV>
                      <wp:extent cx="1922780" cy="0"/>
                      <wp:effectExtent l="6350" t="5715" r="13970" b="1333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27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97791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17.7pt" to="206.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"/>
                  </w:pict>
                </mc:Fallback>
              </mc:AlternateContent>
            </w:r>
            <w:r w:rsidRPr="003C331F">
              <w:rPr>
                <w:b/>
                <w:sz w:val="26"/>
                <w:szCs w:val="26"/>
              </w:rPr>
              <w:t>Độc lập - Tự do – Hạnh phúc</w:t>
            </w:r>
          </w:p>
        </w:tc>
      </w:tr>
      <w:tr w:rsidR="00C635A2" w:rsidRPr="003C331F" w:rsidTr="005B3750">
        <w:trPr>
          <w:trHeight w:val="413"/>
        </w:trPr>
        <w:tc>
          <w:tcPr>
            <w:tcW w:w="4253" w:type="dxa"/>
            <w:vAlign w:val="center"/>
          </w:tcPr>
          <w:p w:rsidR="00C635A2" w:rsidRDefault="00C635A2" w:rsidP="005B3750">
            <w:pPr>
              <w:widowControl w:val="0"/>
              <w:jc w:val="center"/>
              <w:rPr>
                <w:sz w:val="26"/>
                <w:szCs w:val="26"/>
              </w:rPr>
            </w:pPr>
            <w:r w:rsidRPr="00367FB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F5F4C5" wp14:editId="3ABBEEE0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2540</wp:posOffset>
                      </wp:positionV>
                      <wp:extent cx="1067435" cy="0"/>
                      <wp:effectExtent l="0" t="0" r="374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74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0CFBE2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75pt,.2pt" to="133.8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"/>
                  </w:pict>
                </mc:Fallback>
              </mc:AlternateContent>
            </w:r>
          </w:p>
          <w:p w:rsidR="00C635A2" w:rsidRPr="003C331F" w:rsidRDefault="00C635A2" w:rsidP="00184389">
            <w:pPr>
              <w:widowControl w:val="0"/>
              <w:jc w:val="center"/>
              <w:rPr>
                <w:sz w:val="26"/>
                <w:szCs w:val="26"/>
              </w:rPr>
            </w:pPr>
            <w:r w:rsidRPr="003C331F">
              <w:rPr>
                <w:sz w:val="26"/>
                <w:szCs w:val="26"/>
              </w:rPr>
              <w:t>Số:</w:t>
            </w:r>
            <w:r>
              <w:rPr>
                <w:sz w:val="26"/>
                <w:szCs w:val="26"/>
              </w:rPr>
              <w:t xml:space="preserve"> </w:t>
            </w:r>
            <w:r w:rsidR="00184389">
              <w:rPr>
                <w:sz w:val="26"/>
                <w:szCs w:val="26"/>
              </w:rPr>
              <w:t>719</w:t>
            </w:r>
            <w:r>
              <w:rPr>
                <w:sz w:val="26"/>
                <w:szCs w:val="26"/>
              </w:rPr>
              <w:t>/T</w:t>
            </w:r>
            <w:r w:rsidRPr="003C331F">
              <w:rPr>
                <w:sz w:val="26"/>
                <w:szCs w:val="26"/>
              </w:rPr>
              <w:t>B-ĐHDT</w:t>
            </w:r>
          </w:p>
        </w:tc>
        <w:tc>
          <w:tcPr>
            <w:tcW w:w="5360" w:type="dxa"/>
            <w:vAlign w:val="center"/>
          </w:tcPr>
          <w:p w:rsidR="00C635A2" w:rsidRDefault="00C635A2" w:rsidP="005B3750">
            <w:pPr>
              <w:widowControl w:val="0"/>
              <w:tabs>
                <w:tab w:val="center" w:pos="6840"/>
              </w:tabs>
              <w:ind w:left="144" w:firstLine="576"/>
              <w:rPr>
                <w:i/>
                <w:sz w:val="26"/>
                <w:szCs w:val="26"/>
              </w:rPr>
            </w:pPr>
          </w:p>
          <w:p w:rsidR="00C635A2" w:rsidRPr="003C331F" w:rsidRDefault="00C635A2" w:rsidP="007B1C60">
            <w:pPr>
              <w:widowControl w:val="0"/>
              <w:tabs>
                <w:tab w:val="center" w:pos="6840"/>
              </w:tabs>
              <w:ind w:left="144" w:firstLine="576"/>
              <w:rPr>
                <w:i/>
                <w:sz w:val="26"/>
                <w:szCs w:val="26"/>
              </w:rPr>
            </w:pPr>
            <w:r w:rsidRPr="003C331F">
              <w:rPr>
                <w:i/>
                <w:sz w:val="26"/>
                <w:szCs w:val="26"/>
              </w:rPr>
              <w:t>Đà Nẵng, ngày</w:t>
            </w:r>
            <w:r>
              <w:rPr>
                <w:i/>
                <w:sz w:val="26"/>
                <w:szCs w:val="26"/>
              </w:rPr>
              <w:t xml:space="preserve"> </w:t>
            </w:r>
            <w:r w:rsidR="007B1C60">
              <w:rPr>
                <w:i/>
                <w:sz w:val="26"/>
                <w:szCs w:val="26"/>
              </w:rPr>
              <w:t>11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3C331F">
              <w:rPr>
                <w:i/>
                <w:sz w:val="26"/>
                <w:szCs w:val="26"/>
              </w:rPr>
              <w:t>tháng</w:t>
            </w:r>
            <w:r w:rsidR="004F5D7F">
              <w:rPr>
                <w:i/>
                <w:sz w:val="26"/>
                <w:szCs w:val="26"/>
              </w:rPr>
              <w:t xml:space="preserve"> 09 </w:t>
            </w:r>
            <w:r w:rsidRPr="003C331F">
              <w:rPr>
                <w:i/>
                <w:sz w:val="26"/>
                <w:szCs w:val="26"/>
              </w:rPr>
              <w:t>năm 20</w:t>
            </w:r>
            <w:r>
              <w:rPr>
                <w:i/>
                <w:sz w:val="26"/>
                <w:szCs w:val="26"/>
              </w:rPr>
              <w:t>20</w:t>
            </w:r>
          </w:p>
        </w:tc>
      </w:tr>
    </w:tbl>
    <w:p w:rsidR="00C635A2" w:rsidRPr="00F4266A" w:rsidRDefault="00C635A2" w:rsidP="00C635A2">
      <w:pPr>
        <w:widowControl w:val="0"/>
        <w:jc w:val="center"/>
        <w:rPr>
          <w:b/>
          <w:sz w:val="2"/>
          <w:szCs w:val="36"/>
          <w:lang w:val="vi-VN"/>
        </w:rPr>
      </w:pPr>
    </w:p>
    <w:p w:rsidR="00C635A2" w:rsidRPr="00E75636" w:rsidRDefault="00C635A2" w:rsidP="00C635A2">
      <w:pPr>
        <w:widowControl w:val="0"/>
        <w:jc w:val="center"/>
        <w:rPr>
          <w:b/>
          <w:sz w:val="14"/>
          <w:szCs w:val="36"/>
          <w:lang w:val="vi-VN"/>
        </w:rPr>
      </w:pPr>
    </w:p>
    <w:p w:rsidR="00C635A2" w:rsidRPr="00E007C0" w:rsidRDefault="00C635A2" w:rsidP="00C635A2">
      <w:pPr>
        <w:widowControl w:val="0"/>
        <w:jc w:val="center"/>
        <w:rPr>
          <w:b/>
          <w:szCs w:val="26"/>
          <w:lang w:val="vi-VN"/>
        </w:rPr>
      </w:pPr>
      <w:r w:rsidRPr="00E007C0">
        <w:rPr>
          <w:b/>
          <w:szCs w:val="26"/>
          <w:lang w:val="vi-VN"/>
        </w:rPr>
        <w:t>THÔNG BÁO</w:t>
      </w:r>
    </w:p>
    <w:p w:rsidR="00C635A2" w:rsidRPr="00E007C0" w:rsidRDefault="00352A59" w:rsidP="00C635A2">
      <w:pPr>
        <w:widowControl w:val="0"/>
        <w:jc w:val="center"/>
        <w:rPr>
          <w:b/>
          <w:szCs w:val="26"/>
        </w:rPr>
      </w:pPr>
      <w:r w:rsidRPr="00E007C0">
        <w:rPr>
          <w:b/>
          <w:szCs w:val="26"/>
          <w:lang w:val="vi-VN"/>
        </w:rPr>
        <w:t xml:space="preserve">Về việc </w:t>
      </w:r>
      <w:r w:rsidRPr="00E007C0">
        <w:rPr>
          <w:b/>
          <w:szCs w:val="26"/>
        </w:rPr>
        <w:t xml:space="preserve">học viên, sinh viên </w:t>
      </w:r>
      <w:r w:rsidR="007B1C60" w:rsidRPr="00E007C0">
        <w:rPr>
          <w:b/>
          <w:szCs w:val="26"/>
        </w:rPr>
        <w:t xml:space="preserve">học </w:t>
      </w:r>
      <w:r w:rsidRPr="00E007C0">
        <w:rPr>
          <w:b/>
          <w:szCs w:val="26"/>
        </w:rPr>
        <w:t>tập trung tại Trường</w:t>
      </w:r>
    </w:p>
    <w:p w:rsidR="00C635A2" w:rsidRPr="00E007C0" w:rsidRDefault="00C635A2" w:rsidP="00C635A2">
      <w:pPr>
        <w:widowControl w:val="0"/>
        <w:ind w:firstLine="567"/>
        <w:jc w:val="both"/>
        <w:rPr>
          <w:szCs w:val="26"/>
          <w:lang w:val="vi-VN"/>
        </w:rPr>
      </w:pPr>
      <w:r w:rsidRPr="00E007C0"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4C45B" wp14:editId="039DE44E">
                <wp:simplePos x="0" y="0"/>
                <wp:positionH relativeFrom="column">
                  <wp:posOffset>2305050</wp:posOffset>
                </wp:positionH>
                <wp:positionV relativeFrom="paragraph">
                  <wp:posOffset>25400</wp:posOffset>
                </wp:positionV>
                <wp:extent cx="12382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EC04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pt,2pt" to="27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"/>
            </w:pict>
          </mc:Fallback>
        </mc:AlternateContent>
      </w:r>
    </w:p>
    <w:p w:rsidR="00C635A2" w:rsidRPr="005D3224" w:rsidRDefault="00C635A2" w:rsidP="005B3750">
      <w:pPr>
        <w:widowControl w:val="0"/>
        <w:jc w:val="center"/>
        <w:rPr>
          <w:sz w:val="26"/>
          <w:szCs w:val="26"/>
          <w:lang w:val="vi-VN"/>
        </w:rPr>
      </w:pPr>
    </w:p>
    <w:p w:rsidR="00B86C52" w:rsidRPr="00AA4A18" w:rsidRDefault="00C635A2" w:rsidP="002C735C">
      <w:pPr>
        <w:ind w:firstLine="1134"/>
        <w:rPr>
          <w:szCs w:val="26"/>
          <w:lang w:val="vi-VN" w:eastAsia="vi-VN"/>
        </w:rPr>
      </w:pPr>
      <w:r w:rsidRPr="00AA4A18">
        <w:rPr>
          <w:szCs w:val="26"/>
          <w:lang w:val="vi-VN" w:eastAsia="vi-VN"/>
        </w:rPr>
        <w:t xml:space="preserve">Kính gửi: </w:t>
      </w:r>
      <w:r w:rsidRPr="00AA4A18">
        <w:rPr>
          <w:szCs w:val="26"/>
          <w:lang w:val="vi-VN" w:eastAsia="vi-VN"/>
        </w:rPr>
        <w:tab/>
      </w:r>
    </w:p>
    <w:p w:rsidR="00C635A2" w:rsidRPr="00AA4A18" w:rsidRDefault="00C635A2" w:rsidP="005B3750">
      <w:pPr>
        <w:pStyle w:val="ListParagraph"/>
        <w:numPr>
          <w:ilvl w:val="0"/>
          <w:numId w:val="1"/>
        </w:numPr>
        <w:ind w:firstLine="32"/>
        <w:contextualSpacing w:val="0"/>
        <w:rPr>
          <w:szCs w:val="26"/>
          <w:lang w:val="vi-VN"/>
        </w:rPr>
      </w:pPr>
      <w:r w:rsidRPr="00AA4A18">
        <w:rPr>
          <w:szCs w:val="26"/>
          <w:lang w:val="vi-VN"/>
        </w:rPr>
        <w:t>Trưởng các</w:t>
      </w:r>
      <w:r w:rsidR="005D3224" w:rsidRPr="00AA4A18">
        <w:rPr>
          <w:szCs w:val="26"/>
          <w:lang w:val="vi-VN"/>
        </w:rPr>
        <w:t xml:space="preserve"> đơn vị</w:t>
      </w:r>
      <w:r w:rsidR="00B86C52" w:rsidRPr="00AA4A18">
        <w:rPr>
          <w:szCs w:val="26"/>
        </w:rPr>
        <w:t>;</w:t>
      </w:r>
      <w:r w:rsidR="005D3224" w:rsidRPr="00AA4A18">
        <w:rPr>
          <w:szCs w:val="26"/>
          <w:lang w:val="vi-VN"/>
        </w:rPr>
        <w:t xml:space="preserve"> </w:t>
      </w:r>
    </w:p>
    <w:p w:rsidR="00C635A2" w:rsidRPr="00AA4A18" w:rsidRDefault="00C635A2" w:rsidP="005B3750">
      <w:pPr>
        <w:pStyle w:val="ListParagraph"/>
        <w:numPr>
          <w:ilvl w:val="0"/>
          <w:numId w:val="1"/>
        </w:numPr>
        <w:ind w:firstLine="32"/>
        <w:contextualSpacing w:val="0"/>
        <w:rPr>
          <w:szCs w:val="26"/>
          <w:lang w:val="vi-VN"/>
        </w:rPr>
      </w:pPr>
      <w:r w:rsidRPr="00AA4A18">
        <w:rPr>
          <w:szCs w:val="26"/>
          <w:lang w:val="vi-VN"/>
        </w:rPr>
        <w:t>Giảng viên</w:t>
      </w:r>
      <w:r w:rsidR="005D3224" w:rsidRPr="00AA4A18">
        <w:rPr>
          <w:szCs w:val="26"/>
          <w:lang w:val="vi-VN"/>
        </w:rPr>
        <w:t>,</w:t>
      </w:r>
      <w:r w:rsidR="00B86C52" w:rsidRPr="00AA4A18">
        <w:rPr>
          <w:szCs w:val="26"/>
        </w:rPr>
        <w:t xml:space="preserve"> </w:t>
      </w:r>
      <w:r w:rsidR="00751567" w:rsidRPr="00AA4A18">
        <w:rPr>
          <w:szCs w:val="26"/>
          <w:lang w:val="vi-VN"/>
        </w:rPr>
        <w:t>h</w:t>
      </w:r>
      <w:r w:rsidR="005D3224" w:rsidRPr="00AA4A18">
        <w:rPr>
          <w:szCs w:val="26"/>
          <w:lang w:val="vi-VN"/>
        </w:rPr>
        <w:t xml:space="preserve">ọc viên và </w:t>
      </w:r>
      <w:r w:rsidR="00751567" w:rsidRPr="00AA4A18">
        <w:rPr>
          <w:szCs w:val="26"/>
        </w:rPr>
        <w:t>s</w:t>
      </w:r>
      <w:r w:rsidR="005D3224" w:rsidRPr="00AA4A18">
        <w:rPr>
          <w:szCs w:val="26"/>
          <w:lang w:val="vi-VN"/>
        </w:rPr>
        <w:t>inh viên</w:t>
      </w:r>
      <w:r w:rsidRPr="00AA4A18">
        <w:rPr>
          <w:szCs w:val="26"/>
          <w:lang w:val="vi-VN"/>
        </w:rPr>
        <w:t xml:space="preserve"> trong </w:t>
      </w:r>
      <w:r w:rsidR="00751567" w:rsidRPr="00AA4A18">
        <w:rPr>
          <w:szCs w:val="26"/>
        </w:rPr>
        <w:t>n</w:t>
      </w:r>
      <w:r w:rsidR="005D3224" w:rsidRPr="00AA4A18">
        <w:rPr>
          <w:szCs w:val="26"/>
          <w:lang w:val="vi-VN"/>
        </w:rPr>
        <w:t xml:space="preserve">hà </w:t>
      </w:r>
      <w:r w:rsidRPr="00AA4A18">
        <w:rPr>
          <w:szCs w:val="26"/>
          <w:lang w:val="vi-VN"/>
        </w:rPr>
        <w:t xml:space="preserve">Trường. </w:t>
      </w:r>
    </w:p>
    <w:p w:rsidR="00C635A2" w:rsidRPr="00AA4A18" w:rsidRDefault="00C635A2" w:rsidP="00C635A2">
      <w:pPr>
        <w:tabs>
          <w:tab w:val="left" w:pos="1080"/>
          <w:tab w:val="left" w:pos="2640"/>
        </w:tabs>
        <w:spacing w:line="264" w:lineRule="auto"/>
        <w:rPr>
          <w:szCs w:val="26"/>
          <w:lang w:val="vi-VN"/>
        </w:rPr>
      </w:pPr>
      <w:r w:rsidRPr="00AA4A18">
        <w:rPr>
          <w:szCs w:val="26"/>
          <w:lang w:val="vi-VN"/>
        </w:rPr>
        <w:tab/>
      </w:r>
      <w:r w:rsidRPr="00AA4A18">
        <w:rPr>
          <w:szCs w:val="26"/>
          <w:lang w:val="vi-VN"/>
        </w:rPr>
        <w:tab/>
      </w:r>
    </w:p>
    <w:p w:rsidR="00352A59" w:rsidRPr="00AA4A18" w:rsidRDefault="00C635A2" w:rsidP="00DA3F7E">
      <w:pPr>
        <w:spacing w:before="120" w:after="120"/>
        <w:ind w:firstLine="567"/>
        <w:jc w:val="both"/>
        <w:rPr>
          <w:szCs w:val="26"/>
          <w:lang w:val="vi-VN"/>
        </w:rPr>
      </w:pPr>
      <w:r w:rsidRPr="00AA4A18">
        <w:rPr>
          <w:szCs w:val="26"/>
          <w:lang w:val="vi-VN"/>
        </w:rPr>
        <w:t xml:space="preserve">Căn cứ </w:t>
      </w:r>
      <w:r w:rsidR="007B1C60" w:rsidRPr="00AA4A18">
        <w:rPr>
          <w:szCs w:val="26"/>
          <w:lang w:val="vi-VN"/>
        </w:rPr>
        <w:t>Công văn số 6055/UBND-SYT ngày 10</w:t>
      </w:r>
      <w:r w:rsidR="000529A9" w:rsidRPr="00AA4A18">
        <w:rPr>
          <w:szCs w:val="26"/>
          <w:lang w:val="vi-VN"/>
        </w:rPr>
        <w:t>/09/2020 của UBND thành phố Đà Nẵng</w:t>
      </w:r>
      <w:r w:rsidR="00E23CAD" w:rsidRPr="00AA4A18">
        <w:rPr>
          <w:szCs w:val="26"/>
        </w:rPr>
        <w:t xml:space="preserve"> về việc tiếp tục chuyển trạng thái áp dụng các biện pháp phòng,</w:t>
      </w:r>
      <w:r w:rsidR="00BC40CC" w:rsidRPr="00AA4A18">
        <w:rPr>
          <w:szCs w:val="26"/>
        </w:rPr>
        <w:t xml:space="preserve"> chống dịch C</w:t>
      </w:r>
      <w:r w:rsidR="00E23CAD" w:rsidRPr="00AA4A18">
        <w:rPr>
          <w:szCs w:val="26"/>
        </w:rPr>
        <w:t>ovid – 19 trên địa bàn thành phố Đà Nẵng</w:t>
      </w:r>
      <w:r w:rsidR="007B1C60" w:rsidRPr="00AA4A18">
        <w:rPr>
          <w:szCs w:val="26"/>
          <w:lang w:val="vi-VN"/>
        </w:rPr>
        <w:t>;</w:t>
      </w:r>
    </w:p>
    <w:p w:rsidR="005D3224" w:rsidRPr="00AA4A18" w:rsidRDefault="00352A59" w:rsidP="00DA3F7E">
      <w:pPr>
        <w:spacing w:before="120" w:after="120"/>
        <w:ind w:firstLine="567"/>
        <w:jc w:val="both"/>
        <w:rPr>
          <w:rFonts w:asciiTheme="majorHAnsi" w:hAnsiTheme="majorHAnsi" w:cstheme="majorHAnsi"/>
          <w:szCs w:val="26"/>
          <w:lang w:val="vi-VN"/>
        </w:rPr>
      </w:pPr>
      <w:r w:rsidRPr="00AA4A18">
        <w:rPr>
          <w:rFonts w:asciiTheme="majorHAnsi" w:hAnsiTheme="majorHAnsi" w:cstheme="majorHAnsi"/>
          <w:szCs w:val="26"/>
          <w:lang w:val="vi-VN"/>
        </w:rPr>
        <w:t xml:space="preserve">Căn cứ Công văn số </w:t>
      </w:r>
      <w:r w:rsidR="004B7A1E" w:rsidRPr="00AA4A18">
        <w:rPr>
          <w:rFonts w:asciiTheme="majorHAnsi" w:hAnsiTheme="majorHAnsi" w:cstheme="majorHAnsi"/>
          <w:szCs w:val="26"/>
        </w:rPr>
        <w:t xml:space="preserve">2343/SGDĐT-CTTT </w:t>
      </w:r>
      <w:r w:rsidRPr="00AA4A18">
        <w:rPr>
          <w:rFonts w:asciiTheme="majorHAnsi" w:hAnsiTheme="majorHAnsi" w:cstheme="majorHAnsi"/>
          <w:szCs w:val="26"/>
        </w:rPr>
        <w:t>ngày 10/09/2020 của Sở Giáo dục và Đào tạo</w:t>
      </w:r>
      <w:r w:rsidRPr="00AA4A18">
        <w:rPr>
          <w:rFonts w:asciiTheme="majorHAnsi" w:hAnsiTheme="majorHAnsi" w:cstheme="majorHAnsi"/>
          <w:color w:val="000000"/>
          <w:szCs w:val="26"/>
        </w:rPr>
        <w:t xml:space="preserve"> thành phố Đà Nẵng về việc h</w:t>
      </w:r>
      <w:r w:rsidRPr="00AA4A18">
        <w:rPr>
          <w:rFonts w:asciiTheme="majorHAnsi" w:hAnsiTheme="majorHAnsi" w:cstheme="majorHAnsi"/>
          <w:szCs w:val="26"/>
        </w:rPr>
        <w:t>ọc sinh, học viên, sinh viên đi học năm học 2020-2021</w:t>
      </w:r>
      <w:r w:rsidR="00BC40CC" w:rsidRPr="00AA4A18">
        <w:rPr>
          <w:rFonts w:asciiTheme="majorHAnsi" w:hAnsiTheme="majorHAnsi" w:cstheme="majorHAnsi"/>
          <w:szCs w:val="26"/>
        </w:rPr>
        <w:t>,</w:t>
      </w:r>
      <w:r w:rsidR="00C635A2" w:rsidRPr="00AA4A18">
        <w:rPr>
          <w:rFonts w:asciiTheme="majorHAnsi" w:hAnsiTheme="majorHAnsi" w:cstheme="majorHAnsi"/>
          <w:szCs w:val="26"/>
          <w:lang w:val="vi-VN"/>
        </w:rPr>
        <w:t xml:space="preserve"> Hiệu trưởng</w:t>
      </w:r>
      <w:r w:rsidRPr="00AA4A18">
        <w:rPr>
          <w:rFonts w:asciiTheme="majorHAnsi" w:hAnsiTheme="majorHAnsi" w:cstheme="majorHAnsi"/>
          <w:szCs w:val="26"/>
        </w:rPr>
        <w:t xml:space="preserve"> nhà Trường</w:t>
      </w:r>
      <w:r w:rsidR="00C635A2" w:rsidRPr="00AA4A18">
        <w:rPr>
          <w:rFonts w:asciiTheme="majorHAnsi" w:hAnsiTheme="majorHAnsi" w:cstheme="majorHAnsi"/>
          <w:szCs w:val="26"/>
          <w:lang w:val="vi-VN"/>
        </w:rPr>
        <w:t xml:space="preserve"> thông báo một số nội dung sau:</w:t>
      </w:r>
    </w:p>
    <w:p w:rsidR="005D3224" w:rsidRPr="00AA4A18" w:rsidRDefault="007B1C60" w:rsidP="00DA3F7E">
      <w:pPr>
        <w:spacing w:before="120" w:after="120"/>
        <w:ind w:firstLine="567"/>
        <w:jc w:val="both"/>
        <w:rPr>
          <w:szCs w:val="26"/>
          <w:lang w:val="vi-VN"/>
        </w:rPr>
      </w:pPr>
      <w:r w:rsidRPr="00AA4A18">
        <w:rPr>
          <w:szCs w:val="26"/>
          <w:lang w:val="vi-VN"/>
        </w:rPr>
        <w:t xml:space="preserve">1. </w:t>
      </w:r>
      <w:r w:rsidR="00FC2F4B" w:rsidRPr="00AA4A18">
        <w:rPr>
          <w:szCs w:val="26"/>
        </w:rPr>
        <w:t xml:space="preserve">Tất cả </w:t>
      </w:r>
      <w:r w:rsidR="00BC40CC" w:rsidRPr="00AA4A18">
        <w:rPr>
          <w:szCs w:val="26"/>
          <w:lang w:val="vi-VN"/>
        </w:rPr>
        <w:t>h</w:t>
      </w:r>
      <w:r w:rsidRPr="00AA4A18">
        <w:rPr>
          <w:szCs w:val="26"/>
          <w:lang w:val="vi-VN"/>
        </w:rPr>
        <w:t xml:space="preserve">ọc viên, </w:t>
      </w:r>
      <w:r w:rsidR="00BC40CC" w:rsidRPr="00AA4A18">
        <w:rPr>
          <w:szCs w:val="26"/>
        </w:rPr>
        <w:t>s</w:t>
      </w:r>
      <w:r w:rsidRPr="00AA4A18">
        <w:rPr>
          <w:szCs w:val="26"/>
          <w:lang w:val="vi-VN"/>
        </w:rPr>
        <w:t>inh viên</w:t>
      </w:r>
      <w:r w:rsidR="00FC2F4B" w:rsidRPr="00AA4A18">
        <w:rPr>
          <w:szCs w:val="26"/>
        </w:rPr>
        <w:t xml:space="preserve">, </w:t>
      </w:r>
      <w:r w:rsidR="00BC40CC" w:rsidRPr="00AA4A18">
        <w:rPr>
          <w:szCs w:val="26"/>
        </w:rPr>
        <w:t>g</w:t>
      </w:r>
      <w:r w:rsidR="00FC2F4B" w:rsidRPr="00AA4A18">
        <w:rPr>
          <w:szCs w:val="26"/>
        </w:rPr>
        <w:t>iảng viên</w:t>
      </w:r>
      <w:r w:rsidR="00A571AB" w:rsidRPr="00AA4A18">
        <w:rPr>
          <w:szCs w:val="26"/>
        </w:rPr>
        <w:t xml:space="preserve"> thực hiện </w:t>
      </w:r>
      <w:r w:rsidR="00A571AB" w:rsidRPr="00AA4A18">
        <w:rPr>
          <w:b/>
          <w:szCs w:val="26"/>
        </w:rPr>
        <w:t xml:space="preserve">việc </w:t>
      </w:r>
      <w:r w:rsidRPr="00AA4A18">
        <w:rPr>
          <w:b/>
          <w:szCs w:val="26"/>
        </w:rPr>
        <w:t>học</w:t>
      </w:r>
      <w:r w:rsidR="00FC2F4B" w:rsidRPr="00AA4A18">
        <w:rPr>
          <w:b/>
          <w:szCs w:val="26"/>
        </w:rPr>
        <w:t xml:space="preserve"> tập và</w:t>
      </w:r>
      <w:r w:rsidR="00A571AB" w:rsidRPr="00AA4A18">
        <w:rPr>
          <w:b/>
          <w:szCs w:val="26"/>
        </w:rPr>
        <w:t xml:space="preserve"> giảng dạy</w:t>
      </w:r>
      <w:r w:rsidR="00A571AB" w:rsidRPr="00AA4A18">
        <w:rPr>
          <w:szCs w:val="26"/>
        </w:rPr>
        <w:t xml:space="preserve"> </w:t>
      </w:r>
      <w:r w:rsidRPr="00AA4A18">
        <w:rPr>
          <w:b/>
          <w:szCs w:val="26"/>
        </w:rPr>
        <w:t>tập</w:t>
      </w:r>
      <w:r w:rsidR="00352A59" w:rsidRPr="00AA4A18">
        <w:rPr>
          <w:b/>
          <w:szCs w:val="26"/>
        </w:rPr>
        <w:t xml:space="preserve"> trung</w:t>
      </w:r>
      <w:r w:rsidRPr="00AA4A18">
        <w:rPr>
          <w:b/>
          <w:szCs w:val="26"/>
        </w:rPr>
        <w:t xml:space="preserve"> tại </w:t>
      </w:r>
      <w:r w:rsidRPr="00AA4A18">
        <w:rPr>
          <w:b/>
          <w:szCs w:val="26"/>
          <w:lang w:val="vi-VN"/>
        </w:rPr>
        <w:t>Trường</w:t>
      </w:r>
      <w:r w:rsidR="00751567" w:rsidRPr="00AA4A18">
        <w:rPr>
          <w:b/>
          <w:szCs w:val="26"/>
        </w:rPr>
        <w:t>,</w:t>
      </w:r>
      <w:r w:rsidRPr="00AA4A18">
        <w:rPr>
          <w:b/>
          <w:szCs w:val="26"/>
        </w:rPr>
        <w:t xml:space="preserve"> kể từ ngày </w:t>
      </w:r>
      <w:r w:rsidR="00352A59" w:rsidRPr="00AA4A18">
        <w:rPr>
          <w:b/>
          <w:szCs w:val="26"/>
        </w:rPr>
        <w:t>21</w:t>
      </w:r>
      <w:r w:rsidRPr="00AA4A18">
        <w:rPr>
          <w:b/>
          <w:szCs w:val="26"/>
        </w:rPr>
        <w:t>/09/2020</w:t>
      </w:r>
      <w:r w:rsidR="00BC40CC" w:rsidRPr="00AA4A18">
        <w:rPr>
          <w:b/>
          <w:szCs w:val="26"/>
        </w:rPr>
        <w:t xml:space="preserve"> (thứ Hai)</w:t>
      </w:r>
      <w:r w:rsidR="00C635A2" w:rsidRPr="00AA4A18">
        <w:rPr>
          <w:szCs w:val="26"/>
          <w:lang w:val="vi-VN"/>
        </w:rPr>
        <w:t>.</w:t>
      </w:r>
    </w:p>
    <w:p w:rsidR="00E23CAD" w:rsidRPr="00AA4A18" w:rsidRDefault="00FC2F4B" w:rsidP="00DA3F7E">
      <w:pPr>
        <w:spacing w:before="120" w:after="120"/>
        <w:ind w:firstLine="567"/>
        <w:jc w:val="both"/>
        <w:rPr>
          <w:szCs w:val="26"/>
        </w:rPr>
      </w:pPr>
      <w:r w:rsidRPr="00AA4A18">
        <w:rPr>
          <w:szCs w:val="26"/>
        </w:rPr>
        <w:t>2</w:t>
      </w:r>
      <w:r w:rsidR="00E23CAD" w:rsidRPr="00AA4A18">
        <w:rPr>
          <w:szCs w:val="26"/>
        </w:rPr>
        <w:t xml:space="preserve">. Phòng Đào tạo ĐH&amp;SĐH phân bổ phòng </w:t>
      </w:r>
      <w:r w:rsidRPr="00AA4A18">
        <w:rPr>
          <w:szCs w:val="26"/>
        </w:rPr>
        <w:t>và lên lịch học tập</w:t>
      </w:r>
      <w:r w:rsidR="00E23CAD" w:rsidRPr="00AA4A18">
        <w:rPr>
          <w:szCs w:val="26"/>
        </w:rPr>
        <w:t xml:space="preserve"> trung tại Trường</w:t>
      </w:r>
      <w:r w:rsidR="004B7A1E" w:rsidRPr="00AA4A18">
        <w:rPr>
          <w:szCs w:val="26"/>
        </w:rPr>
        <w:t xml:space="preserve"> theo thời gian trên</w:t>
      </w:r>
      <w:r w:rsidR="00E23CAD" w:rsidRPr="00AA4A18">
        <w:rPr>
          <w:szCs w:val="26"/>
        </w:rPr>
        <w:t xml:space="preserve">. </w:t>
      </w:r>
    </w:p>
    <w:p w:rsidR="00E23CAD" w:rsidRPr="00AA4A18" w:rsidRDefault="00352A59" w:rsidP="00DA3F7E">
      <w:pPr>
        <w:spacing w:before="120" w:after="120"/>
        <w:ind w:firstLine="567"/>
        <w:jc w:val="both"/>
        <w:rPr>
          <w:rFonts w:asciiTheme="majorHAnsi" w:hAnsiTheme="majorHAnsi" w:cstheme="majorHAnsi"/>
          <w:szCs w:val="26"/>
        </w:rPr>
      </w:pPr>
      <w:r w:rsidRPr="00AA4A18">
        <w:rPr>
          <w:szCs w:val="26"/>
        </w:rPr>
        <w:t>3</w:t>
      </w:r>
      <w:r w:rsidR="00C635A2" w:rsidRPr="00AA4A18">
        <w:rPr>
          <w:szCs w:val="26"/>
          <w:lang w:val="vi-VN"/>
        </w:rPr>
        <w:t xml:space="preserve">. </w:t>
      </w:r>
      <w:r w:rsidR="000529A9" w:rsidRPr="00AA4A18">
        <w:rPr>
          <w:szCs w:val="26"/>
          <w:lang w:val="vi-VN"/>
        </w:rPr>
        <w:t>Văn p</w:t>
      </w:r>
      <w:r w:rsidR="00E23CAD" w:rsidRPr="00AA4A18">
        <w:rPr>
          <w:szCs w:val="26"/>
          <w:lang w:val="vi-VN"/>
        </w:rPr>
        <w:t xml:space="preserve">hòng, </w:t>
      </w:r>
      <w:r w:rsidR="000529A9" w:rsidRPr="00AA4A18">
        <w:rPr>
          <w:szCs w:val="26"/>
          <w:lang w:val="vi-VN"/>
        </w:rPr>
        <w:t>Phòng CSVC</w:t>
      </w:r>
      <w:r w:rsidR="00E735DF" w:rsidRPr="00AA4A18">
        <w:rPr>
          <w:szCs w:val="26"/>
        </w:rPr>
        <w:t>-KT</w:t>
      </w:r>
      <w:r w:rsidR="000529A9" w:rsidRPr="00AA4A18">
        <w:rPr>
          <w:szCs w:val="26"/>
          <w:lang w:val="vi-VN"/>
        </w:rPr>
        <w:t xml:space="preserve"> và các đơn vị có liên quan phối hợp </w:t>
      </w:r>
      <w:r w:rsidRPr="00AA4A18">
        <w:rPr>
          <w:szCs w:val="26"/>
        </w:rPr>
        <w:t xml:space="preserve">chuẩn bị đầy đủ và chu đáo các điều kiện về cơ sở vật chất, vệ sinh môi trường để </w:t>
      </w:r>
      <w:r w:rsidR="004B7A1E" w:rsidRPr="00AA4A18">
        <w:rPr>
          <w:szCs w:val="26"/>
        </w:rPr>
        <w:t>việc</w:t>
      </w:r>
      <w:r w:rsidR="005350B0" w:rsidRPr="00AA4A18">
        <w:rPr>
          <w:szCs w:val="26"/>
        </w:rPr>
        <w:t xml:space="preserve"> tổ chức</w:t>
      </w:r>
      <w:r w:rsidR="0019252E" w:rsidRPr="00AA4A18">
        <w:rPr>
          <w:szCs w:val="26"/>
        </w:rPr>
        <w:t xml:space="preserve"> dạy và</w:t>
      </w:r>
      <w:r w:rsidR="004B7A1E" w:rsidRPr="00AA4A18">
        <w:rPr>
          <w:szCs w:val="26"/>
        </w:rPr>
        <w:t xml:space="preserve"> </w:t>
      </w:r>
      <w:r w:rsidR="00E23CAD" w:rsidRPr="00AA4A18">
        <w:rPr>
          <w:rFonts w:asciiTheme="majorHAnsi" w:hAnsiTheme="majorHAnsi" w:cstheme="majorHAnsi"/>
          <w:szCs w:val="26"/>
        </w:rPr>
        <w:t>học</w:t>
      </w:r>
      <w:r w:rsidR="005350B0" w:rsidRPr="00AA4A18">
        <w:rPr>
          <w:rFonts w:asciiTheme="majorHAnsi" w:hAnsiTheme="majorHAnsi" w:cstheme="majorHAnsi"/>
          <w:szCs w:val="26"/>
        </w:rPr>
        <w:t xml:space="preserve"> tập trung tại Trường được đảm bảo</w:t>
      </w:r>
      <w:r w:rsidR="004B7A1E" w:rsidRPr="00AA4A18">
        <w:rPr>
          <w:rFonts w:asciiTheme="majorHAnsi" w:hAnsiTheme="majorHAnsi" w:cstheme="majorHAnsi"/>
          <w:szCs w:val="26"/>
        </w:rPr>
        <w:t>.</w:t>
      </w:r>
    </w:p>
    <w:p w:rsidR="00E23CAD" w:rsidRDefault="005350B0" w:rsidP="00DA3F7E">
      <w:pPr>
        <w:spacing w:before="120" w:after="120"/>
        <w:ind w:firstLine="567"/>
        <w:jc w:val="both"/>
        <w:rPr>
          <w:rFonts w:asciiTheme="majorHAnsi" w:hAnsiTheme="majorHAnsi" w:cstheme="majorHAnsi"/>
          <w:szCs w:val="26"/>
        </w:rPr>
      </w:pPr>
      <w:r w:rsidRPr="00AA4A18">
        <w:rPr>
          <w:rFonts w:asciiTheme="majorHAnsi" w:hAnsiTheme="majorHAnsi" w:cstheme="majorHAnsi"/>
          <w:szCs w:val="26"/>
        </w:rPr>
        <w:t>4. Bộ phận Y</w:t>
      </w:r>
      <w:r w:rsidR="00E23CAD" w:rsidRPr="00AA4A18">
        <w:rPr>
          <w:rFonts w:asciiTheme="majorHAnsi" w:hAnsiTheme="majorHAnsi" w:cstheme="majorHAnsi"/>
          <w:szCs w:val="26"/>
        </w:rPr>
        <w:t xml:space="preserve"> tế, Văn phòng Trường phối hợp tổ chức đo thân nhiệt, hướng dẫn sát khuẩn</w:t>
      </w:r>
      <w:r w:rsidR="0019252E" w:rsidRPr="00AA4A18">
        <w:rPr>
          <w:rFonts w:asciiTheme="majorHAnsi" w:hAnsiTheme="majorHAnsi" w:cstheme="majorHAnsi"/>
          <w:szCs w:val="26"/>
        </w:rPr>
        <w:t xml:space="preserve"> và thực hiện các biện pháp </w:t>
      </w:r>
      <w:r w:rsidR="00E23CAD" w:rsidRPr="00AA4A18">
        <w:rPr>
          <w:rFonts w:asciiTheme="majorHAnsi" w:hAnsiTheme="majorHAnsi" w:cstheme="majorHAnsi"/>
          <w:szCs w:val="26"/>
        </w:rPr>
        <w:t>phòng</w:t>
      </w:r>
      <w:r w:rsidR="0019252E" w:rsidRPr="00AA4A18">
        <w:rPr>
          <w:rFonts w:asciiTheme="majorHAnsi" w:hAnsiTheme="majorHAnsi" w:cstheme="majorHAnsi"/>
          <w:szCs w:val="26"/>
        </w:rPr>
        <w:t>, chống dịch đúng qui định.</w:t>
      </w:r>
    </w:p>
    <w:p w:rsidR="009B6587" w:rsidRPr="00AA4A18" w:rsidRDefault="009B6587" w:rsidP="00DA3F7E">
      <w:pPr>
        <w:spacing w:before="120" w:after="120"/>
        <w:ind w:firstLine="567"/>
        <w:jc w:val="both"/>
        <w:rPr>
          <w:szCs w:val="26"/>
          <w:lang w:val="vi-VN"/>
        </w:rPr>
      </w:pPr>
      <w:r>
        <w:rPr>
          <w:rFonts w:asciiTheme="majorHAnsi" w:hAnsiTheme="majorHAnsi" w:cstheme="majorHAnsi"/>
          <w:szCs w:val="26"/>
        </w:rPr>
        <w:t xml:space="preserve">5. </w:t>
      </w:r>
      <w:r w:rsidR="00B764EA">
        <w:rPr>
          <w:rFonts w:asciiTheme="majorHAnsi" w:hAnsiTheme="majorHAnsi" w:cstheme="majorHAnsi"/>
          <w:szCs w:val="26"/>
        </w:rPr>
        <w:t>T</w:t>
      </w:r>
      <w:r>
        <w:rPr>
          <w:rFonts w:asciiTheme="majorHAnsi" w:hAnsiTheme="majorHAnsi" w:cstheme="majorHAnsi"/>
          <w:szCs w:val="26"/>
        </w:rPr>
        <w:t xml:space="preserve">ất cả cán bộ, giảng viên, nhân viên, học viên và sinh viên </w:t>
      </w:r>
      <w:r w:rsidR="00B764EA">
        <w:rPr>
          <w:rFonts w:asciiTheme="majorHAnsi" w:hAnsiTheme="majorHAnsi" w:cstheme="majorHAnsi"/>
          <w:szCs w:val="26"/>
        </w:rPr>
        <w:t xml:space="preserve">bắt buộc phải </w:t>
      </w:r>
      <w:r>
        <w:rPr>
          <w:rFonts w:asciiTheme="majorHAnsi" w:hAnsiTheme="majorHAnsi" w:cstheme="majorHAnsi"/>
          <w:szCs w:val="26"/>
        </w:rPr>
        <w:t>đeo khẩu trang trong khuôn viên nhà Trường.</w:t>
      </w:r>
    </w:p>
    <w:p w:rsidR="005D3224" w:rsidRPr="00AA4A18" w:rsidRDefault="00652BCD" w:rsidP="00DA3F7E">
      <w:pPr>
        <w:spacing w:before="120" w:after="120"/>
        <w:ind w:firstLine="567"/>
        <w:jc w:val="both"/>
        <w:rPr>
          <w:szCs w:val="26"/>
          <w:lang w:val="vi-VN"/>
        </w:rPr>
      </w:pPr>
      <w:r>
        <w:rPr>
          <w:szCs w:val="26"/>
        </w:rPr>
        <w:t>6</w:t>
      </w:r>
      <w:r w:rsidR="00F0132C" w:rsidRPr="00AA4A18">
        <w:rPr>
          <w:szCs w:val="26"/>
          <w:lang w:val="vi-VN"/>
        </w:rPr>
        <w:t>. Toàn T</w:t>
      </w:r>
      <w:r w:rsidR="00C635A2" w:rsidRPr="00AA4A18">
        <w:rPr>
          <w:szCs w:val="26"/>
          <w:lang w:val="vi-VN"/>
        </w:rPr>
        <w:t>rường thực hiện nghiêm các biện pháp phòng</w:t>
      </w:r>
      <w:r w:rsidR="00587795" w:rsidRPr="00AA4A18">
        <w:rPr>
          <w:szCs w:val="26"/>
        </w:rPr>
        <w:t>,</w:t>
      </w:r>
      <w:r w:rsidR="00C635A2" w:rsidRPr="00AA4A18">
        <w:rPr>
          <w:szCs w:val="26"/>
          <w:lang w:val="vi-VN"/>
        </w:rPr>
        <w:t xml:space="preserve"> chống dịch theo </w:t>
      </w:r>
      <w:r w:rsidR="00E23CAD" w:rsidRPr="00AA4A18">
        <w:rPr>
          <w:szCs w:val="26"/>
          <w:lang w:val="vi-VN"/>
        </w:rPr>
        <w:t>Công văn số 6055/UBND-SYT ngày 11</w:t>
      </w:r>
      <w:r w:rsidR="000529A9" w:rsidRPr="00AA4A18">
        <w:rPr>
          <w:szCs w:val="26"/>
          <w:lang w:val="vi-VN"/>
        </w:rPr>
        <w:t xml:space="preserve">/09/2020 </w:t>
      </w:r>
      <w:r w:rsidR="00C635A2" w:rsidRPr="00AA4A18">
        <w:rPr>
          <w:szCs w:val="26"/>
          <w:lang w:val="vi-VN"/>
        </w:rPr>
        <w:t>của UBND thành phố Đà Nẵng.</w:t>
      </w:r>
    </w:p>
    <w:p w:rsidR="00C635A2" w:rsidRPr="00AA4A18" w:rsidRDefault="00BC40CC" w:rsidP="00DA3F7E">
      <w:pPr>
        <w:spacing w:before="120" w:after="120"/>
        <w:ind w:firstLine="567"/>
        <w:jc w:val="both"/>
        <w:rPr>
          <w:szCs w:val="26"/>
          <w:lang w:val="vi-VN"/>
        </w:rPr>
      </w:pPr>
      <w:r w:rsidRPr="00AA4A18">
        <w:rPr>
          <w:szCs w:val="26"/>
          <w:lang w:val="vi-VN"/>
        </w:rPr>
        <w:t xml:space="preserve">Hiệu trưởng đề nghị </w:t>
      </w:r>
      <w:r w:rsidRPr="00AA4A18">
        <w:rPr>
          <w:szCs w:val="26"/>
        </w:rPr>
        <w:t xml:space="preserve">Trưởng các </w:t>
      </w:r>
      <w:r w:rsidR="00C635A2" w:rsidRPr="00AA4A18">
        <w:rPr>
          <w:szCs w:val="26"/>
          <w:lang w:val="vi-VN"/>
        </w:rPr>
        <w:t>đơn vị triển khai đến toàn thể CB,GV,NV, học viên và sinh viên thực hiện nghiêm túc thông báo này./.</w:t>
      </w:r>
    </w:p>
    <w:p w:rsidR="005D3224" w:rsidRPr="00587795" w:rsidRDefault="005D3224" w:rsidP="00DA3F7E">
      <w:pPr>
        <w:spacing w:before="120" w:after="120"/>
        <w:ind w:firstLine="567"/>
        <w:jc w:val="both"/>
        <w:rPr>
          <w:sz w:val="2"/>
          <w:szCs w:val="26"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394"/>
      </w:tblGrid>
      <w:tr w:rsidR="00C635A2" w:rsidRPr="003C331F" w:rsidTr="00FE5A19">
        <w:tc>
          <w:tcPr>
            <w:tcW w:w="4678" w:type="dxa"/>
          </w:tcPr>
          <w:p w:rsidR="00C635A2" w:rsidRPr="00A667BE" w:rsidRDefault="00C635A2" w:rsidP="00FE5A19">
            <w:pPr>
              <w:widowControl w:val="0"/>
              <w:jc w:val="both"/>
              <w:outlineLvl w:val="0"/>
              <w:rPr>
                <w:sz w:val="26"/>
                <w:szCs w:val="26"/>
                <w:lang w:val="vi-VN"/>
              </w:rPr>
            </w:pPr>
            <w:r w:rsidRPr="00A667BE">
              <w:rPr>
                <w:b/>
                <w:i/>
                <w:sz w:val="24"/>
                <w:szCs w:val="26"/>
                <w:lang w:val="vi-VN"/>
              </w:rPr>
              <w:t>Nơi nhận</w:t>
            </w:r>
            <w:r w:rsidRPr="00A667BE">
              <w:rPr>
                <w:sz w:val="24"/>
                <w:szCs w:val="26"/>
                <w:lang w:val="vi-VN"/>
              </w:rPr>
              <w:t>:</w:t>
            </w:r>
            <w:r w:rsidRPr="00A667BE">
              <w:rPr>
                <w:sz w:val="24"/>
                <w:szCs w:val="26"/>
                <w:lang w:val="vi-VN"/>
              </w:rPr>
              <w:tab/>
            </w:r>
            <w:r w:rsidRPr="00A667BE">
              <w:rPr>
                <w:sz w:val="26"/>
                <w:szCs w:val="26"/>
                <w:lang w:val="vi-VN"/>
              </w:rPr>
              <w:tab/>
            </w:r>
            <w:r w:rsidRPr="00A667BE">
              <w:rPr>
                <w:sz w:val="26"/>
                <w:szCs w:val="26"/>
                <w:lang w:val="vi-VN"/>
              </w:rPr>
              <w:tab/>
            </w:r>
            <w:r w:rsidRPr="00A667BE">
              <w:rPr>
                <w:sz w:val="26"/>
                <w:szCs w:val="26"/>
                <w:lang w:val="vi-VN"/>
              </w:rPr>
              <w:tab/>
            </w:r>
            <w:r w:rsidRPr="00A667BE">
              <w:rPr>
                <w:sz w:val="26"/>
                <w:szCs w:val="26"/>
                <w:lang w:val="vi-VN"/>
              </w:rPr>
              <w:tab/>
              <w:t xml:space="preserve">                </w:t>
            </w:r>
            <w:r w:rsidRPr="00A667BE">
              <w:rPr>
                <w:b/>
                <w:sz w:val="26"/>
                <w:szCs w:val="26"/>
                <w:lang w:val="vi-VN"/>
              </w:rPr>
              <w:t xml:space="preserve">                           </w:t>
            </w:r>
          </w:p>
          <w:p w:rsidR="00C635A2" w:rsidRDefault="00EF48C5" w:rsidP="00FE5A19">
            <w:pPr>
              <w:keepNext/>
              <w:outlineLvl w:val="0"/>
              <w:rPr>
                <w:sz w:val="22"/>
                <w:szCs w:val="22"/>
                <w:lang w:val="vi-VN" w:eastAsia="vi-VN"/>
              </w:rPr>
            </w:pPr>
            <w:r>
              <w:rPr>
                <w:iCs/>
                <w:sz w:val="22"/>
                <w:szCs w:val="22"/>
                <w:lang w:val="vi-VN" w:eastAsia="vi-VN"/>
              </w:rPr>
              <w:t>- Như trên (</w:t>
            </w:r>
            <w:r w:rsidR="00C635A2" w:rsidRPr="00A667BE">
              <w:rPr>
                <w:iCs/>
                <w:sz w:val="22"/>
                <w:szCs w:val="22"/>
                <w:lang w:val="vi-VN" w:eastAsia="vi-VN"/>
              </w:rPr>
              <w:t xml:space="preserve">thực hiện); </w:t>
            </w:r>
            <w:r w:rsidR="00C635A2" w:rsidRPr="00A667BE">
              <w:rPr>
                <w:sz w:val="22"/>
                <w:szCs w:val="22"/>
                <w:lang w:val="vi-VN" w:eastAsia="vi-VN"/>
              </w:rPr>
              <w:t xml:space="preserve"> </w:t>
            </w:r>
          </w:p>
          <w:p w:rsidR="00EF48C5" w:rsidRPr="00EF48C5" w:rsidRDefault="00EF48C5" w:rsidP="00FE5A19">
            <w:pPr>
              <w:keepNext/>
              <w:outlineLvl w:val="0"/>
              <w:rPr>
                <w:sz w:val="22"/>
                <w:szCs w:val="22"/>
                <w:lang w:eastAsia="vi-VN"/>
              </w:rPr>
            </w:pPr>
            <w:r>
              <w:rPr>
                <w:sz w:val="22"/>
                <w:szCs w:val="22"/>
                <w:lang w:eastAsia="vi-VN"/>
              </w:rPr>
              <w:t>- Sở GD&amp;ĐT Tp. Đà Nẵng (báo cáo);</w:t>
            </w:r>
          </w:p>
          <w:p w:rsidR="00C635A2" w:rsidRPr="00F66126" w:rsidRDefault="00C635A2" w:rsidP="00FE5A19">
            <w:pPr>
              <w:keepNext/>
              <w:outlineLvl w:val="0"/>
              <w:rPr>
                <w:iCs/>
                <w:sz w:val="22"/>
                <w:szCs w:val="22"/>
                <w:lang w:val="vi-VN" w:eastAsia="vi-VN"/>
              </w:rPr>
            </w:pPr>
            <w:r w:rsidRPr="00A667BE">
              <w:rPr>
                <w:iCs/>
                <w:sz w:val="22"/>
                <w:szCs w:val="22"/>
                <w:lang w:val="vi-VN" w:eastAsia="vi-VN"/>
              </w:rPr>
              <w:t xml:space="preserve">- Hiệu </w:t>
            </w:r>
            <w:r w:rsidRPr="00F66126">
              <w:rPr>
                <w:iCs/>
                <w:sz w:val="22"/>
                <w:szCs w:val="22"/>
                <w:lang w:val="vi-VN" w:eastAsia="vi-VN"/>
              </w:rPr>
              <w:t>t</w:t>
            </w:r>
            <w:r w:rsidRPr="00A667BE">
              <w:rPr>
                <w:iCs/>
                <w:sz w:val="22"/>
                <w:szCs w:val="22"/>
                <w:lang w:val="vi-VN" w:eastAsia="vi-VN"/>
              </w:rPr>
              <w:t>rưởng</w:t>
            </w:r>
            <w:r w:rsidR="00EF48C5">
              <w:rPr>
                <w:iCs/>
                <w:sz w:val="22"/>
                <w:szCs w:val="22"/>
                <w:lang w:val="vi-VN" w:eastAsia="vi-VN"/>
              </w:rPr>
              <w:t xml:space="preserve"> (</w:t>
            </w:r>
            <w:r w:rsidRPr="00F66126">
              <w:rPr>
                <w:iCs/>
                <w:sz w:val="22"/>
                <w:szCs w:val="22"/>
                <w:lang w:val="vi-VN" w:eastAsia="vi-VN"/>
              </w:rPr>
              <w:t>báo cáo)</w:t>
            </w:r>
            <w:r w:rsidRPr="00A667BE">
              <w:rPr>
                <w:iCs/>
                <w:sz w:val="22"/>
                <w:szCs w:val="22"/>
                <w:lang w:val="vi-VN" w:eastAsia="vi-VN"/>
              </w:rPr>
              <w:t>;</w:t>
            </w:r>
            <w:r w:rsidRPr="00F66126">
              <w:rPr>
                <w:iCs/>
                <w:sz w:val="22"/>
                <w:szCs w:val="22"/>
                <w:lang w:val="vi-VN" w:eastAsia="vi-VN"/>
              </w:rPr>
              <w:t xml:space="preserve"> </w:t>
            </w:r>
          </w:p>
          <w:p w:rsidR="00C635A2" w:rsidRPr="00A667BE" w:rsidRDefault="00C635A2" w:rsidP="00FE5A19">
            <w:pPr>
              <w:keepNext/>
              <w:outlineLvl w:val="0"/>
              <w:rPr>
                <w:iCs/>
                <w:sz w:val="22"/>
                <w:szCs w:val="22"/>
                <w:lang w:val="vi-VN" w:eastAsia="vi-VN"/>
              </w:rPr>
            </w:pPr>
            <w:r w:rsidRPr="00A667BE">
              <w:rPr>
                <w:iCs/>
                <w:sz w:val="22"/>
                <w:szCs w:val="22"/>
                <w:lang w:val="vi-VN" w:eastAsia="vi-VN"/>
              </w:rPr>
              <w:t>- Các Phó Hiệu trưởng</w:t>
            </w:r>
            <w:r w:rsidRPr="00F66126">
              <w:rPr>
                <w:iCs/>
                <w:sz w:val="22"/>
                <w:szCs w:val="22"/>
                <w:lang w:val="vi-VN" w:eastAsia="vi-VN"/>
              </w:rPr>
              <w:t xml:space="preserve"> (phối hợp chỉ đạo)</w:t>
            </w:r>
            <w:r w:rsidRPr="00A667BE">
              <w:rPr>
                <w:iCs/>
                <w:sz w:val="22"/>
                <w:szCs w:val="22"/>
                <w:lang w:val="vi-VN" w:eastAsia="vi-VN"/>
              </w:rPr>
              <w:t>;</w:t>
            </w:r>
          </w:p>
          <w:p w:rsidR="00C635A2" w:rsidRPr="00F9523A" w:rsidRDefault="00C635A2" w:rsidP="00FE5A19">
            <w:pPr>
              <w:widowControl w:val="0"/>
              <w:jc w:val="both"/>
              <w:outlineLvl w:val="0"/>
              <w:rPr>
                <w:b/>
                <w:sz w:val="22"/>
                <w:szCs w:val="22"/>
              </w:rPr>
            </w:pPr>
            <w:r w:rsidRPr="00F9523A">
              <w:rPr>
                <w:bCs/>
                <w:i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Lưu: VT</w:t>
            </w:r>
            <w:r w:rsidRPr="00F9523A">
              <w:rPr>
                <w:sz w:val="22"/>
                <w:szCs w:val="22"/>
              </w:rPr>
              <w:t>.</w:t>
            </w:r>
            <w:r w:rsidRPr="00F9523A">
              <w:rPr>
                <w:bCs/>
                <w:iCs/>
                <w:sz w:val="22"/>
                <w:szCs w:val="22"/>
              </w:rPr>
              <w:t xml:space="preserve">  </w:t>
            </w:r>
            <w:r w:rsidRPr="00F9523A">
              <w:rPr>
                <w:b/>
                <w:sz w:val="22"/>
                <w:szCs w:val="22"/>
              </w:rPr>
              <w:tab/>
            </w:r>
          </w:p>
          <w:p w:rsidR="00C635A2" w:rsidRPr="003C331F" w:rsidRDefault="00C635A2" w:rsidP="00FE5A19">
            <w:pPr>
              <w:widowControl w:val="0"/>
              <w:tabs>
                <w:tab w:val="left" w:pos="1080"/>
                <w:tab w:val="left" w:pos="1134"/>
                <w:tab w:val="left" w:pos="1635"/>
              </w:tabs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394" w:type="dxa"/>
          </w:tcPr>
          <w:p w:rsidR="00C635A2" w:rsidRPr="005D2500" w:rsidRDefault="007059FA" w:rsidP="00FE5A19">
            <w:pPr>
              <w:widowControl w:val="0"/>
              <w:jc w:val="center"/>
              <w:rPr>
                <w:b/>
                <w:szCs w:val="26"/>
              </w:rPr>
            </w:pPr>
            <w:r w:rsidRPr="005D2500">
              <w:rPr>
                <w:b/>
                <w:szCs w:val="26"/>
              </w:rPr>
              <w:t xml:space="preserve">KT. </w:t>
            </w:r>
            <w:r w:rsidR="00C635A2" w:rsidRPr="005D2500">
              <w:rPr>
                <w:b/>
                <w:szCs w:val="26"/>
              </w:rPr>
              <w:t>HIỆU TRƯỞNG</w:t>
            </w:r>
          </w:p>
          <w:p w:rsidR="00C635A2" w:rsidRPr="005D2500" w:rsidRDefault="00C635A2" w:rsidP="00B244EB">
            <w:pPr>
              <w:widowControl w:val="0"/>
              <w:jc w:val="center"/>
              <w:rPr>
                <w:b/>
                <w:szCs w:val="26"/>
              </w:rPr>
            </w:pPr>
            <w:r w:rsidRPr="005D2500">
              <w:rPr>
                <w:b/>
                <w:szCs w:val="26"/>
              </w:rPr>
              <w:t>PHÓ HIỆU TRƯỞNG</w:t>
            </w:r>
          </w:p>
          <w:p w:rsidR="00C635A2" w:rsidRPr="005D2500" w:rsidRDefault="00C635A2" w:rsidP="00FE5A19">
            <w:pPr>
              <w:widowControl w:val="0"/>
              <w:rPr>
                <w:b/>
                <w:sz w:val="30"/>
                <w:szCs w:val="26"/>
              </w:rPr>
            </w:pPr>
          </w:p>
          <w:p w:rsidR="00C635A2" w:rsidRPr="00456ADA" w:rsidRDefault="00456ADA" w:rsidP="00456ADA">
            <w:pPr>
              <w:widowControl w:val="0"/>
              <w:jc w:val="center"/>
              <w:rPr>
                <w:i/>
                <w:sz w:val="30"/>
                <w:szCs w:val="26"/>
              </w:rPr>
            </w:pPr>
            <w:r w:rsidRPr="00456ADA">
              <w:rPr>
                <w:i/>
                <w:sz w:val="30"/>
                <w:szCs w:val="26"/>
              </w:rPr>
              <w:t>(Đã ký)</w:t>
            </w:r>
          </w:p>
          <w:p w:rsidR="00EF48C5" w:rsidRPr="005D2500" w:rsidRDefault="00EF48C5" w:rsidP="00FE5A19">
            <w:pPr>
              <w:widowControl w:val="0"/>
              <w:rPr>
                <w:b/>
                <w:sz w:val="30"/>
                <w:szCs w:val="26"/>
              </w:rPr>
            </w:pPr>
          </w:p>
          <w:p w:rsidR="00C635A2" w:rsidRPr="005D2500" w:rsidRDefault="00C635A2" w:rsidP="00FE5A19">
            <w:pPr>
              <w:widowControl w:val="0"/>
              <w:rPr>
                <w:b/>
                <w:sz w:val="30"/>
                <w:szCs w:val="26"/>
              </w:rPr>
            </w:pPr>
          </w:p>
          <w:p w:rsidR="00C635A2" w:rsidRPr="003C331F" w:rsidRDefault="00C635A2" w:rsidP="00FE5A19">
            <w:pPr>
              <w:widowControl w:val="0"/>
              <w:tabs>
                <w:tab w:val="left" w:pos="1380"/>
              </w:tabs>
              <w:jc w:val="center"/>
              <w:rPr>
                <w:b/>
                <w:sz w:val="26"/>
                <w:szCs w:val="26"/>
              </w:rPr>
            </w:pPr>
            <w:r w:rsidRPr="005D2500">
              <w:rPr>
                <w:b/>
                <w:szCs w:val="26"/>
              </w:rPr>
              <w:t>TS. Võ Thanh Hải</w:t>
            </w:r>
          </w:p>
        </w:tc>
      </w:tr>
      <w:tr w:rsidR="00456ADA" w:rsidRPr="003C331F" w:rsidTr="00FE5A19">
        <w:tc>
          <w:tcPr>
            <w:tcW w:w="4678" w:type="dxa"/>
          </w:tcPr>
          <w:p w:rsidR="00456ADA" w:rsidRPr="00A667BE" w:rsidRDefault="00456ADA" w:rsidP="00FE5A19">
            <w:pPr>
              <w:widowControl w:val="0"/>
              <w:jc w:val="both"/>
              <w:outlineLvl w:val="0"/>
              <w:rPr>
                <w:b/>
                <w:i/>
                <w:sz w:val="24"/>
                <w:szCs w:val="26"/>
                <w:lang w:val="vi-VN"/>
              </w:rPr>
            </w:pPr>
          </w:p>
        </w:tc>
        <w:tc>
          <w:tcPr>
            <w:tcW w:w="4394" w:type="dxa"/>
          </w:tcPr>
          <w:p w:rsidR="00456ADA" w:rsidRPr="005D2500" w:rsidRDefault="00456ADA" w:rsidP="00FE5A19">
            <w:pPr>
              <w:widowControl w:val="0"/>
              <w:jc w:val="center"/>
              <w:rPr>
                <w:b/>
                <w:szCs w:val="26"/>
              </w:rPr>
            </w:pPr>
          </w:p>
        </w:tc>
      </w:tr>
    </w:tbl>
    <w:p w:rsidR="008D60AF" w:rsidRDefault="008D60AF" w:rsidP="00DA3F7E">
      <w:pPr>
        <w:tabs>
          <w:tab w:val="left" w:pos="851"/>
        </w:tabs>
        <w:spacing w:before="120" w:after="120" w:line="276" w:lineRule="auto"/>
        <w:jc w:val="both"/>
      </w:pPr>
    </w:p>
    <w:sectPr w:rsidR="008D60AF" w:rsidSect="00623A22">
      <w:pgSz w:w="11907" w:h="16840" w:code="9"/>
      <w:pgMar w:top="1135" w:right="1134" w:bottom="567" w:left="15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D4A" w:rsidRDefault="00BC6D4A">
      <w:r>
        <w:separator/>
      </w:r>
    </w:p>
  </w:endnote>
  <w:endnote w:type="continuationSeparator" w:id="0">
    <w:p w:rsidR="00BC6D4A" w:rsidRDefault="00BC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D4A" w:rsidRDefault="00BC6D4A">
      <w:r>
        <w:separator/>
      </w:r>
    </w:p>
  </w:footnote>
  <w:footnote w:type="continuationSeparator" w:id="0">
    <w:p w:rsidR="00BC6D4A" w:rsidRDefault="00BC6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90523"/>
    <w:multiLevelType w:val="hybridMultilevel"/>
    <w:tmpl w:val="D4008CF0"/>
    <w:lvl w:ilvl="0" w:tplc="629089F4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A2"/>
    <w:rsid w:val="000529A9"/>
    <w:rsid w:val="00055EA6"/>
    <w:rsid w:val="00076828"/>
    <w:rsid w:val="000C4E80"/>
    <w:rsid w:val="00184389"/>
    <w:rsid w:val="0019252E"/>
    <w:rsid w:val="001C7B2F"/>
    <w:rsid w:val="001D37C8"/>
    <w:rsid w:val="001F16EC"/>
    <w:rsid w:val="002C735C"/>
    <w:rsid w:val="002E4272"/>
    <w:rsid w:val="00352A59"/>
    <w:rsid w:val="00403189"/>
    <w:rsid w:val="00437F7D"/>
    <w:rsid w:val="00456ADA"/>
    <w:rsid w:val="004B7A1E"/>
    <w:rsid w:val="004E4310"/>
    <w:rsid w:val="004F5D7F"/>
    <w:rsid w:val="005350B0"/>
    <w:rsid w:val="00587795"/>
    <w:rsid w:val="005B3750"/>
    <w:rsid w:val="005D2500"/>
    <w:rsid w:val="005D3224"/>
    <w:rsid w:val="005D4846"/>
    <w:rsid w:val="00623A22"/>
    <w:rsid w:val="00652BCD"/>
    <w:rsid w:val="007059FA"/>
    <w:rsid w:val="00751567"/>
    <w:rsid w:val="00766A70"/>
    <w:rsid w:val="007958C2"/>
    <w:rsid w:val="007B1C60"/>
    <w:rsid w:val="007B2A01"/>
    <w:rsid w:val="008D60AF"/>
    <w:rsid w:val="009B6587"/>
    <w:rsid w:val="009D3C26"/>
    <w:rsid w:val="009E283C"/>
    <w:rsid w:val="00A33AE9"/>
    <w:rsid w:val="00A43540"/>
    <w:rsid w:val="00A571AB"/>
    <w:rsid w:val="00A74730"/>
    <w:rsid w:val="00AA4A18"/>
    <w:rsid w:val="00B244EB"/>
    <w:rsid w:val="00B44A22"/>
    <w:rsid w:val="00B764EA"/>
    <w:rsid w:val="00B86C52"/>
    <w:rsid w:val="00BC40CC"/>
    <w:rsid w:val="00BC6D4A"/>
    <w:rsid w:val="00C07FA3"/>
    <w:rsid w:val="00C635A2"/>
    <w:rsid w:val="00C7767C"/>
    <w:rsid w:val="00CC2385"/>
    <w:rsid w:val="00D14734"/>
    <w:rsid w:val="00D318FB"/>
    <w:rsid w:val="00DA3F7E"/>
    <w:rsid w:val="00E007C0"/>
    <w:rsid w:val="00E23CAD"/>
    <w:rsid w:val="00E4496B"/>
    <w:rsid w:val="00E6546F"/>
    <w:rsid w:val="00E735DF"/>
    <w:rsid w:val="00EF48C5"/>
    <w:rsid w:val="00F0132C"/>
    <w:rsid w:val="00FC2F4B"/>
    <w:rsid w:val="00FC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A4D563-54FB-4152-9666-CDBD0D05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5A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5A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635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5A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A3F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F7E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3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38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</cp:revision>
  <cp:lastPrinted>2020-09-11T07:42:00Z</cp:lastPrinted>
  <dcterms:created xsi:type="dcterms:W3CDTF">2020-09-12T01:31:00Z</dcterms:created>
  <dcterms:modified xsi:type="dcterms:W3CDTF">2020-09-12T01:31:00Z</dcterms:modified>
</cp:coreProperties>
</file>