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9017" w14:textId="5528D29C" w:rsidR="00DF2CC8" w:rsidRPr="00DF2CC8" w:rsidRDefault="00DF2CC8" w:rsidP="00DF2CC8">
      <w:pPr>
        <w:pStyle w:val="Heading1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vi-VN"/>
        </w:rPr>
      </w:pPr>
      <w:bookmarkStart w:id="0" w:name="_Toc536281941"/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Một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b/>
          <w:color w:val="auto"/>
          <w:sz w:val="36"/>
          <w:szCs w:val="36"/>
          <w:lang w:val="vi-VN"/>
        </w:rPr>
        <w:t xml:space="preserve"> vấn đề lý luận về</w:t>
      </w:r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mô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hình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tổ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chức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chính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quyền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địa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phương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trên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thế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giới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và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gợi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mở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cho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>Việt</w:t>
      </w:r>
      <w:proofErr w:type="spellEnd"/>
      <w:r w:rsidRPr="00DF2C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Nam </w:t>
      </w:r>
    </w:p>
    <w:p w14:paraId="7C9BB395" w14:textId="236DD9AD" w:rsidR="00DF2CC8" w:rsidRPr="00DF2CC8" w:rsidRDefault="00DF2CC8" w:rsidP="00DF2CC8">
      <w:pPr>
        <w:jc w:val="right"/>
        <w:rPr>
          <w:i/>
          <w:iCs/>
          <w:lang w:val="vi-VN"/>
        </w:rPr>
      </w:pPr>
      <w:r w:rsidRPr="00DF2CC8">
        <w:rPr>
          <w:i/>
          <w:iCs/>
          <w:lang w:val="vi-VN"/>
        </w:rPr>
        <w:t>Phạm Thị Thanh Tâm</w:t>
      </w:r>
    </w:p>
    <w:p w14:paraId="4F25B44A" w14:textId="0A572D0A" w:rsidR="00533D55" w:rsidRPr="00DF2CC8" w:rsidRDefault="00533D55" w:rsidP="00CE4A09">
      <w:pPr>
        <w:pStyle w:val="Heading1"/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727F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bookmarkEnd w:id="0"/>
      <w:proofErr w:type="spellStart"/>
      <w:r w:rsidR="00DF2CC8">
        <w:rPr>
          <w:rFonts w:ascii="Times New Roman" w:hAnsi="Times New Roman" w:cs="Times New Roman"/>
          <w:b/>
          <w:color w:val="auto"/>
          <w:sz w:val="28"/>
          <w:szCs w:val="28"/>
        </w:rPr>
        <w:t>Đặt</w:t>
      </w:r>
      <w:proofErr w:type="spellEnd"/>
      <w:r w:rsidR="00DF2CC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vấn đề</w:t>
      </w:r>
    </w:p>
    <w:p w14:paraId="7482498E" w14:textId="77777777" w:rsidR="00746F3F" w:rsidRDefault="00746F3F" w:rsidP="00CE4A09">
      <w:pPr>
        <w:tabs>
          <w:tab w:val="left" w:pos="84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một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tổ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chức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hành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có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tư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cách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pháp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nhân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được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hiến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pháp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pháp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luật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công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nhận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sự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tồn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tại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vì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mục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đích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quản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lý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một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khu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vực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nằm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trong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một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quốc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. </w:t>
      </w:r>
      <w:r w:rsidRPr="00746F3F">
        <w:rPr>
          <w:rFonts w:cs="Times New Roman"/>
          <w:szCs w:val="28"/>
        </w:rPr>
        <w:t xml:space="preserve">Ở </w:t>
      </w:r>
      <w:proofErr w:type="spellStart"/>
      <w:r w:rsidRPr="00746F3F">
        <w:rPr>
          <w:rFonts w:cs="Times New Roman"/>
          <w:szCs w:val="28"/>
        </w:rPr>
        <w:t>hầu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như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tất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cả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các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nước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trên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thế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giới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nước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trên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thực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tế</w:t>
      </w:r>
      <w:proofErr w:type="spellEnd"/>
      <w:r w:rsidRPr="00746F3F">
        <w:rPr>
          <w:rFonts w:cs="Times New Roman"/>
          <w:szCs w:val="28"/>
        </w:rPr>
        <w:t xml:space="preserve"> chia </w:t>
      </w:r>
      <w:proofErr w:type="spellStart"/>
      <w:r w:rsidRPr="00746F3F">
        <w:rPr>
          <w:rFonts w:cs="Times New Roman"/>
          <w:szCs w:val="28"/>
        </w:rPr>
        <w:t>thành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trung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. </w:t>
      </w:r>
      <w:proofErr w:type="spellStart"/>
      <w:r w:rsidRPr="00746F3F">
        <w:rPr>
          <w:rFonts w:cs="Times New Roman"/>
          <w:szCs w:val="28"/>
        </w:rPr>
        <w:t>Có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những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cách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khác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nhau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lý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giải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hiện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tượng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này</w:t>
      </w:r>
      <w:proofErr w:type="spellEnd"/>
      <w:r w:rsidRPr="00746F3F">
        <w:rPr>
          <w:rFonts w:cs="Times New Roman"/>
          <w:szCs w:val="28"/>
        </w:rPr>
        <w:t xml:space="preserve">. </w:t>
      </w:r>
      <w:proofErr w:type="spellStart"/>
      <w:r w:rsidRPr="00746F3F">
        <w:rPr>
          <w:rFonts w:cs="Times New Roman"/>
          <w:szCs w:val="28"/>
        </w:rPr>
        <w:t>Từ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diện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tổ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chức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lực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nước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lực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này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không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chỉ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được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phân</w:t>
      </w:r>
      <w:proofErr w:type="spellEnd"/>
      <w:r w:rsidRPr="00746F3F">
        <w:rPr>
          <w:rFonts w:cs="Times New Roman"/>
          <w:szCs w:val="28"/>
        </w:rPr>
        <w:t xml:space="preserve"> chia </w:t>
      </w:r>
      <w:proofErr w:type="spellStart"/>
      <w:r w:rsidRPr="00746F3F">
        <w:rPr>
          <w:rFonts w:cs="Times New Roman"/>
          <w:szCs w:val="28"/>
        </w:rPr>
        <w:t>theo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chiều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ngang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theo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các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nhánh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lập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pháp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hành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pháp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tư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pháp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còn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được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phân</w:t>
      </w:r>
      <w:proofErr w:type="spellEnd"/>
      <w:r w:rsidRPr="00746F3F">
        <w:rPr>
          <w:rFonts w:cs="Times New Roman"/>
          <w:szCs w:val="28"/>
        </w:rPr>
        <w:t xml:space="preserve"> chia ở </w:t>
      </w:r>
      <w:proofErr w:type="spellStart"/>
      <w:r w:rsidRPr="00746F3F">
        <w:rPr>
          <w:rFonts w:cs="Times New Roman"/>
          <w:szCs w:val="28"/>
        </w:rPr>
        <w:t>chiều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dọc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giữa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trung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. </w:t>
      </w:r>
      <w:proofErr w:type="spellStart"/>
      <w:r w:rsidRPr="00746F3F">
        <w:rPr>
          <w:rFonts w:cs="Times New Roman"/>
          <w:szCs w:val="28"/>
        </w:rPr>
        <w:t>Sự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phân</w:t>
      </w:r>
      <w:proofErr w:type="spellEnd"/>
      <w:r w:rsidRPr="00746F3F">
        <w:rPr>
          <w:rFonts w:cs="Times New Roman"/>
          <w:szCs w:val="28"/>
        </w:rPr>
        <w:t xml:space="preserve"> chia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lực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này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đối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với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một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số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nước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có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thể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mềm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dẻo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với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khả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năng</w:t>
      </w:r>
      <w:proofErr w:type="spellEnd"/>
      <w:r w:rsidRPr="00746F3F">
        <w:rPr>
          <w:rFonts w:cs="Times New Roman"/>
          <w:szCs w:val="28"/>
        </w:rPr>
        <w:t xml:space="preserve"> can </w:t>
      </w:r>
      <w:proofErr w:type="spellStart"/>
      <w:r w:rsidRPr="00746F3F">
        <w:rPr>
          <w:rFonts w:cs="Times New Roman"/>
          <w:szCs w:val="28"/>
        </w:rPr>
        <w:t>thiệp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của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trung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đến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ví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dụ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như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Trung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Quốc</w:t>
      </w:r>
      <w:proofErr w:type="spellEnd"/>
      <w:r w:rsidRPr="00746F3F">
        <w:rPr>
          <w:rFonts w:cs="Times New Roman"/>
          <w:szCs w:val="28"/>
        </w:rPr>
        <w:t xml:space="preserve">. </w:t>
      </w:r>
      <w:proofErr w:type="spellStart"/>
      <w:r w:rsidRPr="00746F3F">
        <w:rPr>
          <w:rFonts w:cs="Times New Roman"/>
          <w:szCs w:val="28"/>
        </w:rPr>
        <w:t>Hoặc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lực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có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thể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phân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một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cách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rạch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ròi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chẳng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hạn</w:t>
      </w:r>
      <w:proofErr w:type="spellEnd"/>
      <w:r w:rsidRPr="00746F3F">
        <w:rPr>
          <w:rFonts w:cs="Times New Roman"/>
          <w:szCs w:val="28"/>
        </w:rPr>
        <w:t xml:space="preserve"> ở </w:t>
      </w:r>
      <w:proofErr w:type="spellStart"/>
      <w:r w:rsidRPr="00746F3F">
        <w:rPr>
          <w:rFonts w:cs="Times New Roman"/>
          <w:szCs w:val="28"/>
        </w:rPr>
        <w:t>Mỹ</w:t>
      </w:r>
      <w:proofErr w:type="spellEnd"/>
      <w:r w:rsidRPr="00746F3F">
        <w:rPr>
          <w:rFonts w:cs="Times New Roman"/>
          <w:szCs w:val="28"/>
        </w:rPr>
        <w:t xml:space="preserve">, Canada... </w:t>
      </w:r>
      <w:proofErr w:type="spellStart"/>
      <w:r w:rsidRPr="00746F3F">
        <w:rPr>
          <w:rFonts w:cs="Times New Roman"/>
          <w:szCs w:val="28"/>
        </w:rPr>
        <w:t>Phân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theo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chiều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dọc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giữa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nước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trung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nước</w:t>
      </w:r>
      <w:proofErr w:type="spellEnd"/>
      <w:r w:rsidRPr="00746F3F">
        <w:rPr>
          <w:rFonts w:cs="Times New Roman"/>
          <w:szCs w:val="28"/>
        </w:rPr>
        <w:t xml:space="preserve"> ở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hình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thành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nên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các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="0018797A">
        <w:rPr>
          <w:rFonts w:cs="Times New Roman"/>
          <w:szCs w:val="28"/>
        </w:rPr>
        <w:t>chính</w:t>
      </w:r>
      <w:proofErr w:type="spellEnd"/>
      <w:r w:rsidR="0018797A">
        <w:rPr>
          <w:rFonts w:cs="Times New Roman"/>
          <w:szCs w:val="28"/>
        </w:rPr>
        <w:t xml:space="preserve"> </w:t>
      </w:r>
      <w:proofErr w:type="spellStart"/>
      <w:r w:rsidR="0018797A">
        <w:rPr>
          <w:rFonts w:cs="Times New Roman"/>
          <w:szCs w:val="28"/>
        </w:rPr>
        <w:t>quyền</w:t>
      </w:r>
      <w:proofErr w:type="spellEnd"/>
      <w:r w:rsidR="0018797A">
        <w:rPr>
          <w:rFonts w:cs="Times New Roman"/>
          <w:szCs w:val="28"/>
        </w:rPr>
        <w:t xml:space="preserve"> </w:t>
      </w:r>
      <w:proofErr w:type="spellStart"/>
      <w:r w:rsidR="0018797A">
        <w:rPr>
          <w:rFonts w:cs="Times New Roman"/>
          <w:szCs w:val="28"/>
        </w:rPr>
        <w:t>địa</w:t>
      </w:r>
      <w:proofErr w:type="spellEnd"/>
      <w:r w:rsidR="0018797A">
        <w:rPr>
          <w:rFonts w:cs="Times New Roman"/>
          <w:szCs w:val="28"/>
        </w:rPr>
        <w:t xml:space="preserve"> </w:t>
      </w:r>
      <w:proofErr w:type="spellStart"/>
      <w:r w:rsidR="0018797A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tự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quản</w:t>
      </w:r>
      <w:proofErr w:type="spellEnd"/>
      <w:r w:rsidRPr="00746F3F">
        <w:rPr>
          <w:rFonts w:cs="Times New Roman"/>
          <w:szCs w:val="28"/>
        </w:rPr>
        <w:t>.</w:t>
      </w:r>
    </w:p>
    <w:p w14:paraId="454CC226" w14:textId="77777777" w:rsidR="00746F3F" w:rsidRDefault="00746F3F" w:rsidP="00CE4A09">
      <w:pPr>
        <w:tabs>
          <w:tab w:val="left" w:pos="84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 ở </w:t>
      </w:r>
      <w:proofErr w:type="spellStart"/>
      <w:r w:rsidRPr="00746F3F">
        <w:rPr>
          <w:rFonts w:cs="Times New Roman"/>
          <w:szCs w:val="28"/>
        </w:rPr>
        <w:t>Việt</w:t>
      </w:r>
      <w:proofErr w:type="spellEnd"/>
      <w:r w:rsidRPr="00746F3F">
        <w:rPr>
          <w:rFonts w:cs="Times New Roman"/>
          <w:szCs w:val="28"/>
        </w:rPr>
        <w:t xml:space="preserve"> Nam </w:t>
      </w:r>
      <w:proofErr w:type="spellStart"/>
      <w:r w:rsidRPr="00746F3F">
        <w:rPr>
          <w:rFonts w:cs="Times New Roman"/>
          <w:szCs w:val="28"/>
        </w:rPr>
        <w:t>được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gọi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Ủy</w:t>
      </w:r>
      <w:proofErr w:type="spellEnd"/>
      <w:r w:rsidRPr="00746F3F">
        <w:rPr>
          <w:rFonts w:cs="Times New Roman"/>
          <w:szCs w:val="28"/>
        </w:rPr>
        <w:t xml:space="preserve"> ban </w:t>
      </w:r>
      <w:proofErr w:type="spellStart"/>
      <w:r w:rsidRPr="00746F3F">
        <w:rPr>
          <w:rFonts w:cs="Times New Roman"/>
          <w:szCs w:val="28"/>
        </w:rPr>
        <w:t>Nhân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dân</w:t>
      </w:r>
      <w:proofErr w:type="spellEnd"/>
      <w:r w:rsidRPr="00746F3F">
        <w:rPr>
          <w:rFonts w:cs="Times New Roman"/>
          <w:szCs w:val="28"/>
        </w:rPr>
        <w:t xml:space="preserve">, bao </w:t>
      </w:r>
      <w:proofErr w:type="spellStart"/>
      <w:r w:rsidRPr="00746F3F">
        <w:rPr>
          <w:rFonts w:cs="Times New Roman"/>
          <w:szCs w:val="28"/>
        </w:rPr>
        <w:t>gồm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các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cấp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tỉnh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cấp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huyện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cấp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xã</w:t>
      </w:r>
      <w:proofErr w:type="spellEnd"/>
      <w:r w:rsidRPr="00746F3F">
        <w:rPr>
          <w:rFonts w:cs="Times New Roman"/>
          <w:szCs w:val="28"/>
        </w:rPr>
        <w:t xml:space="preserve">. </w:t>
      </w:r>
      <w:proofErr w:type="spellStart"/>
      <w:r w:rsidRPr="00746F3F">
        <w:rPr>
          <w:rFonts w:cs="Times New Roman"/>
          <w:szCs w:val="28"/>
        </w:rPr>
        <w:t>Người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đứng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đầu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Chủ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tịch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Ủy</w:t>
      </w:r>
      <w:proofErr w:type="spellEnd"/>
      <w:r w:rsidRPr="00746F3F">
        <w:rPr>
          <w:rFonts w:cs="Times New Roman"/>
          <w:szCs w:val="28"/>
        </w:rPr>
        <w:t xml:space="preserve"> ban </w:t>
      </w:r>
      <w:proofErr w:type="spellStart"/>
      <w:r w:rsidRPr="00746F3F">
        <w:rPr>
          <w:rFonts w:cs="Times New Roman"/>
          <w:szCs w:val="28"/>
        </w:rPr>
        <w:t>Nhân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 w:rsidRPr="00746F3F">
        <w:rPr>
          <w:rFonts w:cs="Times New Roman"/>
          <w:szCs w:val="28"/>
        </w:rPr>
        <w:t>Hiến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pháp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năm</w:t>
      </w:r>
      <w:proofErr w:type="spellEnd"/>
      <w:r w:rsidRPr="00746F3F">
        <w:rPr>
          <w:rFonts w:cs="Times New Roman"/>
          <w:szCs w:val="28"/>
        </w:rPr>
        <w:t xml:space="preserve"> 2013</w:t>
      </w:r>
      <w:r w:rsidR="0018797A">
        <w:rPr>
          <w:rFonts w:cs="Times New Roman"/>
          <w:szCs w:val="28"/>
        </w:rPr>
        <w:t xml:space="preserve"> </w:t>
      </w:r>
      <w:proofErr w:type="spellStart"/>
      <w:r w:rsidR="0018797A">
        <w:rPr>
          <w:rFonts w:cs="Times New Roman"/>
          <w:szCs w:val="28"/>
        </w:rPr>
        <w:t>và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Luật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Tổ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chức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năm</w:t>
      </w:r>
      <w:proofErr w:type="spellEnd"/>
      <w:r w:rsidRPr="00746F3F">
        <w:rPr>
          <w:rFonts w:cs="Times New Roman"/>
          <w:szCs w:val="28"/>
        </w:rPr>
        <w:t xml:space="preserve"> 2015 </w:t>
      </w:r>
      <w:proofErr w:type="spellStart"/>
      <w:r w:rsidR="0018797A">
        <w:rPr>
          <w:rFonts w:cs="Times New Roman"/>
          <w:szCs w:val="28"/>
        </w:rPr>
        <w:t>đã</w:t>
      </w:r>
      <w:proofErr w:type="spellEnd"/>
      <w:r w:rsidR="0018797A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tạo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lập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tiền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đề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vững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chắc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cho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đổi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mới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tổ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chức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bộ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máy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quyền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. </w:t>
      </w:r>
      <w:proofErr w:type="spellStart"/>
      <w:r w:rsidRPr="00746F3F">
        <w:rPr>
          <w:rFonts w:cs="Times New Roman"/>
          <w:szCs w:val="28"/>
        </w:rPr>
        <w:t>Thời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gian</w:t>
      </w:r>
      <w:proofErr w:type="spellEnd"/>
      <w:r w:rsidRPr="00746F3F">
        <w:rPr>
          <w:rFonts w:cs="Times New Roman"/>
          <w:szCs w:val="28"/>
        </w:rPr>
        <w:t xml:space="preserve"> qua, </w:t>
      </w:r>
      <w:proofErr w:type="spellStart"/>
      <w:r w:rsidRPr="00746F3F">
        <w:rPr>
          <w:rFonts w:cs="Times New Roman"/>
          <w:szCs w:val="28"/>
        </w:rPr>
        <w:t>một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số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địa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phương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đã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có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sự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chủ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động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sáng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tạo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và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linh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hoạt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trong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đổi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mới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tổ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chức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bộ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máy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căn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cứ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theo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chủ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trương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đường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lối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của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Đảng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sách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pháp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luật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của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Nhà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nước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gặt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hái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được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nhiều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thành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tựu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góp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phần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đẩy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mạnh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tinh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gọn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hệ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thống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chính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trị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hoạt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động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hiệu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lực</w:t>
      </w:r>
      <w:proofErr w:type="spellEnd"/>
      <w:r w:rsidRPr="00746F3F">
        <w:rPr>
          <w:rFonts w:cs="Times New Roman"/>
          <w:szCs w:val="28"/>
        </w:rPr>
        <w:t xml:space="preserve">, </w:t>
      </w:r>
      <w:proofErr w:type="spellStart"/>
      <w:r w:rsidRPr="00746F3F">
        <w:rPr>
          <w:rFonts w:cs="Times New Roman"/>
          <w:szCs w:val="28"/>
        </w:rPr>
        <w:t>hiệu</w:t>
      </w:r>
      <w:proofErr w:type="spellEnd"/>
      <w:r w:rsidRPr="00746F3F">
        <w:rPr>
          <w:rFonts w:cs="Times New Roman"/>
          <w:szCs w:val="28"/>
        </w:rPr>
        <w:t xml:space="preserve"> </w:t>
      </w:r>
      <w:proofErr w:type="spellStart"/>
      <w:r w:rsidRPr="00746F3F">
        <w:rPr>
          <w:rFonts w:cs="Times New Roman"/>
          <w:szCs w:val="28"/>
        </w:rPr>
        <w:t>quả</w:t>
      </w:r>
      <w:proofErr w:type="spellEnd"/>
      <w:r w:rsidRPr="00746F3F">
        <w:rPr>
          <w:rFonts w:cs="Times New Roman"/>
          <w:szCs w:val="28"/>
        </w:rPr>
        <w:t>.</w:t>
      </w:r>
    </w:p>
    <w:p w14:paraId="2CC1057F" w14:textId="77777777" w:rsidR="00492D54" w:rsidRDefault="00492D54" w:rsidP="00CE4A09">
      <w:pPr>
        <w:tabs>
          <w:tab w:val="left" w:pos="84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B538CE">
        <w:rPr>
          <w:rFonts w:cs="Times New Roman"/>
          <w:szCs w:val="28"/>
        </w:rPr>
        <w:lastRenderedPageBreak/>
        <w:t>Trong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giai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đoạn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hiện</w:t>
      </w:r>
      <w:proofErr w:type="spellEnd"/>
      <w:r w:rsidRPr="00B538CE">
        <w:rPr>
          <w:rFonts w:cs="Times New Roman"/>
          <w:szCs w:val="28"/>
        </w:rPr>
        <w:t xml:space="preserve"> nay, </w:t>
      </w:r>
      <w:proofErr w:type="spellStart"/>
      <w:r w:rsidRPr="00B538CE">
        <w:rPr>
          <w:rFonts w:cs="Times New Roman"/>
          <w:szCs w:val="28"/>
        </w:rPr>
        <w:t>việc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hội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nhập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kinh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tế</w:t>
      </w:r>
      <w:proofErr w:type="spellEnd"/>
      <w:r w:rsidRPr="00B538CE">
        <w:rPr>
          <w:rFonts w:cs="Times New Roman"/>
          <w:szCs w:val="28"/>
        </w:rPr>
        <w:t xml:space="preserve">, </w:t>
      </w:r>
      <w:proofErr w:type="spellStart"/>
      <w:r w:rsidRPr="00B538CE">
        <w:rPr>
          <w:rFonts w:cs="Times New Roman"/>
          <w:szCs w:val="28"/>
        </w:rPr>
        <w:t>quốc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tế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với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Thế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giới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là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chủ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trương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và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là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trọng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tâm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của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công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cuộc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công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nghiệp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hóa</w:t>
      </w:r>
      <w:proofErr w:type="spellEnd"/>
      <w:r w:rsidRPr="00B538CE">
        <w:rPr>
          <w:rFonts w:cs="Times New Roman"/>
          <w:szCs w:val="28"/>
        </w:rPr>
        <w:t xml:space="preserve">, </w:t>
      </w:r>
      <w:proofErr w:type="spellStart"/>
      <w:r w:rsidRPr="00B538CE">
        <w:rPr>
          <w:rFonts w:cs="Times New Roman"/>
          <w:szCs w:val="28"/>
        </w:rPr>
        <w:t>hiện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đại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hóa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của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Đảng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và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Nhà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Pr="00B538CE">
        <w:rPr>
          <w:rFonts w:cs="Times New Roman"/>
          <w:szCs w:val="28"/>
        </w:rPr>
        <w:t>nước</w:t>
      </w:r>
      <w:proofErr w:type="spellEnd"/>
      <w:r w:rsidRPr="00B538CE">
        <w:rPr>
          <w:rFonts w:cs="Times New Roman"/>
          <w:szCs w:val="28"/>
        </w:rPr>
        <w:t xml:space="preserve"> ta, </w:t>
      </w:r>
      <w:proofErr w:type="spellStart"/>
      <w:r w:rsidRPr="00B538CE">
        <w:rPr>
          <w:rFonts w:cs="Times New Roman"/>
          <w:szCs w:val="28"/>
        </w:rPr>
        <w:t>thì</w:t>
      </w:r>
      <w:proofErr w:type="spellEnd"/>
      <w:r w:rsidRPr="00B538CE">
        <w:rPr>
          <w:rFonts w:cs="Times New Roman"/>
          <w:szCs w:val="28"/>
        </w:rPr>
        <w:t xml:space="preserve"> </w:t>
      </w:r>
      <w:proofErr w:type="spellStart"/>
      <w:r w:rsidR="0018797A">
        <w:rPr>
          <w:rFonts w:cs="Times New Roman"/>
          <w:szCs w:val="28"/>
        </w:rPr>
        <w:t>việc</w:t>
      </w:r>
      <w:proofErr w:type="spellEnd"/>
      <w:r w:rsidR="0018797A">
        <w:rPr>
          <w:rFonts w:cs="Times New Roman"/>
          <w:szCs w:val="28"/>
        </w:rPr>
        <w:t xml:space="preserve"> </w:t>
      </w:r>
      <w:proofErr w:type="spellStart"/>
      <w:r w:rsidR="0018797A">
        <w:rPr>
          <w:rFonts w:cs="Times New Roman"/>
          <w:szCs w:val="28"/>
        </w:rPr>
        <w:t>t</w:t>
      </w:r>
      <w:r w:rsidR="0018797A" w:rsidRPr="0018797A">
        <w:rPr>
          <w:rFonts w:cs="Times New Roman"/>
          <w:szCs w:val="28"/>
        </w:rPr>
        <w:t>ìm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hiểu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các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mô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hình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chính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quyền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cơ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sở</w:t>
      </w:r>
      <w:proofErr w:type="spellEnd"/>
      <w:r w:rsidR="0018797A" w:rsidRPr="0018797A">
        <w:rPr>
          <w:rFonts w:cs="Times New Roman"/>
          <w:szCs w:val="28"/>
        </w:rPr>
        <w:t xml:space="preserve">, </w:t>
      </w:r>
      <w:proofErr w:type="spellStart"/>
      <w:r w:rsidR="0018797A" w:rsidRPr="0018797A">
        <w:rPr>
          <w:rFonts w:cs="Times New Roman"/>
          <w:szCs w:val="28"/>
        </w:rPr>
        <w:t>nhất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là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những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biện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pháp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cải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cách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theo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hướng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tăng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cường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quyền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dân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chủ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trực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tiếp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cho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người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dân</w:t>
      </w:r>
      <w:proofErr w:type="spellEnd"/>
      <w:r w:rsidR="0018797A" w:rsidRPr="0018797A">
        <w:rPr>
          <w:rFonts w:cs="Times New Roman"/>
          <w:szCs w:val="28"/>
        </w:rPr>
        <w:t xml:space="preserve">, </w:t>
      </w:r>
      <w:proofErr w:type="spellStart"/>
      <w:r w:rsidR="0018797A" w:rsidRPr="0018797A">
        <w:rPr>
          <w:rFonts w:cs="Times New Roman"/>
          <w:szCs w:val="28"/>
        </w:rPr>
        <w:t>có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thể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giúp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ích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cho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quá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trình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đổi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mới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mô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hình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tổ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chức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và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hoạt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động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của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chính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quyền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cấp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xã</w:t>
      </w:r>
      <w:proofErr w:type="spellEnd"/>
      <w:r w:rsidR="0018797A" w:rsidRPr="0018797A">
        <w:rPr>
          <w:rFonts w:cs="Times New Roman"/>
          <w:szCs w:val="28"/>
        </w:rPr>
        <w:t xml:space="preserve"> ở </w:t>
      </w:r>
      <w:proofErr w:type="spellStart"/>
      <w:r w:rsidR="0018797A" w:rsidRPr="0018797A">
        <w:rPr>
          <w:rFonts w:cs="Times New Roman"/>
          <w:szCs w:val="28"/>
        </w:rPr>
        <w:t>Việt</w:t>
      </w:r>
      <w:proofErr w:type="spellEnd"/>
      <w:r w:rsidR="0018797A" w:rsidRPr="0018797A">
        <w:rPr>
          <w:rFonts w:cs="Times New Roman"/>
          <w:szCs w:val="28"/>
        </w:rPr>
        <w:t xml:space="preserve"> Nam, </w:t>
      </w:r>
      <w:proofErr w:type="spellStart"/>
      <w:r w:rsidR="0018797A" w:rsidRPr="0018797A">
        <w:rPr>
          <w:rFonts w:cs="Times New Roman"/>
          <w:szCs w:val="28"/>
        </w:rPr>
        <w:t>phù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hợp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với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Hiến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pháp</w:t>
      </w:r>
      <w:proofErr w:type="spellEnd"/>
      <w:r w:rsidR="0018797A" w:rsidRPr="0018797A">
        <w:rPr>
          <w:rFonts w:cs="Times New Roman"/>
          <w:szCs w:val="28"/>
        </w:rPr>
        <w:t xml:space="preserve"> </w:t>
      </w:r>
      <w:proofErr w:type="spellStart"/>
      <w:r w:rsidR="0018797A" w:rsidRPr="0018797A">
        <w:rPr>
          <w:rFonts w:cs="Times New Roman"/>
          <w:szCs w:val="28"/>
        </w:rPr>
        <w:t>năm</w:t>
      </w:r>
      <w:proofErr w:type="spellEnd"/>
      <w:r w:rsidR="0018797A" w:rsidRPr="0018797A">
        <w:rPr>
          <w:rFonts w:cs="Times New Roman"/>
          <w:szCs w:val="28"/>
        </w:rPr>
        <w:t xml:space="preserve"> 2013.</w:t>
      </w:r>
      <w:r>
        <w:rPr>
          <w:rFonts w:cs="Times New Roman"/>
          <w:szCs w:val="28"/>
        </w:rPr>
        <w:t xml:space="preserve"> </w:t>
      </w:r>
    </w:p>
    <w:p w14:paraId="15059E33" w14:textId="44EF4322" w:rsidR="004B5F10" w:rsidRPr="00C67C81" w:rsidRDefault="00DF2CC8" w:rsidP="007E618C">
      <w:pPr>
        <w:pStyle w:val="Heading1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36281949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="004B5F10" w:rsidRPr="00C67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Khái</w:t>
      </w:r>
      <w:proofErr w:type="spellEnd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niệm</w:t>
      </w:r>
      <w:proofErr w:type="spellEnd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chính</w:t>
      </w:r>
      <w:proofErr w:type="spellEnd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quyền</w:t>
      </w:r>
      <w:proofErr w:type="spellEnd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địa</w:t>
      </w:r>
      <w:proofErr w:type="spellEnd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27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phương</w:t>
      </w:r>
      <w:bookmarkEnd w:id="1"/>
      <w:proofErr w:type="spellEnd"/>
    </w:p>
    <w:p w14:paraId="1392BBD5" w14:textId="77777777" w:rsidR="00B45342" w:rsidRDefault="00B45342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B45342">
        <w:rPr>
          <w:rFonts w:cs="Times New Roman"/>
          <w:color w:val="000000" w:themeColor="text1"/>
          <w:szCs w:val="28"/>
        </w:rPr>
        <w:t>Hiến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pháp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nước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Cộng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hòa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xã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hội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chủ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nghĩa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Việt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Nam </w:t>
      </w:r>
      <w:proofErr w:type="spellStart"/>
      <w:r w:rsidRPr="00B45342">
        <w:rPr>
          <w:rFonts w:cs="Times New Roman"/>
          <w:color w:val="000000" w:themeColor="text1"/>
          <w:szCs w:val="28"/>
        </w:rPr>
        <w:t>vừa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được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Quốc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hội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khóa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XIII </w:t>
      </w:r>
      <w:proofErr w:type="spellStart"/>
      <w:r w:rsidRPr="00B45342">
        <w:rPr>
          <w:rFonts w:cs="Times New Roman"/>
          <w:color w:val="000000" w:themeColor="text1"/>
          <w:szCs w:val="28"/>
        </w:rPr>
        <w:t>thông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qua </w:t>
      </w:r>
      <w:proofErr w:type="spellStart"/>
      <w:r w:rsidRPr="00B45342">
        <w:rPr>
          <w:rFonts w:cs="Times New Roman"/>
          <w:color w:val="000000" w:themeColor="text1"/>
          <w:szCs w:val="28"/>
        </w:rPr>
        <w:t>đã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tạo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cơ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sở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chính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trị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- </w:t>
      </w:r>
      <w:proofErr w:type="spellStart"/>
      <w:r w:rsidRPr="00B45342">
        <w:rPr>
          <w:rFonts w:cs="Times New Roman"/>
          <w:color w:val="000000" w:themeColor="text1"/>
          <w:szCs w:val="28"/>
        </w:rPr>
        <w:t>pháp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lý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vững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chắc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cho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công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cuộc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đổi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mới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toàn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diện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đất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nước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trong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thời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kỳ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mới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B45342">
        <w:rPr>
          <w:rFonts w:cs="Times New Roman"/>
          <w:color w:val="000000" w:themeColor="text1"/>
          <w:szCs w:val="28"/>
        </w:rPr>
        <w:t>Đây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là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bản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Hiến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pháp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vừa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kế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thừa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được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các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giá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trị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to </w:t>
      </w:r>
      <w:proofErr w:type="spellStart"/>
      <w:r w:rsidRPr="00B45342">
        <w:rPr>
          <w:rFonts w:cs="Times New Roman"/>
          <w:color w:val="000000" w:themeColor="text1"/>
          <w:szCs w:val="28"/>
        </w:rPr>
        <w:t>lớn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của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các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bản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Hiến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pháp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năm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1946, </w:t>
      </w:r>
      <w:proofErr w:type="spellStart"/>
      <w:r w:rsidRPr="00B45342">
        <w:rPr>
          <w:rFonts w:cs="Times New Roman"/>
          <w:color w:val="000000" w:themeColor="text1"/>
          <w:szCs w:val="28"/>
        </w:rPr>
        <w:t>năm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1959, </w:t>
      </w:r>
      <w:proofErr w:type="spellStart"/>
      <w:r w:rsidRPr="00B45342">
        <w:rPr>
          <w:rFonts w:cs="Times New Roman"/>
          <w:color w:val="000000" w:themeColor="text1"/>
          <w:szCs w:val="28"/>
        </w:rPr>
        <w:t>năm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1980 </w:t>
      </w:r>
      <w:proofErr w:type="spellStart"/>
      <w:r w:rsidRPr="00B45342">
        <w:rPr>
          <w:rFonts w:cs="Times New Roman"/>
          <w:color w:val="000000" w:themeColor="text1"/>
          <w:szCs w:val="28"/>
        </w:rPr>
        <w:t>và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năm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1992, </w:t>
      </w:r>
      <w:proofErr w:type="spellStart"/>
      <w:r w:rsidRPr="00B45342">
        <w:rPr>
          <w:rFonts w:cs="Times New Roman"/>
          <w:color w:val="000000" w:themeColor="text1"/>
          <w:szCs w:val="28"/>
        </w:rPr>
        <w:t>vừa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thể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chế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hóa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các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quan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điểm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45342">
        <w:rPr>
          <w:rFonts w:cs="Times New Roman"/>
          <w:color w:val="000000" w:themeColor="text1"/>
          <w:szCs w:val="28"/>
        </w:rPr>
        <w:t>phương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hướng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45342">
        <w:rPr>
          <w:rFonts w:cs="Times New Roman"/>
          <w:color w:val="000000" w:themeColor="text1"/>
          <w:szCs w:val="28"/>
        </w:rPr>
        <w:t>nội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dung </w:t>
      </w:r>
      <w:proofErr w:type="spellStart"/>
      <w:r w:rsidRPr="00B45342">
        <w:rPr>
          <w:rFonts w:cs="Times New Roman"/>
          <w:color w:val="000000" w:themeColor="text1"/>
          <w:szCs w:val="28"/>
        </w:rPr>
        <w:t>phát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triển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đã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được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khẳng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định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trong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Cương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lĩnh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xây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dựng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đất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nước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trong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thời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kỳ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quá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độ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lên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chủ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nghĩa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xã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hội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B45342">
        <w:rPr>
          <w:rFonts w:cs="Times New Roman"/>
          <w:color w:val="000000" w:themeColor="text1"/>
          <w:szCs w:val="28"/>
        </w:rPr>
        <w:t>bổ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sung, </w:t>
      </w:r>
      <w:proofErr w:type="spellStart"/>
      <w:r w:rsidRPr="00B45342">
        <w:rPr>
          <w:rFonts w:cs="Times New Roman"/>
          <w:color w:val="000000" w:themeColor="text1"/>
          <w:szCs w:val="28"/>
        </w:rPr>
        <w:t>phát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triển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năm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2011), </w:t>
      </w:r>
      <w:proofErr w:type="spellStart"/>
      <w:r w:rsidRPr="00B45342">
        <w:rPr>
          <w:rFonts w:cs="Times New Roman"/>
          <w:color w:val="000000" w:themeColor="text1"/>
          <w:szCs w:val="28"/>
        </w:rPr>
        <w:t>trong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đó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có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nội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dung </w:t>
      </w:r>
      <w:proofErr w:type="spellStart"/>
      <w:r w:rsidRPr="00B45342">
        <w:rPr>
          <w:rFonts w:cs="Times New Roman"/>
          <w:color w:val="000000" w:themeColor="text1"/>
          <w:szCs w:val="28"/>
        </w:rPr>
        <w:t>về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Chính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quyền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địa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phương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. </w:t>
      </w:r>
    </w:p>
    <w:p w14:paraId="7F3CA1C8" w14:textId="77777777" w:rsidR="00B45342" w:rsidRDefault="00B45342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5342">
        <w:rPr>
          <w:rFonts w:cs="Times New Roman"/>
          <w:color w:val="000000" w:themeColor="text1"/>
          <w:szCs w:val="28"/>
        </w:rPr>
        <w:t xml:space="preserve">Ở </w:t>
      </w:r>
      <w:proofErr w:type="spellStart"/>
      <w:r w:rsidRPr="00B45342">
        <w:rPr>
          <w:rFonts w:cs="Times New Roman"/>
          <w:color w:val="000000" w:themeColor="text1"/>
          <w:szCs w:val="28"/>
        </w:rPr>
        <w:t>nước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ta </w:t>
      </w:r>
      <w:proofErr w:type="spellStart"/>
      <w:r w:rsidRPr="00B45342">
        <w:rPr>
          <w:rFonts w:cs="Times New Roman"/>
          <w:color w:val="000000" w:themeColor="text1"/>
          <w:szCs w:val="28"/>
        </w:rPr>
        <w:t>từ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trước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đến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nay </w:t>
      </w:r>
      <w:proofErr w:type="spellStart"/>
      <w:r w:rsidRPr="00B45342">
        <w:rPr>
          <w:rFonts w:cs="Times New Roman"/>
          <w:color w:val="000000" w:themeColor="text1"/>
          <w:szCs w:val="28"/>
        </w:rPr>
        <w:t>thuật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ngữ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Pr="00B45342">
        <w:rPr>
          <w:rFonts w:cs="Times New Roman"/>
          <w:color w:val="000000" w:themeColor="text1"/>
          <w:szCs w:val="28"/>
        </w:rPr>
        <w:t>chính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quyền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địa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phương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” </w:t>
      </w:r>
      <w:proofErr w:type="spellStart"/>
      <w:r w:rsidRPr="00B45342">
        <w:rPr>
          <w:rFonts w:cs="Times New Roman"/>
          <w:color w:val="000000" w:themeColor="text1"/>
          <w:szCs w:val="28"/>
        </w:rPr>
        <w:t>được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sử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dụng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tương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đối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rộng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rãi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và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phổ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biến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trong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các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văn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kiện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của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Đảng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45342">
        <w:rPr>
          <w:rFonts w:cs="Times New Roman"/>
          <w:color w:val="000000" w:themeColor="text1"/>
          <w:szCs w:val="28"/>
        </w:rPr>
        <w:t>các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văn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bản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pháp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luật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của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Nhà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nước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45342">
        <w:rPr>
          <w:rFonts w:cs="Times New Roman"/>
          <w:color w:val="000000" w:themeColor="text1"/>
          <w:szCs w:val="28"/>
        </w:rPr>
        <w:t>các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sách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báo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chính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trị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pháp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lý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45342">
        <w:rPr>
          <w:rFonts w:cs="Times New Roman"/>
          <w:color w:val="000000" w:themeColor="text1"/>
          <w:szCs w:val="28"/>
        </w:rPr>
        <w:t>cũng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như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trong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các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bài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phát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biểu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của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lãnh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đạo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Đảng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và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Nhà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nước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B45342">
        <w:rPr>
          <w:rFonts w:cs="Times New Roman"/>
          <w:color w:val="000000" w:themeColor="text1"/>
          <w:szCs w:val="28"/>
        </w:rPr>
        <w:t>trung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ương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và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địa</w:t>
      </w:r>
      <w:proofErr w:type="spellEnd"/>
      <w:r w:rsidRPr="00B4534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B45342">
        <w:rPr>
          <w:rFonts w:cs="Times New Roman"/>
          <w:color w:val="000000" w:themeColor="text1"/>
          <w:szCs w:val="28"/>
        </w:rPr>
        <w:t>phương</w:t>
      </w:r>
      <w:proofErr w:type="spellEnd"/>
      <w:r w:rsidRPr="00B45342">
        <w:rPr>
          <w:rFonts w:cs="Times New Roman"/>
          <w:color w:val="000000" w:themeColor="text1"/>
          <w:szCs w:val="28"/>
        </w:rPr>
        <w:t>.</w:t>
      </w:r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Nhưng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khái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niệm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như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thế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nào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là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địa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phương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” </w:t>
      </w:r>
      <w:proofErr w:type="spellStart"/>
      <w:r w:rsidR="00C17664">
        <w:rPr>
          <w:rFonts w:cs="Times New Roman"/>
          <w:color w:val="000000" w:themeColor="text1"/>
          <w:szCs w:val="28"/>
        </w:rPr>
        <w:t>còn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rất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mơ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hồ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và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nhiều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quan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điểm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bàn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luận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. Theo </w:t>
      </w:r>
      <w:proofErr w:type="spellStart"/>
      <w:r w:rsid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điển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Tiếng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Việt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thì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cũng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chỉ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mới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dừng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lại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C17664">
        <w:rPr>
          <w:rFonts w:cs="Times New Roman"/>
          <w:color w:val="000000" w:themeColor="text1"/>
          <w:szCs w:val="28"/>
        </w:rPr>
        <w:t>định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nghĩa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như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thế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nào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là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C17664">
        <w:rPr>
          <w:rFonts w:cs="Times New Roman"/>
          <w:color w:val="000000" w:themeColor="text1"/>
          <w:szCs w:val="28"/>
        </w:rPr>
        <w:t>Vậy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theo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điển</w:t>
      </w:r>
      <w:proofErr w:type="spellEnd"/>
      <w:r w:rsidR="00C17664">
        <w:rPr>
          <w:rFonts w:cs="Times New Roman"/>
          <w:color w:val="000000" w:themeColor="text1"/>
          <w:szCs w:val="28"/>
        </w:rPr>
        <w:t>, “</w:t>
      </w:r>
      <w:proofErr w:type="spellStart"/>
      <w:r w:rsid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là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bộ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máy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điều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hành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C17664">
        <w:rPr>
          <w:rFonts w:cs="Times New Roman"/>
          <w:color w:val="000000" w:themeColor="text1"/>
          <w:szCs w:val="28"/>
        </w:rPr>
        <w:t>quản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lý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công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việc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của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Nhà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nước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C17664">
        <w:rPr>
          <w:rFonts w:cs="Times New Roman"/>
          <w:color w:val="000000" w:themeColor="text1"/>
          <w:szCs w:val="28"/>
        </w:rPr>
        <w:t>các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cấp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”. </w:t>
      </w:r>
      <w:proofErr w:type="spellStart"/>
      <w:r w:rsidR="00C17664">
        <w:rPr>
          <w:rFonts w:cs="Times New Roman"/>
          <w:color w:val="000000" w:themeColor="text1"/>
          <w:szCs w:val="28"/>
        </w:rPr>
        <w:t>Còn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C17664">
        <w:rPr>
          <w:rFonts w:cs="Times New Roman"/>
          <w:color w:val="000000" w:themeColor="text1"/>
          <w:szCs w:val="28"/>
        </w:rPr>
        <w:t>theo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điển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tiếng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Việt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(do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Hoàng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Phê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chủ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biên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)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của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Viện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Ngôn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ngữ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học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thuộc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Trung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tâm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khoa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học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xã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hội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và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nhân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văn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quốc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gia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xuất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bản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năm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1995,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có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đến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38.410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mục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nhưng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cũng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không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có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mục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địa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phương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”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mà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chỉ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có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mục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r w:rsidR="00C17664" w:rsidRPr="00C17664">
        <w:rPr>
          <w:rFonts w:cs="Times New Roman"/>
          <w:color w:val="000000" w:themeColor="text1"/>
          <w:szCs w:val="28"/>
        </w:rPr>
        <w:lastRenderedPageBreak/>
        <w:t>“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”.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Mục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”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được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các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tác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giả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giải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thích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theo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hai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nghĩa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: </w:t>
      </w:r>
      <w:r w:rsidR="00C17664">
        <w:rPr>
          <w:rFonts w:cs="Times New Roman"/>
          <w:color w:val="000000" w:themeColor="text1"/>
          <w:szCs w:val="28"/>
        </w:rPr>
        <w:t>(1) “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điều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khiển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bộ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máy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nước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Nắm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trong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tay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nhân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dân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. </w:t>
      </w:r>
      <w:r w:rsidR="00C17664">
        <w:rPr>
          <w:rFonts w:cs="Times New Roman"/>
          <w:color w:val="000000" w:themeColor="text1"/>
          <w:szCs w:val="28"/>
        </w:rPr>
        <w:t>(</w:t>
      </w:r>
      <w:r w:rsidR="00C17664" w:rsidRPr="00C17664">
        <w:rPr>
          <w:rFonts w:cs="Times New Roman"/>
          <w:color w:val="000000" w:themeColor="text1"/>
          <w:szCs w:val="28"/>
        </w:rPr>
        <w:t>2</w:t>
      </w:r>
      <w:r w:rsidR="00C17664">
        <w:rPr>
          <w:rFonts w:cs="Times New Roman"/>
          <w:color w:val="000000" w:themeColor="text1"/>
          <w:szCs w:val="28"/>
        </w:rPr>
        <w:t>) “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Bộ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máy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điều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khiển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quản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lý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công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việc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của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nước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dân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chủ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Các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cấp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”.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Nếu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hiểu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theo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cách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giải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thích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chung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về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”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như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các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tác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giả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của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điển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này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thì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địa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phương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” bao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gồm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tất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cả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các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cơ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quan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của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nước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được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tổ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chức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ra ở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địa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phương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để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điều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khiển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quản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lý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công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việc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của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nước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địa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phương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Còn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cuốn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Sổ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tay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thuật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ngữ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pháp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lý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thông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dụng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của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xuất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bản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giáo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dục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xuất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bản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năm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1996 (do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Nguyễn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Duy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Lãm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chủ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biên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)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và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tài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liệu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pháp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lý</w:t>
      </w:r>
      <w:proofErr w:type="spellEnd"/>
      <w:r w:rsid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>
        <w:rPr>
          <w:rFonts w:cs="Times New Roman"/>
          <w:color w:val="000000" w:themeColor="text1"/>
          <w:szCs w:val="28"/>
        </w:rPr>
        <w:t>gần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nhất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là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quyển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Từ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điển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giải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thích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thuật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ngữ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luật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học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của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Trường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Đại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học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Luật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Hà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Nội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(do PGS. TS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Nguyễn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Ngọc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Hòa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chủ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biên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),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xuất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bản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năm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1999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cũng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không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có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thuật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ngữ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chính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quyền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địa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17664" w:rsidRPr="00C17664">
        <w:rPr>
          <w:rFonts w:cs="Times New Roman"/>
          <w:color w:val="000000" w:themeColor="text1"/>
          <w:szCs w:val="28"/>
        </w:rPr>
        <w:t>phương</w:t>
      </w:r>
      <w:proofErr w:type="spellEnd"/>
      <w:r w:rsidR="00C17664" w:rsidRPr="00C17664">
        <w:rPr>
          <w:rFonts w:cs="Times New Roman"/>
          <w:color w:val="000000" w:themeColor="text1"/>
          <w:szCs w:val="28"/>
        </w:rPr>
        <w:t>”.</w:t>
      </w:r>
      <w:r w:rsidR="001D1951">
        <w:rPr>
          <w:rFonts w:cs="Times New Roman"/>
          <w:color w:val="000000" w:themeColor="text1"/>
          <w:szCs w:val="28"/>
        </w:rPr>
        <w:t xml:space="preserve"> [2, tr.1-2]</w:t>
      </w:r>
    </w:p>
    <w:p w14:paraId="541779D4" w14:textId="77777777" w:rsidR="00C17664" w:rsidRDefault="00C17664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một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tổ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chức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công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vì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vậy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thiết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lập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các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đơn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vị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hành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quốc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gia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luôn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mang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nước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thực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đơn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vị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lãnh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thổ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những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nhiệm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vụ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hạn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Hiến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pháp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pháp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luật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45277">
        <w:rPr>
          <w:rFonts w:cs="Times New Roman"/>
          <w:color w:val="000000" w:themeColor="text1"/>
          <w:szCs w:val="28"/>
        </w:rPr>
        <w:t>quy</w:t>
      </w:r>
      <w:proofErr w:type="spellEnd"/>
      <w:r w:rsidR="0034527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45277">
        <w:rPr>
          <w:rFonts w:cs="Times New Roman"/>
          <w:color w:val="000000" w:themeColor="text1"/>
          <w:szCs w:val="28"/>
        </w:rPr>
        <w:t>định</w:t>
      </w:r>
      <w:proofErr w:type="spellEnd"/>
      <w:r w:rsidR="0034527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45277">
        <w:rPr>
          <w:rFonts w:cs="Times New Roman"/>
          <w:color w:val="000000" w:themeColor="text1"/>
          <w:szCs w:val="28"/>
        </w:rPr>
        <w:t>và</w:t>
      </w:r>
      <w:proofErr w:type="spellEnd"/>
      <w:r w:rsidR="0034527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45277">
        <w:rPr>
          <w:rFonts w:cs="Times New Roman"/>
          <w:color w:val="000000" w:themeColor="text1"/>
          <w:szCs w:val="28"/>
        </w:rPr>
        <w:t>bảo</w:t>
      </w:r>
      <w:proofErr w:type="spellEnd"/>
      <w:r w:rsidR="0034527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45277">
        <w:rPr>
          <w:rFonts w:cs="Times New Roman"/>
          <w:color w:val="000000" w:themeColor="text1"/>
          <w:szCs w:val="28"/>
        </w:rPr>
        <w:t>vệ</w:t>
      </w:r>
      <w:proofErr w:type="spellEnd"/>
      <w:r w:rsidR="0034527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Hiện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nay,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trong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khoa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học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pháp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lý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thế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giới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có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rất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nhiều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quan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điểm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khác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nhau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về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vị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trí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vai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trò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của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>
        <w:rPr>
          <w:rFonts w:cs="Times New Roman"/>
          <w:color w:val="000000" w:themeColor="text1"/>
          <w:szCs w:val="28"/>
        </w:rPr>
        <w:t>chính</w:t>
      </w:r>
      <w:proofErr w:type="spellEnd"/>
      <w:r w:rsid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>
        <w:rPr>
          <w:rFonts w:cs="Times New Roman"/>
          <w:color w:val="000000" w:themeColor="text1"/>
          <w:szCs w:val="28"/>
        </w:rPr>
        <w:t>quyền</w:t>
      </w:r>
      <w:proofErr w:type="spellEnd"/>
      <w:r w:rsid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>
        <w:rPr>
          <w:rFonts w:cs="Times New Roman"/>
          <w:color w:val="000000" w:themeColor="text1"/>
          <w:szCs w:val="28"/>
        </w:rPr>
        <w:t>địa</w:t>
      </w:r>
      <w:proofErr w:type="spellEnd"/>
      <w:r w:rsid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>
        <w:rPr>
          <w:rFonts w:cs="Times New Roman"/>
          <w:color w:val="000000" w:themeColor="text1"/>
          <w:szCs w:val="28"/>
        </w:rPr>
        <w:t>phương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Có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quan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điểm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cho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rằng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7337BC">
        <w:rPr>
          <w:rFonts w:cs="Times New Roman"/>
          <w:color w:val="000000" w:themeColor="text1"/>
          <w:szCs w:val="28"/>
        </w:rPr>
        <w:t>chính</w:t>
      </w:r>
      <w:proofErr w:type="spellEnd"/>
      <w:r w:rsid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>
        <w:rPr>
          <w:rFonts w:cs="Times New Roman"/>
          <w:color w:val="000000" w:themeColor="text1"/>
          <w:szCs w:val="28"/>
        </w:rPr>
        <w:t>quyền</w:t>
      </w:r>
      <w:proofErr w:type="spellEnd"/>
      <w:r w:rsid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>
        <w:rPr>
          <w:rFonts w:cs="Times New Roman"/>
          <w:color w:val="000000" w:themeColor="text1"/>
          <w:szCs w:val="28"/>
        </w:rPr>
        <w:t>địa</w:t>
      </w:r>
      <w:proofErr w:type="spellEnd"/>
      <w:r w:rsid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>
        <w:rPr>
          <w:rFonts w:cs="Times New Roman"/>
          <w:color w:val="000000" w:themeColor="text1"/>
          <w:szCs w:val="28"/>
        </w:rPr>
        <w:t>phương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được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xem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xét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như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là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một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cành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quyền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lực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thứ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tư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chỉ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phụ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thuộc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vào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pháp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luật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và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chịu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sự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xét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xử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của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toà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án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không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trực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thuộc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chính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phủ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và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các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cơ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quan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của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chính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phủ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kể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cả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từ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trung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ương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lẫn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địa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phương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>”</w:t>
      </w:r>
      <w:r w:rsidR="001D1951">
        <w:rPr>
          <w:rFonts w:cs="Times New Roman"/>
          <w:color w:val="000000" w:themeColor="text1"/>
          <w:szCs w:val="28"/>
        </w:rPr>
        <w:t xml:space="preserve"> [12, tr.102]</w:t>
      </w:r>
      <w:r w:rsidR="007337BC" w:rsidRPr="007337B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Ngược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lại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với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quan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điểm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này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có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tác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giả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cho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rằng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xây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dựng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“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nhà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nước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thịnh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vượng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chung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”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đòi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hỏi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phải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có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sự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can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thiệp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ngày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càng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sâu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rộng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vào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tất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cả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các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lĩnh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vực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của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đời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sống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xã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hội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của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các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cơ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quan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nhà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nước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trung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ương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xuất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hiện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mối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quan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hệ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ngày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càng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trở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nên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chặt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chẽ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giữa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nhà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nước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và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địa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phương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tự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quản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nên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các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cơ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quan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tự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quản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của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địa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phương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ngày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càng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trở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thành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một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bộ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phận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của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chính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quyền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hành</w:t>
      </w:r>
      <w:proofErr w:type="spellEnd"/>
      <w:r w:rsidR="007337BC" w:rsidRPr="007337B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37BC" w:rsidRPr="007337BC">
        <w:rPr>
          <w:rFonts w:cs="Times New Roman"/>
          <w:color w:val="000000" w:themeColor="text1"/>
          <w:szCs w:val="28"/>
        </w:rPr>
        <w:t>pháp</w:t>
      </w:r>
      <w:proofErr w:type="spellEnd"/>
      <w:r w:rsidR="007337BC">
        <w:rPr>
          <w:rFonts w:cs="Times New Roman"/>
          <w:color w:val="000000" w:themeColor="text1"/>
          <w:szCs w:val="28"/>
        </w:rPr>
        <w:t xml:space="preserve">. </w:t>
      </w:r>
    </w:p>
    <w:p w14:paraId="23A9A3BE" w14:textId="77777777" w:rsidR="007337BC" w:rsidRDefault="007337BC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lastRenderedPageBreak/>
        <w:t>Hiến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pháp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pháp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luật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nước</w:t>
      </w:r>
      <w:proofErr w:type="spellEnd"/>
      <w:r>
        <w:rPr>
          <w:rFonts w:cs="Times New Roman"/>
          <w:color w:val="000000" w:themeColor="text1"/>
          <w:szCs w:val="28"/>
        </w:rPr>
        <w:t xml:space="preserve"> ta </w:t>
      </w:r>
      <w:proofErr w:type="spellStart"/>
      <w:r>
        <w:rPr>
          <w:rFonts w:cs="Times New Roman"/>
          <w:color w:val="000000" w:themeColor="text1"/>
          <w:szCs w:val="28"/>
        </w:rPr>
        <w:t>đề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cập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đến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đề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cập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đến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hai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quan</w:t>
      </w:r>
      <w:proofErr w:type="spellEnd"/>
      <w:r>
        <w:rPr>
          <w:rFonts w:cs="Times New Roman"/>
          <w:color w:val="000000" w:themeColor="text1"/>
          <w:szCs w:val="28"/>
        </w:rPr>
        <w:t xml:space="preserve">: </w:t>
      </w:r>
      <w:proofErr w:type="spellStart"/>
      <w:r>
        <w:rPr>
          <w:rFonts w:cs="Times New Roman"/>
          <w:color w:val="000000" w:themeColor="text1"/>
          <w:szCs w:val="28"/>
        </w:rPr>
        <w:t>Hội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đồng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Ủy</w:t>
      </w:r>
      <w:proofErr w:type="spellEnd"/>
      <w:r>
        <w:rPr>
          <w:rFonts w:cs="Times New Roman"/>
          <w:color w:val="000000" w:themeColor="text1"/>
          <w:szCs w:val="28"/>
        </w:rPr>
        <w:t xml:space="preserve"> ban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dân</w:t>
      </w:r>
      <w:proofErr w:type="spellEnd"/>
      <w:r>
        <w:rPr>
          <w:rFonts w:cs="Times New Roman"/>
          <w:color w:val="000000" w:themeColor="text1"/>
          <w:szCs w:val="28"/>
        </w:rPr>
        <w:t xml:space="preserve">. </w:t>
      </w:r>
      <w:proofErr w:type="spellStart"/>
      <w:r>
        <w:rPr>
          <w:rFonts w:cs="Times New Roman"/>
          <w:color w:val="000000" w:themeColor="text1"/>
          <w:szCs w:val="28"/>
        </w:rPr>
        <w:t>Tuy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nhiên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theo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quan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điểm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các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nghiên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cứu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pháp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lý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thì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hiểu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theo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cách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này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chưa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đầy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đủ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chưa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phản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ánh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đúng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tế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phát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triển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mô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thế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giới</w:t>
      </w:r>
      <w:proofErr w:type="spellEnd"/>
      <w:r>
        <w:rPr>
          <w:rFonts w:cs="Times New Roman"/>
          <w:color w:val="000000" w:themeColor="text1"/>
          <w:szCs w:val="28"/>
        </w:rPr>
        <w:t xml:space="preserve">. </w:t>
      </w:r>
      <w:proofErr w:type="spellStart"/>
      <w:r>
        <w:rPr>
          <w:rFonts w:cs="Times New Roman"/>
          <w:color w:val="000000" w:themeColor="text1"/>
          <w:szCs w:val="28"/>
        </w:rPr>
        <w:t>Vì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không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chỉ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có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quan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này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các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nhiệm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vụ</w:t>
      </w:r>
      <w:proofErr w:type="spellEnd"/>
      <w:r>
        <w:rPr>
          <w:rFonts w:cs="Times New Roman"/>
          <w:color w:val="000000" w:themeColor="text1"/>
          <w:szCs w:val="28"/>
        </w:rPr>
        <w:t xml:space="preserve"> ở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còn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có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hỗ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trợ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một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số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quan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khác</w:t>
      </w:r>
      <w:proofErr w:type="spellEnd"/>
      <w:r>
        <w:rPr>
          <w:rFonts w:cs="Times New Roman"/>
          <w:color w:val="000000" w:themeColor="text1"/>
          <w:szCs w:val="28"/>
        </w:rPr>
        <w:t xml:space="preserve">. </w:t>
      </w:r>
      <w:r w:rsidR="00072EC7">
        <w:rPr>
          <w:rFonts w:cs="Times New Roman"/>
          <w:color w:val="000000" w:themeColor="text1"/>
          <w:szCs w:val="28"/>
        </w:rPr>
        <w:t xml:space="preserve">Ở </w:t>
      </w:r>
      <w:proofErr w:type="spellStart"/>
      <w:r w:rsidR="00072EC7">
        <w:rPr>
          <w:rFonts w:cs="Times New Roman"/>
          <w:color w:val="000000" w:themeColor="text1"/>
          <w:szCs w:val="28"/>
        </w:rPr>
        <w:t>một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số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nước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>
        <w:rPr>
          <w:rFonts w:cs="Times New Roman"/>
          <w:color w:val="000000" w:themeColor="text1"/>
          <w:szCs w:val="28"/>
        </w:rPr>
        <w:t>ngoài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đại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diện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>
        <w:rPr>
          <w:rFonts w:cs="Times New Roman"/>
          <w:color w:val="000000" w:themeColor="text1"/>
          <w:szCs w:val="28"/>
        </w:rPr>
        <w:t>tự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quản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072EC7">
        <w:rPr>
          <w:rFonts w:cs="Times New Roman"/>
          <w:color w:val="000000" w:themeColor="text1"/>
          <w:szCs w:val="28"/>
        </w:rPr>
        <w:t>địa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phương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thì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còn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một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số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mô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hình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lập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bang, </w:t>
      </w:r>
      <w:proofErr w:type="spellStart"/>
      <w:r w:rsid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khu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tự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trị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>
        <w:rPr>
          <w:rFonts w:cs="Times New Roman"/>
          <w:color w:val="000000" w:themeColor="text1"/>
          <w:szCs w:val="28"/>
        </w:rPr>
        <w:t>tỉnh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tự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trị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để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thực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hiện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quản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lý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nhà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nước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tại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chính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quyền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địa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phương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nhưng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không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chủ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quyền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quốc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gia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. </w:t>
      </w:r>
    </w:p>
    <w:p w14:paraId="3DFB6ED0" w14:textId="77777777" w:rsidR="00B3661C" w:rsidRPr="007337BC" w:rsidRDefault="00533D55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C67C81">
        <w:rPr>
          <w:rFonts w:cs="Times New Roman"/>
          <w:szCs w:val="28"/>
        </w:rPr>
        <w:t>Từ</w:t>
      </w:r>
      <w:proofErr w:type="spellEnd"/>
      <w:r w:rsidRPr="00C67C81">
        <w:rPr>
          <w:rFonts w:cs="Times New Roman"/>
          <w:szCs w:val="28"/>
        </w:rPr>
        <w:t xml:space="preserve"> </w:t>
      </w:r>
      <w:proofErr w:type="spellStart"/>
      <w:r w:rsidRPr="00C67C81">
        <w:rPr>
          <w:rFonts w:cs="Times New Roman"/>
          <w:szCs w:val="28"/>
        </w:rPr>
        <w:t>những</w:t>
      </w:r>
      <w:proofErr w:type="spellEnd"/>
      <w:r w:rsidRPr="00C67C81">
        <w:rPr>
          <w:rFonts w:cs="Times New Roman"/>
          <w:szCs w:val="28"/>
        </w:rPr>
        <w:t xml:space="preserve"> </w:t>
      </w:r>
      <w:proofErr w:type="spellStart"/>
      <w:r w:rsidRPr="00C67C81">
        <w:rPr>
          <w:rFonts w:cs="Times New Roman"/>
          <w:szCs w:val="28"/>
        </w:rPr>
        <w:t>phân</w:t>
      </w:r>
      <w:proofErr w:type="spellEnd"/>
      <w:r w:rsidRPr="00C67C81">
        <w:rPr>
          <w:rFonts w:cs="Times New Roman"/>
          <w:szCs w:val="28"/>
        </w:rPr>
        <w:t xml:space="preserve"> </w:t>
      </w:r>
      <w:proofErr w:type="spellStart"/>
      <w:r w:rsidRPr="00C67C81">
        <w:rPr>
          <w:rFonts w:cs="Times New Roman"/>
          <w:szCs w:val="28"/>
        </w:rPr>
        <w:t>tích</w:t>
      </w:r>
      <w:proofErr w:type="spellEnd"/>
      <w:r w:rsidRPr="00C67C81">
        <w:rPr>
          <w:rFonts w:cs="Times New Roman"/>
          <w:szCs w:val="28"/>
        </w:rPr>
        <w:t xml:space="preserve"> </w:t>
      </w:r>
      <w:proofErr w:type="spellStart"/>
      <w:r w:rsidRPr="00C67C81">
        <w:rPr>
          <w:rFonts w:cs="Times New Roman"/>
          <w:szCs w:val="28"/>
        </w:rPr>
        <w:t>trên</w:t>
      </w:r>
      <w:proofErr w:type="spellEnd"/>
      <w:r w:rsidRPr="00C67C81">
        <w:rPr>
          <w:rFonts w:cs="Times New Roman"/>
          <w:szCs w:val="28"/>
        </w:rPr>
        <w:t xml:space="preserve">, </w:t>
      </w:r>
      <w:proofErr w:type="spellStart"/>
      <w:r w:rsidRPr="00C67C81">
        <w:rPr>
          <w:rFonts w:cs="Times New Roman"/>
          <w:szCs w:val="28"/>
        </w:rPr>
        <w:t>có</w:t>
      </w:r>
      <w:proofErr w:type="spellEnd"/>
      <w:r w:rsidRPr="00C67C81">
        <w:rPr>
          <w:rFonts w:cs="Times New Roman"/>
          <w:szCs w:val="28"/>
        </w:rPr>
        <w:t xml:space="preserve"> </w:t>
      </w:r>
      <w:proofErr w:type="spellStart"/>
      <w:r w:rsidRPr="00C67C81">
        <w:rPr>
          <w:rFonts w:cs="Times New Roman"/>
          <w:szCs w:val="28"/>
        </w:rPr>
        <w:t>thể</w:t>
      </w:r>
      <w:proofErr w:type="spellEnd"/>
      <w:r w:rsidRPr="00C67C81">
        <w:rPr>
          <w:rFonts w:cs="Times New Roman"/>
          <w:szCs w:val="28"/>
        </w:rPr>
        <w:t xml:space="preserve"> </w:t>
      </w:r>
      <w:proofErr w:type="spellStart"/>
      <w:r w:rsidRPr="00C67C81">
        <w:rPr>
          <w:rFonts w:cs="Times New Roman"/>
          <w:szCs w:val="28"/>
        </w:rPr>
        <w:t>hiểu</w:t>
      </w:r>
      <w:proofErr w:type="spellEnd"/>
      <w:r w:rsidRPr="00C67C81">
        <w:rPr>
          <w:rFonts w:cs="Times New Roman"/>
          <w:szCs w:val="28"/>
        </w:rPr>
        <w:t>: “</w:t>
      </w:r>
      <w:proofErr w:type="spellStart"/>
      <w:r w:rsidR="007337BC">
        <w:rPr>
          <w:rFonts w:cs="Times New Roman"/>
          <w:b/>
          <w:i/>
          <w:szCs w:val="28"/>
        </w:rPr>
        <w:t>Chính</w:t>
      </w:r>
      <w:proofErr w:type="spellEnd"/>
      <w:r w:rsidR="007337BC">
        <w:rPr>
          <w:rFonts w:cs="Times New Roman"/>
          <w:b/>
          <w:i/>
          <w:szCs w:val="28"/>
        </w:rPr>
        <w:t xml:space="preserve"> </w:t>
      </w:r>
      <w:proofErr w:type="spellStart"/>
      <w:r w:rsidR="007337BC">
        <w:rPr>
          <w:rFonts w:cs="Times New Roman"/>
          <w:b/>
          <w:i/>
          <w:szCs w:val="28"/>
        </w:rPr>
        <w:t>quyền</w:t>
      </w:r>
      <w:proofErr w:type="spellEnd"/>
      <w:r w:rsidR="007337BC">
        <w:rPr>
          <w:rFonts w:cs="Times New Roman"/>
          <w:b/>
          <w:i/>
          <w:szCs w:val="28"/>
        </w:rPr>
        <w:t xml:space="preserve"> </w:t>
      </w:r>
      <w:proofErr w:type="spellStart"/>
      <w:r w:rsidR="007337BC">
        <w:rPr>
          <w:rFonts w:cs="Times New Roman"/>
          <w:b/>
          <w:i/>
          <w:szCs w:val="28"/>
        </w:rPr>
        <w:t>địa</w:t>
      </w:r>
      <w:proofErr w:type="spellEnd"/>
      <w:r w:rsidR="007337BC">
        <w:rPr>
          <w:rFonts w:cs="Times New Roman"/>
          <w:b/>
          <w:i/>
          <w:szCs w:val="28"/>
        </w:rPr>
        <w:t xml:space="preserve"> </w:t>
      </w:r>
      <w:proofErr w:type="spellStart"/>
      <w:r w:rsidR="007337BC">
        <w:rPr>
          <w:rFonts w:cs="Times New Roman"/>
          <w:b/>
          <w:i/>
          <w:szCs w:val="28"/>
        </w:rPr>
        <w:t>phương</w:t>
      </w:r>
      <w:proofErr w:type="spellEnd"/>
      <w:r w:rsidR="007337BC">
        <w:rPr>
          <w:rFonts w:cs="Times New Roman"/>
          <w:b/>
          <w:i/>
          <w:szCs w:val="28"/>
        </w:rPr>
        <w:t xml:space="preserve"> </w:t>
      </w:r>
      <w:proofErr w:type="spellStart"/>
      <w:r w:rsidR="007337BC">
        <w:rPr>
          <w:rFonts w:cs="Times New Roman"/>
          <w:i/>
          <w:szCs w:val="28"/>
        </w:rPr>
        <w:t>là</w:t>
      </w:r>
      <w:proofErr w:type="spellEnd"/>
      <w:r w:rsidR="007337BC">
        <w:rPr>
          <w:rFonts w:cs="Times New Roman"/>
          <w:i/>
          <w:szCs w:val="28"/>
        </w:rPr>
        <w:t xml:space="preserve"> </w:t>
      </w:r>
      <w:proofErr w:type="spellStart"/>
      <w:r w:rsidR="007337BC">
        <w:rPr>
          <w:rFonts w:cs="Times New Roman"/>
          <w:i/>
          <w:szCs w:val="28"/>
        </w:rPr>
        <w:t>những</w:t>
      </w:r>
      <w:proofErr w:type="spellEnd"/>
      <w:r w:rsidR="007337BC">
        <w:rPr>
          <w:rFonts w:cs="Times New Roman"/>
          <w:i/>
          <w:szCs w:val="28"/>
        </w:rPr>
        <w:t xml:space="preserve"> </w:t>
      </w:r>
      <w:proofErr w:type="spellStart"/>
      <w:r w:rsidR="007337BC">
        <w:rPr>
          <w:rFonts w:cs="Times New Roman"/>
          <w:i/>
          <w:szCs w:val="28"/>
        </w:rPr>
        <w:t>thiết</w:t>
      </w:r>
      <w:proofErr w:type="spellEnd"/>
      <w:r w:rsidR="007337BC">
        <w:rPr>
          <w:rFonts w:cs="Times New Roman"/>
          <w:i/>
          <w:szCs w:val="28"/>
        </w:rPr>
        <w:t xml:space="preserve"> </w:t>
      </w:r>
      <w:proofErr w:type="spellStart"/>
      <w:r w:rsidR="007337BC">
        <w:rPr>
          <w:rFonts w:cs="Times New Roman"/>
          <w:i/>
          <w:szCs w:val="28"/>
        </w:rPr>
        <w:t>chế</w:t>
      </w:r>
      <w:proofErr w:type="spellEnd"/>
      <w:r w:rsidR="007337BC">
        <w:rPr>
          <w:rFonts w:cs="Times New Roman"/>
          <w:i/>
          <w:szCs w:val="28"/>
        </w:rPr>
        <w:t xml:space="preserve"> </w:t>
      </w:r>
      <w:proofErr w:type="spellStart"/>
      <w:r w:rsidR="007337BC">
        <w:rPr>
          <w:rFonts w:cs="Times New Roman"/>
          <w:i/>
          <w:szCs w:val="28"/>
        </w:rPr>
        <w:t>Nhà</w:t>
      </w:r>
      <w:proofErr w:type="spellEnd"/>
      <w:r w:rsidR="007337BC">
        <w:rPr>
          <w:rFonts w:cs="Times New Roman"/>
          <w:i/>
          <w:szCs w:val="28"/>
        </w:rPr>
        <w:t xml:space="preserve"> </w:t>
      </w:r>
      <w:proofErr w:type="spellStart"/>
      <w:r w:rsidR="007337BC">
        <w:rPr>
          <w:rFonts w:cs="Times New Roman"/>
          <w:i/>
          <w:szCs w:val="28"/>
        </w:rPr>
        <w:t>nước</w:t>
      </w:r>
      <w:proofErr w:type="spellEnd"/>
      <w:r w:rsidR="007337BC">
        <w:rPr>
          <w:rFonts w:cs="Times New Roman"/>
          <w:i/>
          <w:szCs w:val="28"/>
        </w:rPr>
        <w:t xml:space="preserve">, hay </w:t>
      </w:r>
      <w:proofErr w:type="spellStart"/>
      <w:r w:rsidR="007337BC">
        <w:rPr>
          <w:rFonts w:cs="Times New Roman"/>
          <w:i/>
          <w:szCs w:val="28"/>
        </w:rPr>
        <w:t>thiết</w:t>
      </w:r>
      <w:proofErr w:type="spellEnd"/>
      <w:r w:rsidR="007337BC">
        <w:rPr>
          <w:rFonts w:cs="Times New Roman"/>
          <w:i/>
          <w:szCs w:val="28"/>
        </w:rPr>
        <w:t xml:space="preserve"> </w:t>
      </w:r>
      <w:proofErr w:type="spellStart"/>
      <w:r w:rsidR="007337BC">
        <w:rPr>
          <w:rFonts w:cs="Times New Roman"/>
          <w:i/>
          <w:szCs w:val="28"/>
        </w:rPr>
        <w:t>chế</w:t>
      </w:r>
      <w:proofErr w:type="spellEnd"/>
      <w:r w:rsidR="007337BC">
        <w:rPr>
          <w:rFonts w:cs="Times New Roman"/>
          <w:i/>
          <w:szCs w:val="28"/>
        </w:rPr>
        <w:t xml:space="preserve"> </w:t>
      </w:r>
      <w:proofErr w:type="spellStart"/>
      <w:r w:rsidR="007337BC">
        <w:rPr>
          <w:rFonts w:cs="Times New Roman"/>
          <w:i/>
          <w:szCs w:val="28"/>
        </w:rPr>
        <w:t>tự</w:t>
      </w:r>
      <w:proofErr w:type="spellEnd"/>
      <w:r w:rsidR="007337BC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quản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của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cộng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đồng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lãnh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thổ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địa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phương</w:t>
      </w:r>
      <w:proofErr w:type="spellEnd"/>
      <w:r w:rsidR="00B845A0">
        <w:rPr>
          <w:rFonts w:cs="Times New Roman"/>
          <w:i/>
          <w:szCs w:val="28"/>
        </w:rPr>
        <w:t xml:space="preserve">, </w:t>
      </w:r>
      <w:proofErr w:type="spellStart"/>
      <w:r w:rsidR="00B845A0">
        <w:rPr>
          <w:rFonts w:cs="Times New Roman"/>
          <w:i/>
          <w:szCs w:val="28"/>
        </w:rPr>
        <w:t>có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tư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cách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pháp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nhân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quyền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lực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công</w:t>
      </w:r>
      <w:proofErr w:type="spellEnd"/>
      <w:r w:rsidR="00B845A0">
        <w:rPr>
          <w:rFonts w:cs="Times New Roman"/>
          <w:i/>
          <w:szCs w:val="28"/>
        </w:rPr>
        <w:t xml:space="preserve">, </w:t>
      </w:r>
      <w:proofErr w:type="spellStart"/>
      <w:r w:rsidR="00B845A0">
        <w:rPr>
          <w:rFonts w:cs="Times New Roman"/>
          <w:i/>
          <w:szCs w:val="28"/>
        </w:rPr>
        <w:t>được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thành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lập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hợp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hiến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và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hợp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pháp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để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quản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lý</w:t>
      </w:r>
      <w:proofErr w:type="spellEnd"/>
      <w:r w:rsidR="00B845A0">
        <w:rPr>
          <w:rFonts w:cs="Times New Roman"/>
          <w:i/>
          <w:szCs w:val="28"/>
        </w:rPr>
        <w:t xml:space="preserve">, </w:t>
      </w:r>
      <w:proofErr w:type="spellStart"/>
      <w:r w:rsidR="00B845A0">
        <w:rPr>
          <w:rFonts w:cs="Times New Roman"/>
          <w:i/>
          <w:szCs w:val="28"/>
        </w:rPr>
        <w:t>điều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hành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mọi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mặt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đời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sống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nhà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nước</w:t>
      </w:r>
      <w:proofErr w:type="spellEnd"/>
      <w:r w:rsidR="00B845A0">
        <w:rPr>
          <w:rFonts w:cs="Times New Roman"/>
          <w:i/>
          <w:szCs w:val="28"/>
        </w:rPr>
        <w:t xml:space="preserve">, </w:t>
      </w:r>
      <w:proofErr w:type="spellStart"/>
      <w:r w:rsidR="00B845A0">
        <w:rPr>
          <w:rFonts w:cs="Times New Roman"/>
          <w:i/>
          <w:szCs w:val="28"/>
        </w:rPr>
        <w:t>xã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hội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trên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đơn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vị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hành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chính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lãnh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thổ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của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một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quốc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gia</w:t>
      </w:r>
      <w:proofErr w:type="spellEnd"/>
      <w:r w:rsidR="00B845A0">
        <w:rPr>
          <w:rFonts w:cs="Times New Roman"/>
          <w:i/>
          <w:szCs w:val="28"/>
        </w:rPr>
        <w:t xml:space="preserve">, </w:t>
      </w:r>
      <w:proofErr w:type="spellStart"/>
      <w:r w:rsidR="00B845A0">
        <w:rPr>
          <w:rFonts w:cs="Times New Roman"/>
          <w:i/>
          <w:szCs w:val="28"/>
        </w:rPr>
        <w:t>trong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giới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hạn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thẩm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quyền</w:t>
      </w:r>
      <w:proofErr w:type="spellEnd"/>
      <w:r w:rsidR="00B845A0">
        <w:rPr>
          <w:rFonts w:cs="Times New Roman"/>
          <w:i/>
          <w:szCs w:val="28"/>
        </w:rPr>
        <w:t xml:space="preserve">, </w:t>
      </w:r>
      <w:proofErr w:type="spellStart"/>
      <w:r w:rsidR="00B845A0">
        <w:rPr>
          <w:rFonts w:cs="Times New Roman"/>
          <w:i/>
          <w:szCs w:val="28"/>
        </w:rPr>
        <w:t>thủ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tục</w:t>
      </w:r>
      <w:proofErr w:type="spellEnd"/>
      <w:r w:rsidR="00B845A0">
        <w:rPr>
          <w:rFonts w:cs="Times New Roman"/>
          <w:i/>
          <w:szCs w:val="28"/>
        </w:rPr>
        <w:t xml:space="preserve">, </w:t>
      </w:r>
      <w:proofErr w:type="spellStart"/>
      <w:r w:rsidR="00B845A0">
        <w:rPr>
          <w:rFonts w:cs="Times New Roman"/>
          <w:i/>
          <w:szCs w:val="28"/>
        </w:rPr>
        <w:t>cách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thức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nhất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định</w:t>
      </w:r>
      <w:proofErr w:type="spellEnd"/>
      <w:r w:rsidR="00B845A0">
        <w:rPr>
          <w:rFonts w:cs="Times New Roman"/>
          <w:i/>
          <w:szCs w:val="28"/>
        </w:rPr>
        <w:t xml:space="preserve"> do </w:t>
      </w:r>
      <w:proofErr w:type="spellStart"/>
      <w:r w:rsidR="00B845A0">
        <w:rPr>
          <w:rFonts w:cs="Times New Roman"/>
          <w:i/>
          <w:szCs w:val="28"/>
        </w:rPr>
        <w:t>pháp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luật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quy</w:t>
      </w:r>
      <w:proofErr w:type="spellEnd"/>
      <w:r w:rsidR="00B845A0">
        <w:rPr>
          <w:rFonts w:cs="Times New Roman"/>
          <w:i/>
          <w:szCs w:val="28"/>
        </w:rPr>
        <w:t xml:space="preserve"> </w:t>
      </w:r>
      <w:proofErr w:type="spellStart"/>
      <w:r w:rsidR="00B845A0">
        <w:rPr>
          <w:rFonts w:cs="Times New Roman"/>
          <w:i/>
          <w:szCs w:val="28"/>
        </w:rPr>
        <w:t>định</w:t>
      </w:r>
      <w:proofErr w:type="spellEnd"/>
      <w:r w:rsidR="00B3661C" w:rsidRPr="00C67C81">
        <w:rPr>
          <w:rFonts w:cs="Times New Roman"/>
          <w:i/>
          <w:szCs w:val="28"/>
        </w:rPr>
        <w:t xml:space="preserve">”. </w:t>
      </w:r>
    </w:p>
    <w:p w14:paraId="71D703A4" w14:textId="5AA68366" w:rsidR="00072EC7" w:rsidRPr="00072EC7" w:rsidRDefault="00DF2CC8" w:rsidP="00CE4A09">
      <w:pPr>
        <w:pStyle w:val="Heading1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3628195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="00533D55" w:rsidRPr="00DD7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hình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chính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quyền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địa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phương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cơ</w:t>
      </w:r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</w:t>
      </w:r>
      <w:bookmarkEnd w:id="2"/>
      <w:proofErr w:type="spellEnd"/>
      <w:r w:rsidR="00072EC7" w:rsidRPr="00072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60B3A1DD" w14:textId="77777777" w:rsidR="00072EC7" w:rsidRPr="00072EC7" w:rsidRDefault="00580FB1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580FB1">
        <w:rPr>
          <w:rFonts w:cs="Times New Roman"/>
          <w:color w:val="000000" w:themeColor="text1"/>
          <w:szCs w:val="28"/>
        </w:rPr>
        <w:t>Đổi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mới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nâng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cao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hiệu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lực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hiệu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quả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hoạt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động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chính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quyền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vấn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đề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đã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đang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được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nhiều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học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giả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quan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tâm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nghiên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cứu</w:t>
      </w:r>
      <w:proofErr w:type="spellEnd"/>
      <w:r w:rsidRPr="00580FB1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Mô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hình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hoạt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động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chính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quyền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địa</w:t>
      </w:r>
      <w:proofErr w:type="spellEnd"/>
      <w:r w:rsid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>
        <w:rPr>
          <w:rFonts w:cs="Times New Roman"/>
          <w:color w:val="000000" w:themeColor="text1"/>
          <w:szCs w:val="28"/>
        </w:rPr>
        <w:t>phương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rất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dạng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phụ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thuộc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vào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rất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nhiều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yếu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tố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điều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kiện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lịch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sử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văn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hoá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xã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hội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tự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nhiên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cũng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những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điểm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nhận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thức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nhà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>
        <w:rPr>
          <w:rFonts w:cs="Times New Roman"/>
          <w:color w:val="000000" w:themeColor="text1"/>
          <w:szCs w:val="28"/>
        </w:rPr>
        <w:t>Vậy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nay, </w:t>
      </w:r>
      <w:proofErr w:type="spellStart"/>
      <w:r>
        <w:rPr>
          <w:rFonts w:cs="Times New Roman"/>
          <w:color w:val="000000" w:themeColor="text1"/>
          <w:szCs w:val="28"/>
        </w:rPr>
        <w:t>trên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thế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giới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phổ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biến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hai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loại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mô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: </w:t>
      </w:r>
      <w:proofErr w:type="spellStart"/>
      <w:r>
        <w:rPr>
          <w:rFonts w:cs="Times New Roman"/>
          <w:color w:val="000000" w:themeColor="text1"/>
          <w:szCs w:val="28"/>
        </w:rPr>
        <w:t>mô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theo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cấp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mô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căn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cứ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vào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mối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quan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hệ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giữa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trung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phương</w:t>
      </w:r>
      <w:proofErr w:type="spellEnd"/>
    </w:p>
    <w:p w14:paraId="66557BB7" w14:textId="77777777" w:rsidR="00072EC7" w:rsidRPr="00CE4A09" w:rsidRDefault="00580FB1" w:rsidP="00CE4A09">
      <w:pPr>
        <w:spacing w:line="360" w:lineRule="auto"/>
        <w:ind w:firstLine="567"/>
        <w:jc w:val="both"/>
        <w:rPr>
          <w:rFonts w:cs="Times New Roman"/>
          <w:i/>
          <w:color w:val="000000" w:themeColor="text1"/>
          <w:szCs w:val="28"/>
        </w:rPr>
      </w:pPr>
      <w:proofErr w:type="spellStart"/>
      <w:r w:rsidRPr="00CE4A09">
        <w:rPr>
          <w:rFonts w:cs="Times New Roman"/>
          <w:i/>
          <w:color w:val="000000" w:themeColor="text1"/>
          <w:szCs w:val="28"/>
        </w:rPr>
        <w:t>Thứ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nhất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,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m</w:t>
      </w:r>
      <w:r w:rsidR="00072EC7" w:rsidRPr="00CE4A09">
        <w:rPr>
          <w:rFonts w:cs="Times New Roman"/>
          <w:i/>
          <w:color w:val="000000" w:themeColor="text1"/>
          <w:szCs w:val="28"/>
        </w:rPr>
        <w:t>ô</w:t>
      </w:r>
      <w:proofErr w:type="spellEnd"/>
      <w:r w:rsidR="00072EC7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072EC7" w:rsidRPr="00CE4A09">
        <w:rPr>
          <w:rFonts w:cs="Times New Roman"/>
          <w:i/>
          <w:color w:val="000000" w:themeColor="text1"/>
          <w:szCs w:val="28"/>
        </w:rPr>
        <w:t>hình</w:t>
      </w:r>
      <w:proofErr w:type="spellEnd"/>
      <w:r w:rsidR="00072EC7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chính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quyền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địa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phương</w:t>
      </w:r>
      <w:proofErr w:type="spellEnd"/>
      <w:r w:rsidR="00072EC7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072EC7" w:rsidRPr="00CE4A09">
        <w:rPr>
          <w:rFonts w:cs="Times New Roman"/>
          <w:i/>
          <w:color w:val="000000" w:themeColor="text1"/>
          <w:szCs w:val="28"/>
        </w:rPr>
        <w:t>theo</w:t>
      </w:r>
      <w:proofErr w:type="spellEnd"/>
      <w:r w:rsidR="00072EC7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072EC7" w:rsidRPr="00CE4A09">
        <w:rPr>
          <w:rFonts w:cs="Times New Roman"/>
          <w:i/>
          <w:color w:val="000000" w:themeColor="text1"/>
          <w:szCs w:val="28"/>
        </w:rPr>
        <w:t>cấp</w:t>
      </w:r>
      <w:proofErr w:type="spellEnd"/>
      <w:r w:rsidR="00072EC7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072EC7" w:rsidRPr="00CE4A09">
        <w:rPr>
          <w:rFonts w:cs="Times New Roman"/>
          <w:i/>
          <w:color w:val="000000" w:themeColor="text1"/>
          <w:szCs w:val="28"/>
        </w:rPr>
        <w:t>chính</w:t>
      </w:r>
      <w:proofErr w:type="spellEnd"/>
      <w:r w:rsidR="00072EC7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072EC7" w:rsidRPr="00CE4A09">
        <w:rPr>
          <w:rFonts w:cs="Times New Roman"/>
          <w:i/>
          <w:color w:val="000000" w:themeColor="text1"/>
          <w:szCs w:val="28"/>
        </w:rPr>
        <w:t>quyền</w:t>
      </w:r>
      <w:proofErr w:type="spellEnd"/>
    </w:p>
    <w:p w14:paraId="787812EA" w14:textId="77777777" w:rsidR="00072EC7" w:rsidRPr="00072EC7" w:rsidRDefault="00072EC7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072EC7">
        <w:rPr>
          <w:rFonts w:cs="Times New Roman"/>
          <w:color w:val="000000" w:themeColor="text1"/>
          <w:szCs w:val="28"/>
        </w:rPr>
        <w:lastRenderedPageBreak/>
        <w:t xml:space="preserve">Theo </w:t>
      </w:r>
      <w:proofErr w:type="spellStart"/>
      <w:r w:rsidRPr="00072EC7">
        <w:rPr>
          <w:rFonts w:cs="Times New Roman"/>
          <w:color w:val="000000" w:themeColor="text1"/>
          <w:szCs w:val="28"/>
        </w:rPr>
        <w:t>tiêu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>
        <w:rPr>
          <w:rFonts w:cs="Times New Roman"/>
          <w:color w:val="000000" w:themeColor="text1"/>
          <w:szCs w:val="28"/>
        </w:rPr>
        <w:t>chính</w:t>
      </w:r>
      <w:proofErr w:type="spellEnd"/>
      <w:r w:rsid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>
        <w:rPr>
          <w:rFonts w:cs="Times New Roman"/>
          <w:color w:val="000000" w:themeColor="text1"/>
          <w:szCs w:val="28"/>
        </w:rPr>
        <w:t>quyền</w:t>
      </w:r>
      <w:proofErr w:type="spellEnd"/>
      <w:r w:rsid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>
        <w:rPr>
          <w:rFonts w:cs="Times New Roman"/>
          <w:color w:val="000000" w:themeColor="text1"/>
          <w:szCs w:val="28"/>
        </w:rPr>
        <w:t>địa</w:t>
      </w:r>
      <w:proofErr w:type="spellEnd"/>
      <w:r w:rsid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>
        <w:rPr>
          <w:rFonts w:cs="Times New Roman"/>
          <w:color w:val="000000" w:themeColor="text1"/>
          <w:szCs w:val="28"/>
        </w:rPr>
        <w:t>phương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thể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chia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>
        <w:rPr>
          <w:rFonts w:cs="Times New Roman"/>
          <w:color w:val="000000" w:themeColor="text1"/>
          <w:szCs w:val="28"/>
        </w:rPr>
        <w:t>chính</w:t>
      </w:r>
      <w:proofErr w:type="spellEnd"/>
      <w:r w:rsid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>
        <w:rPr>
          <w:rFonts w:cs="Times New Roman"/>
          <w:color w:val="000000" w:themeColor="text1"/>
          <w:szCs w:val="28"/>
        </w:rPr>
        <w:t>quyền</w:t>
      </w:r>
      <w:proofErr w:type="spellEnd"/>
      <w:r w:rsid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>
        <w:rPr>
          <w:rFonts w:cs="Times New Roman"/>
          <w:color w:val="000000" w:themeColor="text1"/>
          <w:szCs w:val="28"/>
        </w:rPr>
        <w:t>địa</w:t>
      </w:r>
      <w:proofErr w:type="spellEnd"/>
      <w:r w:rsid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>
        <w:rPr>
          <w:rFonts w:cs="Times New Roman"/>
          <w:color w:val="000000" w:themeColor="text1"/>
          <w:szCs w:val="28"/>
        </w:rPr>
        <w:t>phương</w:t>
      </w:r>
      <w:proofErr w:type="spellEnd"/>
      <w:r w:rsidR="00580FB1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bốn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Camerun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Senegan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; </w:t>
      </w:r>
      <w:proofErr w:type="spellStart"/>
      <w:r w:rsidRPr="00072EC7">
        <w:rPr>
          <w:rFonts w:cs="Times New Roman"/>
          <w:color w:val="000000" w:themeColor="text1"/>
          <w:szCs w:val="28"/>
        </w:rPr>
        <w:t>ba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 </w:t>
      </w:r>
      <w:proofErr w:type="spellStart"/>
      <w:r w:rsidRPr="00072EC7">
        <w:rPr>
          <w:rFonts w:cs="Times New Roman"/>
          <w:color w:val="000000" w:themeColor="text1"/>
          <w:szCs w:val="28"/>
        </w:rPr>
        <w:t>như</w:t>
      </w:r>
      <w:proofErr w:type="spellEnd"/>
      <w:proofErr w:type="gramEnd"/>
      <w:r w:rsidRPr="00072EC7">
        <w:rPr>
          <w:rFonts w:cs="Times New Roman"/>
          <w:color w:val="000000" w:themeColor="text1"/>
          <w:szCs w:val="28"/>
        </w:rPr>
        <w:t xml:space="preserve"> Italia, </w:t>
      </w:r>
      <w:proofErr w:type="spellStart"/>
      <w:r w:rsidRPr="00072EC7">
        <w:rPr>
          <w:rFonts w:cs="Times New Roman"/>
          <w:color w:val="000000" w:themeColor="text1"/>
          <w:szCs w:val="28"/>
        </w:rPr>
        <w:t>Ấn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Độ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,...; </w:t>
      </w:r>
      <w:proofErr w:type="spellStart"/>
      <w:r w:rsidRPr="00072EC7">
        <w:rPr>
          <w:rFonts w:cs="Times New Roman"/>
          <w:color w:val="000000" w:themeColor="text1"/>
          <w:szCs w:val="28"/>
        </w:rPr>
        <w:t>hai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Mạch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Phần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Lan, </w:t>
      </w:r>
      <w:proofErr w:type="spellStart"/>
      <w:r w:rsidRPr="00072EC7">
        <w:rPr>
          <w:rFonts w:cs="Times New Roman"/>
          <w:color w:val="000000" w:themeColor="text1"/>
          <w:szCs w:val="28"/>
        </w:rPr>
        <w:t>Nhật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Bản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Costa-Rica... </w:t>
      </w:r>
      <w:proofErr w:type="spellStart"/>
      <w:r w:rsidRPr="00072EC7">
        <w:rPr>
          <w:rFonts w:cs="Times New Roman"/>
          <w:color w:val="000000" w:themeColor="text1"/>
          <w:szCs w:val="28"/>
        </w:rPr>
        <w:t>Thậm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chính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quyền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địa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phương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năm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>.</w:t>
      </w:r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nhất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chính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quyền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địa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phương</w:t>
      </w:r>
      <w:proofErr w:type="spellEnd"/>
      <w:r w:rsidR="00CE4A09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thường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những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cộng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đồng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dân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phố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làng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thôn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...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trung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gian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thường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sở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nhất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),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dưới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trung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2EC7">
        <w:rPr>
          <w:rFonts w:cs="Times New Roman"/>
          <w:color w:val="000000" w:themeColor="text1"/>
          <w:szCs w:val="28"/>
        </w:rPr>
        <w:t>Đó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tỉnh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Nhật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Italia... </w:t>
      </w:r>
      <w:proofErr w:type="spellStart"/>
      <w:r w:rsidRPr="00072EC7">
        <w:rPr>
          <w:rFonts w:cs="Times New Roman"/>
          <w:color w:val="000000" w:themeColor="text1"/>
          <w:szCs w:val="28"/>
        </w:rPr>
        <w:t>Không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phải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tất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cả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đều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phải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đại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diện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quận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huyện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Cộng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hoà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liên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bang </w:t>
      </w:r>
      <w:proofErr w:type="spellStart"/>
      <w:r w:rsidRPr="00072EC7">
        <w:rPr>
          <w:rFonts w:cs="Times New Roman"/>
          <w:color w:val="000000" w:themeColor="text1"/>
          <w:szCs w:val="28"/>
        </w:rPr>
        <w:t>Đức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không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đại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diện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cộng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đồng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dân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Ở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một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số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khác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đã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lâu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hình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một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điểm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cho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rằng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đại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diện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cộng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đồng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dân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chỉ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hay </w:t>
      </w:r>
      <w:proofErr w:type="spellStart"/>
      <w:r w:rsidRPr="00072EC7">
        <w:rPr>
          <w:rFonts w:cs="Times New Roman"/>
          <w:color w:val="000000" w:themeColor="text1"/>
          <w:szCs w:val="28"/>
        </w:rPr>
        <w:t>là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thường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tự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nhiên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hơn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nhân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tạo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nhưng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kể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từ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khi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Luật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địa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năm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1982,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điểm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đã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không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còn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dụng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một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tuyệt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đối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đây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ngay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cả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2EC7">
        <w:rPr>
          <w:rFonts w:cs="Times New Roman"/>
          <w:color w:val="000000" w:themeColor="text1"/>
          <w:szCs w:val="28"/>
        </w:rPr>
        <w:t>những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nhân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tạo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cũng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lập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đại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diện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 </w:t>
      </w:r>
      <w:r w:rsidR="001D1951">
        <w:rPr>
          <w:rFonts w:cs="Times New Roman"/>
          <w:color w:val="000000" w:themeColor="text1"/>
          <w:szCs w:val="28"/>
        </w:rPr>
        <w:t>[9, tr.1]</w:t>
      </w:r>
      <w:r w:rsidRPr="00072EC7">
        <w:rPr>
          <w:rFonts w:cs="Times New Roman"/>
          <w:color w:val="000000" w:themeColor="text1"/>
          <w:szCs w:val="28"/>
        </w:rPr>
        <w:t xml:space="preserve">         </w:t>
      </w:r>
    </w:p>
    <w:p w14:paraId="317A8961" w14:textId="77777777" w:rsidR="00072EC7" w:rsidRPr="00072EC7" w:rsidRDefault="00072EC7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072EC7">
        <w:rPr>
          <w:rFonts w:cs="Times New Roman"/>
          <w:color w:val="000000" w:themeColor="text1"/>
          <w:szCs w:val="28"/>
        </w:rPr>
        <w:t xml:space="preserve">Ở </w:t>
      </w:r>
      <w:proofErr w:type="spellStart"/>
      <w:r w:rsidRPr="00072EC7">
        <w:rPr>
          <w:rFonts w:cs="Times New Roman"/>
          <w:color w:val="000000" w:themeColor="text1"/>
          <w:szCs w:val="28"/>
        </w:rPr>
        <w:t>nhiều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đặc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biệt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triển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nhiệm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vụ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trung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chính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quyền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địa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phương</w:t>
      </w:r>
      <w:proofErr w:type="spellEnd"/>
      <w:r w:rsidR="00CE4A09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phân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rõ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rệt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2EC7">
        <w:rPr>
          <w:rFonts w:cs="Times New Roman"/>
          <w:color w:val="000000" w:themeColor="text1"/>
          <w:szCs w:val="28"/>
        </w:rPr>
        <w:t>Từ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sự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phân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hoạt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động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chính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quyền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địa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phương</w:t>
      </w:r>
      <w:proofErr w:type="spellEnd"/>
      <w:r w:rsidR="00CE4A09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chỉ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trực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thuộc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luật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phải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chịu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trách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nhiệm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luật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2EC7">
        <w:rPr>
          <w:rFonts w:cs="Times New Roman"/>
          <w:color w:val="000000" w:themeColor="text1"/>
          <w:szCs w:val="28"/>
        </w:rPr>
        <w:t>Một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số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để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giải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quyết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vấn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đề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sắc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tộc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vấn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đề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đặc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thù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thống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một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số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dân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đặc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biệt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nhà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hình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tự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2EC7">
        <w:rPr>
          <w:rFonts w:cs="Times New Roman"/>
          <w:color w:val="000000" w:themeColor="text1"/>
          <w:szCs w:val="28"/>
        </w:rPr>
        <w:t>Về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nguyên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tắc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tự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cũng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địa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lý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gần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thường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nhưng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thêm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phần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tự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chủ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tự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trị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thể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luật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lệ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riêng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riêng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</w:p>
    <w:p w14:paraId="44F51725" w14:textId="77777777" w:rsidR="00072EC7" w:rsidRPr="00072EC7" w:rsidRDefault="00072EC7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072EC7">
        <w:rPr>
          <w:rFonts w:cs="Times New Roman"/>
          <w:color w:val="000000" w:themeColor="text1"/>
          <w:szCs w:val="28"/>
        </w:rPr>
        <w:lastRenderedPageBreak/>
        <w:t>Mối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hệ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giữa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với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nhau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trong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hệ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thống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chính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quyền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địa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phương</w:t>
      </w:r>
      <w:proofErr w:type="spellEnd"/>
      <w:r w:rsidR="00CE4A09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nhiều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hình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dần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sau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định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thành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phạm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luật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2EC7">
        <w:rPr>
          <w:rFonts w:cs="Times New Roman"/>
          <w:color w:val="000000" w:themeColor="text1"/>
          <w:szCs w:val="28"/>
        </w:rPr>
        <w:t>Trong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rất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chú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ý </w:t>
      </w:r>
      <w:proofErr w:type="spellStart"/>
      <w:r w:rsidRPr="00072EC7">
        <w:rPr>
          <w:rFonts w:cs="Times New Roman"/>
          <w:color w:val="000000" w:themeColor="text1"/>
          <w:szCs w:val="28"/>
        </w:rPr>
        <w:t>là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hệ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kiểm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cao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đối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với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hơn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2EC7">
        <w:rPr>
          <w:rFonts w:cs="Times New Roman"/>
          <w:color w:val="000000" w:themeColor="text1"/>
          <w:szCs w:val="28"/>
        </w:rPr>
        <w:t>Ví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dụ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Điều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124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Hiến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Italia </w:t>
      </w:r>
      <w:proofErr w:type="spellStart"/>
      <w:r w:rsidRPr="00072EC7">
        <w:rPr>
          <w:rFonts w:cs="Times New Roman"/>
          <w:color w:val="000000" w:themeColor="text1"/>
          <w:szCs w:val="28"/>
        </w:rPr>
        <w:t>quy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định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đại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diện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trung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tại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lãnh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trách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nhiệm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lãnh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đạo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điều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phối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mọi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hoạt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động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quản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lý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phạm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vi </w:t>
      </w:r>
      <w:proofErr w:type="spellStart"/>
      <w:r w:rsidRPr="00072EC7">
        <w:rPr>
          <w:rFonts w:cs="Times New Roman"/>
          <w:color w:val="000000" w:themeColor="text1"/>
          <w:szCs w:val="28"/>
        </w:rPr>
        <w:t>lãnh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2EC7">
        <w:rPr>
          <w:rFonts w:cs="Times New Roman"/>
          <w:color w:val="000000" w:themeColor="text1"/>
          <w:szCs w:val="28"/>
        </w:rPr>
        <w:t>Với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tỉnh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tỉnh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trưởng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do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cử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về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trách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nhiệm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giám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sát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mọi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hoạt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động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chính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quyền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địa</w:t>
      </w:r>
      <w:proofErr w:type="spellEnd"/>
      <w:r w:rsid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E4A09">
        <w:rPr>
          <w:rFonts w:cs="Times New Roman"/>
          <w:color w:val="000000" w:themeColor="text1"/>
          <w:szCs w:val="28"/>
        </w:rPr>
        <w:t>phương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trực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thuộc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trách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nhiệm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kiểm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quá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trình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quản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lý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tư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cảnh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sát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hoạt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động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mạng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lưới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đường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sắt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... Ở </w:t>
      </w:r>
      <w:proofErr w:type="spellStart"/>
      <w:r w:rsidRPr="00072EC7">
        <w:rPr>
          <w:rFonts w:cs="Times New Roman"/>
          <w:color w:val="000000" w:themeColor="text1"/>
          <w:szCs w:val="28"/>
        </w:rPr>
        <w:t>Ấn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Độ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trưởng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do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phủ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tiểu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bang </w:t>
      </w:r>
      <w:proofErr w:type="spellStart"/>
      <w:r w:rsidRPr="00072EC7">
        <w:rPr>
          <w:rFonts w:cs="Times New Roman"/>
          <w:color w:val="000000" w:themeColor="text1"/>
          <w:szCs w:val="28"/>
        </w:rPr>
        <w:t>bổ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nhiệm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lãnh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đạo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trực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tiếp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; ở </w:t>
      </w:r>
      <w:proofErr w:type="spellStart"/>
      <w:r w:rsidRPr="00072EC7">
        <w:rPr>
          <w:rFonts w:cs="Times New Roman"/>
          <w:color w:val="000000" w:themeColor="text1"/>
          <w:szCs w:val="28"/>
        </w:rPr>
        <w:t>dưới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huyện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do </w:t>
      </w:r>
      <w:proofErr w:type="spellStart"/>
      <w:r w:rsidRPr="00072EC7">
        <w:rPr>
          <w:rFonts w:cs="Times New Roman"/>
          <w:color w:val="000000" w:themeColor="text1"/>
          <w:szCs w:val="28"/>
        </w:rPr>
        <w:t>phó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trưởng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trưởng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bổ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nhiệm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2EC7">
        <w:rPr>
          <w:rFonts w:cs="Times New Roman"/>
          <w:color w:val="000000" w:themeColor="text1"/>
          <w:szCs w:val="28"/>
        </w:rPr>
        <w:t>sau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khi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ý </w:t>
      </w:r>
      <w:proofErr w:type="spellStart"/>
      <w:r w:rsidRPr="00072EC7">
        <w:rPr>
          <w:rFonts w:cs="Times New Roman"/>
          <w:color w:val="000000" w:themeColor="text1"/>
          <w:szCs w:val="28"/>
        </w:rPr>
        <w:t>kiến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phủ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. </w:t>
      </w:r>
      <w:r w:rsidR="001D1951">
        <w:rPr>
          <w:rFonts w:cs="Times New Roman"/>
          <w:color w:val="000000" w:themeColor="text1"/>
          <w:szCs w:val="28"/>
        </w:rPr>
        <w:t>[2, tr.4]</w:t>
      </w:r>
      <w:r w:rsidRPr="00072EC7">
        <w:rPr>
          <w:rFonts w:cs="Times New Roman"/>
          <w:color w:val="000000" w:themeColor="text1"/>
          <w:szCs w:val="28"/>
        </w:rPr>
        <w:t xml:space="preserve">    </w:t>
      </w:r>
    </w:p>
    <w:p w14:paraId="0985B62B" w14:textId="77777777" w:rsidR="00072EC7" w:rsidRDefault="00CE4A09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được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hoạt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động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-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xét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về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mặt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nào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-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gần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giống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nhà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nước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trung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ương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. Ở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lập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do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nhân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dân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trực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tiếp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bầu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ban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văn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bản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luật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thì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dưới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cũng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do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nhân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dân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địa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phương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bầu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quyền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ban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văn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bản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tính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quy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phạm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gần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như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văn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bản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luật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lập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cấp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. Ở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thi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văn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bản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lập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pháp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thì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phía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dưới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cũng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những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tổ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chức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thi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hay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là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theo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dõi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việc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thi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văn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bản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do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đại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diện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nhân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dân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trực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tiếp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bầu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ra ban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Điểm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khác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lớn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đáng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chú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ý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nhất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đây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là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phạm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vi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hoạt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động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chỉ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trên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vùng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lãnh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thổ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địa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phương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và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trong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phạm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vi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lãnh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thổ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địa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phương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không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có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hệ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thống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cơ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quan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xét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xử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riêng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rẽ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mình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trừ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trường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hợp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đặc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biệt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của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các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đơn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vị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hành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chính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tự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2EC7" w:rsidRPr="00072EC7">
        <w:rPr>
          <w:rFonts w:cs="Times New Roman"/>
          <w:color w:val="000000" w:themeColor="text1"/>
          <w:szCs w:val="28"/>
        </w:rPr>
        <w:t>trị</w:t>
      </w:r>
      <w:proofErr w:type="spellEnd"/>
      <w:r w:rsidR="00072EC7" w:rsidRPr="00072EC7">
        <w:rPr>
          <w:rFonts w:cs="Times New Roman"/>
          <w:color w:val="000000" w:themeColor="text1"/>
          <w:szCs w:val="28"/>
        </w:rPr>
        <w:t>.</w:t>
      </w:r>
    </w:p>
    <w:p w14:paraId="69AA4D49" w14:textId="77777777" w:rsidR="00CE4A09" w:rsidRDefault="00CE4A09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CE4A09">
        <w:rPr>
          <w:rFonts w:cs="Times New Roman"/>
          <w:i/>
          <w:color w:val="000000" w:themeColor="text1"/>
          <w:szCs w:val="28"/>
        </w:rPr>
        <w:lastRenderedPageBreak/>
        <w:t>Thứ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hai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,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m</w:t>
      </w:r>
      <w:r w:rsidR="00580FB1" w:rsidRPr="00CE4A09">
        <w:rPr>
          <w:rFonts w:cs="Times New Roman"/>
          <w:i/>
          <w:color w:val="000000" w:themeColor="text1"/>
          <w:szCs w:val="28"/>
        </w:rPr>
        <w:t>ô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hình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chính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quyền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địa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i/>
          <w:color w:val="000000" w:themeColor="text1"/>
          <w:szCs w:val="28"/>
        </w:rPr>
        <w:t>phương</w:t>
      </w:r>
      <w:proofErr w:type="spellEnd"/>
      <w:r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căn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cứ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vào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mối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quan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hệ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giữa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trung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ương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và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địa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phương</w:t>
      </w:r>
      <w:proofErr w:type="spellEnd"/>
      <w:r>
        <w:rPr>
          <w:rFonts w:cs="Times New Roman"/>
          <w:color w:val="000000" w:themeColor="text1"/>
          <w:szCs w:val="28"/>
        </w:rPr>
        <w:t xml:space="preserve">. </w:t>
      </w:r>
    </w:p>
    <w:p w14:paraId="4563D62A" w14:textId="77777777" w:rsidR="00CE4A09" w:rsidRPr="00580FB1" w:rsidRDefault="00580FB1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80FB1">
        <w:rPr>
          <w:rFonts w:cs="Times New Roman"/>
          <w:color w:val="000000" w:themeColor="text1"/>
          <w:szCs w:val="28"/>
        </w:rPr>
        <w:t xml:space="preserve">Theo </w:t>
      </w:r>
      <w:proofErr w:type="spellStart"/>
      <w:r w:rsidRPr="00580FB1">
        <w:rPr>
          <w:rFonts w:cs="Times New Roman"/>
          <w:color w:val="000000" w:themeColor="text1"/>
          <w:szCs w:val="28"/>
        </w:rPr>
        <w:t>đó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trên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thế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giới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hiện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nay </w:t>
      </w:r>
      <w:proofErr w:type="spellStart"/>
      <w:r w:rsidRPr="00580FB1">
        <w:rPr>
          <w:rFonts w:cs="Times New Roman"/>
          <w:color w:val="000000" w:themeColor="text1"/>
          <w:szCs w:val="28"/>
        </w:rPr>
        <w:t>có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ba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mô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hình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tổ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chức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các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cơ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quan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quản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lý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nhà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nước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580FB1">
        <w:rPr>
          <w:rFonts w:cs="Times New Roman"/>
          <w:color w:val="000000" w:themeColor="text1"/>
          <w:szCs w:val="28"/>
        </w:rPr>
        <w:t>địa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>:</w:t>
      </w:r>
      <w:r w:rsidR="00CE4A09">
        <w:rPr>
          <w:rFonts w:cs="Times New Roman"/>
          <w:color w:val="000000" w:themeColor="text1"/>
          <w:szCs w:val="28"/>
        </w:rPr>
        <w:t xml:space="preserve"> </w:t>
      </w:r>
    </w:p>
    <w:p w14:paraId="221BF1A3" w14:textId="77777777" w:rsidR="00580FB1" w:rsidRPr="00580FB1" w:rsidRDefault="00CE4A09" w:rsidP="00CE4A09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CE4A09">
        <w:rPr>
          <w:rFonts w:cs="Times New Roman"/>
          <w:i/>
          <w:color w:val="000000" w:themeColor="text1"/>
          <w:szCs w:val="28"/>
        </w:rPr>
        <w:t>Một</w:t>
      </w:r>
      <w:proofErr w:type="spellEnd"/>
      <w:r w:rsidR="00580FB1" w:rsidRPr="00CE4A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580FB1" w:rsidRPr="00CE4A09">
        <w:rPr>
          <w:rFonts w:cs="Times New Roman"/>
          <w:i/>
          <w:color w:val="000000" w:themeColor="text1"/>
          <w:szCs w:val="28"/>
        </w:rPr>
        <w:t>là</w:t>
      </w:r>
      <w:proofErr w:type="spellEnd"/>
      <w:r>
        <w:rPr>
          <w:rFonts w:cs="Times New Roman"/>
          <w:color w:val="000000" w:themeColor="text1"/>
          <w:szCs w:val="28"/>
        </w:rPr>
        <w:t>,</w:t>
      </w:r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mô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theo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nguyên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tắc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các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nhà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nước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trong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hệ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thống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pháp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luật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Ănglê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Sắc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xông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(Anh,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Mỹ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, </w:t>
      </w:r>
      <w:proofErr w:type="gramStart"/>
      <w:r w:rsidR="00580FB1" w:rsidRPr="00580FB1">
        <w:rPr>
          <w:rFonts w:cs="Times New Roman"/>
          <w:color w:val="000000" w:themeColor="text1"/>
          <w:szCs w:val="28"/>
        </w:rPr>
        <w:t>Canada..</w:t>
      </w:r>
      <w:proofErr w:type="gramEnd"/>
      <w:r w:rsidR="00580FB1" w:rsidRPr="00580FB1">
        <w:rPr>
          <w:rFonts w:cs="Times New Roman"/>
          <w:color w:val="000000" w:themeColor="text1"/>
          <w:szCs w:val="28"/>
        </w:rPr>
        <w:t xml:space="preserve">). </w:t>
      </w:r>
      <w:r w:rsidRPr="00CE4A09">
        <w:rPr>
          <w:rFonts w:cs="Times New Roman"/>
          <w:color w:val="000000" w:themeColor="text1"/>
          <w:szCs w:val="28"/>
        </w:rPr>
        <w:t xml:space="preserve">Theo </w:t>
      </w:r>
      <w:proofErr w:type="spellStart"/>
      <w:r w:rsidRPr="00CE4A09">
        <w:rPr>
          <w:rFonts w:cs="Times New Roman"/>
          <w:color w:val="000000" w:themeColor="text1"/>
          <w:szCs w:val="28"/>
        </w:rPr>
        <w:t>Hiến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pháp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liên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bang </w:t>
      </w:r>
      <w:proofErr w:type="spellStart"/>
      <w:r w:rsidRPr="00CE4A09">
        <w:rPr>
          <w:rFonts w:cs="Times New Roman"/>
          <w:color w:val="000000" w:themeColor="text1"/>
          <w:szCs w:val="28"/>
        </w:rPr>
        <w:t>và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hiến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pháp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của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hơn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40 bang ở </w:t>
      </w:r>
      <w:proofErr w:type="spellStart"/>
      <w:r w:rsidRPr="00CE4A09">
        <w:rPr>
          <w:rFonts w:cs="Times New Roman"/>
          <w:color w:val="000000" w:themeColor="text1"/>
          <w:szCs w:val="28"/>
        </w:rPr>
        <w:t>Mỹ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E4A09">
        <w:rPr>
          <w:rFonts w:cs="Times New Roman"/>
          <w:color w:val="000000" w:themeColor="text1"/>
          <w:szCs w:val="28"/>
        </w:rPr>
        <w:t>tổ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chức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và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hoạt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động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của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các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tổ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chức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tự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quản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địa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phương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do </w:t>
      </w:r>
      <w:proofErr w:type="spellStart"/>
      <w:r w:rsidRPr="00CE4A09">
        <w:rPr>
          <w:rFonts w:cs="Times New Roman"/>
          <w:color w:val="000000" w:themeColor="text1"/>
          <w:szCs w:val="28"/>
        </w:rPr>
        <w:t>các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địa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phương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tự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quy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định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nên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cách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thức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tổ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chức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và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thẩm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quyền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của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các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chính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quyền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này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cũng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hết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sức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đa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dạng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E4A09">
        <w:rPr>
          <w:rFonts w:cs="Times New Roman"/>
          <w:color w:val="000000" w:themeColor="text1"/>
          <w:szCs w:val="28"/>
        </w:rPr>
        <w:t>không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theo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khuôn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mẫu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nào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CE4A09">
        <w:rPr>
          <w:rFonts w:cs="Times New Roman"/>
          <w:color w:val="000000" w:themeColor="text1"/>
          <w:szCs w:val="28"/>
        </w:rPr>
        <w:t>Trong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mô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hình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này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tự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quản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không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có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đại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diện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của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chính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quyền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trung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ương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hay </w:t>
      </w:r>
      <w:proofErr w:type="spellStart"/>
      <w:r w:rsidRPr="00CE4A09">
        <w:rPr>
          <w:rFonts w:cs="Times New Roman"/>
          <w:color w:val="000000" w:themeColor="text1"/>
          <w:szCs w:val="28"/>
        </w:rPr>
        <w:t>chính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quyền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bang. </w:t>
      </w:r>
      <w:proofErr w:type="spellStart"/>
      <w:r w:rsidRPr="00CE4A09">
        <w:rPr>
          <w:rFonts w:cs="Times New Roman"/>
          <w:color w:val="000000" w:themeColor="text1"/>
          <w:szCs w:val="28"/>
        </w:rPr>
        <w:t>Chức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năng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quản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lý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các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nói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chung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E4A09">
        <w:rPr>
          <w:rFonts w:cs="Times New Roman"/>
          <w:color w:val="000000" w:themeColor="text1"/>
          <w:szCs w:val="28"/>
        </w:rPr>
        <w:t>chính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quyền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tự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quản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địa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phương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nói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riêng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thường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giao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cho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một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Bộ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chuyên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trách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CE4A09">
        <w:rPr>
          <w:rFonts w:cs="Times New Roman"/>
          <w:color w:val="000000" w:themeColor="text1"/>
          <w:szCs w:val="28"/>
        </w:rPr>
        <w:t>Trung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ương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E4A09">
        <w:rPr>
          <w:rFonts w:cs="Times New Roman"/>
          <w:color w:val="000000" w:themeColor="text1"/>
          <w:szCs w:val="28"/>
        </w:rPr>
        <w:t>có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nơi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là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Bộ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nội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vụ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E4A09">
        <w:rPr>
          <w:rFonts w:cs="Times New Roman"/>
          <w:color w:val="000000" w:themeColor="text1"/>
          <w:szCs w:val="28"/>
        </w:rPr>
        <w:t>có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nơi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là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Bộ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về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quản</w:t>
      </w:r>
      <w:proofErr w:type="spellEnd"/>
      <w:r w:rsidRPr="00CE4A0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E4A09">
        <w:rPr>
          <w:rFonts w:cs="Times New Roman"/>
          <w:color w:val="000000" w:themeColor="text1"/>
          <w:szCs w:val="28"/>
        </w:rPr>
        <w:t>lý</w:t>
      </w:r>
      <w:proofErr w:type="spellEnd"/>
      <w:r w:rsidRPr="00CE4A09">
        <w:rPr>
          <w:rFonts w:cs="Times New Roman"/>
          <w:color w:val="000000" w:themeColor="text1"/>
          <w:szCs w:val="28"/>
        </w:rPr>
        <w:t>.</w:t>
      </w:r>
      <w:r w:rsid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>
        <w:rPr>
          <w:rFonts w:cs="Times New Roman"/>
          <w:color w:val="000000" w:themeColor="text1"/>
          <w:szCs w:val="28"/>
        </w:rPr>
        <w:t>Như</w:t>
      </w:r>
      <w:proofErr w:type="spellEnd"/>
      <w:r w:rsid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>
        <w:rPr>
          <w:rFonts w:cs="Times New Roman"/>
          <w:color w:val="000000" w:themeColor="text1"/>
          <w:szCs w:val="28"/>
        </w:rPr>
        <w:t>vậy</w:t>
      </w:r>
      <w:proofErr w:type="spellEnd"/>
      <w:r w:rsid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7E6C">
        <w:rPr>
          <w:rFonts w:cs="Times New Roman"/>
          <w:color w:val="000000" w:themeColor="text1"/>
          <w:szCs w:val="28"/>
        </w:rPr>
        <w:t>đ</w:t>
      </w:r>
      <w:r w:rsidR="00077E6C" w:rsidRPr="00077E6C">
        <w:rPr>
          <w:rFonts w:cs="Times New Roman"/>
          <w:color w:val="000000" w:themeColor="text1"/>
          <w:szCs w:val="28"/>
        </w:rPr>
        <w:t>ặc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điểm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cơ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bản</w:t>
      </w:r>
      <w:proofErr w:type="spellEnd"/>
      <w:r w:rsid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>
        <w:rPr>
          <w:rFonts w:cs="Times New Roman"/>
          <w:color w:val="000000" w:themeColor="text1"/>
          <w:szCs w:val="28"/>
        </w:rPr>
        <w:t>của</w:t>
      </w:r>
      <w:proofErr w:type="spellEnd"/>
      <w:r w:rsid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>
        <w:rPr>
          <w:rFonts w:cs="Times New Roman"/>
          <w:color w:val="000000" w:themeColor="text1"/>
          <w:szCs w:val="28"/>
        </w:rPr>
        <w:t>mô</w:t>
      </w:r>
      <w:proofErr w:type="spellEnd"/>
      <w:r w:rsid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>
        <w:rPr>
          <w:rFonts w:cs="Times New Roman"/>
          <w:color w:val="000000" w:themeColor="text1"/>
          <w:szCs w:val="28"/>
        </w:rPr>
        <w:t>hình</w:t>
      </w:r>
      <w:proofErr w:type="spellEnd"/>
      <w:r w:rsid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>
        <w:rPr>
          <w:rFonts w:cs="Times New Roman"/>
          <w:color w:val="000000" w:themeColor="text1"/>
          <w:szCs w:val="28"/>
        </w:rPr>
        <w:t>này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là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chính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quyền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địa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phương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không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có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sự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trực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thuộc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và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bảo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trợ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của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cấp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trên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Mọi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cấp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chính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quyền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đều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trực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thuộc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pháp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luật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. Khi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có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tranh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chấp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vấn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đề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được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giải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quyết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bằng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hoạt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động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xét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xử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của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toà</w:t>
      </w:r>
      <w:proofErr w:type="spellEnd"/>
      <w:r w:rsidR="00077E6C"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77E6C" w:rsidRPr="00077E6C">
        <w:rPr>
          <w:rFonts w:cs="Times New Roman"/>
          <w:color w:val="000000" w:themeColor="text1"/>
          <w:szCs w:val="28"/>
        </w:rPr>
        <w:t>án</w:t>
      </w:r>
      <w:proofErr w:type="spellEnd"/>
    </w:p>
    <w:p w14:paraId="2511AEAB" w14:textId="77777777" w:rsidR="00580FB1" w:rsidRPr="00580FB1" w:rsidRDefault="00077E6C" w:rsidP="00077E6C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077E6C">
        <w:rPr>
          <w:rFonts w:cs="Times New Roman"/>
          <w:i/>
          <w:color w:val="000000" w:themeColor="text1"/>
          <w:szCs w:val="28"/>
        </w:rPr>
        <w:t xml:space="preserve">Hai </w:t>
      </w:r>
      <w:proofErr w:type="spellStart"/>
      <w:r w:rsidRPr="00077E6C">
        <w:rPr>
          <w:rFonts w:cs="Times New Roman"/>
          <w:i/>
          <w:color w:val="000000" w:themeColor="text1"/>
          <w:szCs w:val="28"/>
        </w:rPr>
        <w:t>là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, </w:t>
      </w:r>
      <w:bookmarkStart w:id="3" w:name="_Hlk536257473"/>
      <w:proofErr w:type="spellStart"/>
      <w:r>
        <w:rPr>
          <w:rFonts w:cs="Times New Roman"/>
          <w:color w:val="000000" w:themeColor="text1"/>
          <w:szCs w:val="28"/>
        </w:rPr>
        <w:t>mô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tập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bookmarkEnd w:id="3"/>
      <w:r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sự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kết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hợp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giữa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hai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cơ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chế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phân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quyền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và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tản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quyền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cho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các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nước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thuộc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hệ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thống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Continhental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như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Pháp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580FB1" w:rsidRPr="00580FB1">
        <w:rPr>
          <w:rFonts w:cs="Times New Roman"/>
          <w:color w:val="000000" w:themeColor="text1"/>
          <w:szCs w:val="28"/>
        </w:rPr>
        <w:t>Đức</w:t>
      </w:r>
      <w:proofErr w:type="spellEnd"/>
      <w:r w:rsidR="00580FB1" w:rsidRPr="00580FB1">
        <w:rPr>
          <w:rFonts w:cs="Times New Roman"/>
          <w:color w:val="000000" w:themeColor="text1"/>
          <w:szCs w:val="28"/>
        </w:rPr>
        <w:t>...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Mô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hình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này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có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đặc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điểm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là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do </w:t>
      </w:r>
      <w:proofErr w:type="spellStart"/>
      <w:r w:rsidRPr="00077E6C">
        <w:rPr>
          <w:rFonts w:cs="Times New Roman"/>
          <w:color w:val="000000" w:themeColor="text1"/>
          <w:szCs w:val="28"/>
        </w:rPr>
        <w:t>Trung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đặt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ra, </w:t>
      </w:r>
      <w:proofErr w:type="spellStart"/>
      <w:r w:rsidRPr="00077E6C">
        <w:rPr>
          <w:rFonts w:cs="Times New Roman"/>
          <w:color w:val="000000" w:themeColor="text1"/>
          <w:szCs w:val="28"/>
        </w:rPr>
        <w:t>trực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tiếp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bổ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nhiệm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nhân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sự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hoặc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có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phân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cấp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và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nằm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trong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hệ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thống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hành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chính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nhà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nước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thống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nhất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từ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Trung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đến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cơ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sở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.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chịu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sự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kiểm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giám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sát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chặt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chẽ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của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chính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quyền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Trung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vừa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thực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hiện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chức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năng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quản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lý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nhà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nước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của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Trung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vừa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thực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hiện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chức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năng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quản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lý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nhà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nước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7E6C">
        <w:rPr>
          <w:rFonts w:cs="Times New Roman"/>
          <w:color w:val="000000" w:themeColor="text1"/>
          <w:szCs w:val="28"/>
        </w:rPr>
        <w:t>địa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phương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. </w:t>
      </w:r>
      <w:proofErr w:type="spellStart"/>
      <w:r>
        <w:rPr>
          <w:rFonts w:cs="Times New Roman"/>
          <w:color w:val="000000" w:themeColor="text1"/>
          <w:szCs w:val="28"/>
        </w:rPr>
        <w:t>Vậy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đ</w:t>
      </w:r>
      <w:r w:rsidRPr="00580FB1">
        <w:rPr>
          <w:rFonts w:cs="Times New Roman"/>
          <w:color w:val="000000" w:themeColor="text1"/>
          <w:szCs w:val="28"/>
        </w:rPr>
        <w:t>ặc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điểm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bản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mô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này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ngoài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việc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bảo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trợ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còn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chịu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sự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kiểm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lastRenderedPageBreak/>
        <w:t>tra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giám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sát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chặt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chẽ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đại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diện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trung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được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cử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về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thuở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ban </w:t>
      </w:r>
      <w:proofErr w:type="spellStart"/>
      <w:r w:rsidRPr="00580FB1">
        <w:rPr>
          <w:rFonts w:cs="Times New Roman"/>
          <w:color w:val="000000" w:themeColor="text1"/>
          <w:szCs w:val="28"/>
        </w:rPr>
        <w:t>đầu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trực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tiếp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quản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lý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lãnh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thổ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theo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các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quyết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sau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dần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dần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lại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trở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thành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người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giám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sát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. </w:t>
      </w:r>
      <w:proofErr w:type="spellStart"/>
      <w:r>
        <w:rPr>
          <w:rFonts w:cs="Times New Roman"/>
          <w:color w:val="000000" w:themeColor="text1"/>
          <w:szCs w:val="28"/>
        </w:rPr>
        <w:t>N</w:t>
      </w:r>
      <w:r w:rsidRPr="00580FB1">
        <w:rPr>
          <w:rFonts w:cs="Times New Roman"/>
          <w:color w:val="000000" w:themeColor="text1"/>
          <w:szCs w:val="28"/>
        </w:rPr>
        <w:t>ước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pháp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một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trong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những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nhà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nước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có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tổ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chức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theo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kiểu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này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từ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rất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xa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xưa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trong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thời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kỳ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phong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kiến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cách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mạng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tư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sản</w:t>
      </w:r>
      <w:proofErr w:type="spellEnd"/>
      <w:r>
        <w:rPr>
          <w:rFonts w:cs="Times New Roman"/>
          <w:i/>
          <w:color w:val="000000" w:themeColor="text1"/>
          <w:szCs w:val="28"/>
        </w:rPr>
        <w:t xml:space="preserve">. </w:t>
      </w:r>
      <w:proofErr w:type="spellStart"/>
      <w:r w:rsidRPr="00077E6C">
        <w:rPr>
          <w:rFonts w:cs="Times New Roman"/>
          <w:color w:val="000000" w:themeColor="text1"/>
          <w:szCs w:val="28"/>
        </w:rPr>
        <w:t>Tuy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nhiên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cuộc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cải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cách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chính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quyền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diễn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Pr="00077E6C">
        <w:rPr>
          <w:rFonts w:cs="Times New Roman"/>
          <w:color w:val="000000" w:themeColor="text1"/>
          <w:szCs w:val="28"/>
        </w:rPr>
        <w:t>vào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năm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1982 </w:t>
      </w:r>
      <w:proofErr w:type="spellStart"/>
      <w:r w:rsidRPr="00077E6C">
        <w:rPr>
          <w:rFonts w:cs="Times New Roman"/>
          <w:color w:val="000000" w:themeColor="text1"/>
          <w:szCs w:val="28"/>
        </w:rPr>
        <w:t>đã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dẫn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đến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khá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nhiều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thay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đổi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trong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mô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hình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chính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quyền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của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Pháp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077E6C">
        <w:rPr>
          <w:rFonts w:cs="Times New Roman"/>
          <w:color w:val="000000" w:themeColor="text1"/>
          <w:szCs w:val="28"/>
        </w:rPr>
        <w:t>Cụ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thể</w:t>
      </w:r>
      <w:proofErr w:type="spellEnd"/>
      <w:r w:rsidRPr="00077E6C">
        <w:rPr>
          <w:rFonts w:cs="Times New Roman"/>
          <w:color w:val="000000" w:themeColor="text1"/>
          <w:szCs w:val="28"/>
        </w:rPr>
        <w:t>,</w:t>
      </w:r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không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một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lãnh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thổ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nào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chịu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sự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bảo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trợ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chính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quyền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trừ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một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số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lĩnh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vực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hãn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hữu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được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quy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trong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luật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như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580FB1">
        <w:rPr>
          <w:rFonts w:cs="Times New Roman"/>
          <w:color w:val="000000" w:themeColor="text1"/>
          <w:szCs w:val="28"/>
        </w:rPr>
        <w:t>giáo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dục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y </w:t>
      </w:r>
      <w:proofErr w:type="spellStart"/>
      <w:r w:rsidRPr="00580FB1">
        <w:rPr>
          <w:rFonts w:cs="Times New Roman"/>
          <w:color w:val="000000" w:themeColor="text1"/>
          <w:szCs w:val="28"/>
        </w:rPr>
        <w:t>tế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giao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thông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...  </w:t>
      </w:r>
      <w:r w:rsidR="001D1951">
        <w:rPr>
          <w:rFonts w:cs="Times New Roman"/>
          <w:color w:val="000000" w:themeColor="text1"/>
          <w:szCs w:val="28"/>
        </w:rPr>
        <w:t>[12, tr.98]</w:t>
      </w:r>
      <w:r w:rsidRPr="00580FB1">
        <w:rPr>
          <w:rFonts w:cs="Times New Roman"/>
          <w:color w:val="000000" w:themeColor="text1"/>
          <w:szCs w:val="28"/>
        </w:rPr>
        <w:t xml:space="preserve">        </w:t>
      </w:r>
    </w:p>
    <w:p w14:paraId="32668F4B" w14:textId="77777777" w:rsidR="00580FB1" w:rsidRDefault="00077E6C" w:rsidP="00077E6C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077E6C">
        <w:rPr>
          <w:rFonts w:cs="Times New Roman"/>
          <w:i/>
          <w:color w:val="000000" w:themeColor="text1"/>
          <w:szCs w:val="28"/>
        </w:rPr>
        <w:t xml:space="preserve">Ba </w:t>
      </w:r>
      <w:proofErr w:type="spellStart"/>
      <w:r w:rsidRPr="00077E6C">
        <w:rPr>
          <w:rFonts w:cs="Times New Roman"/>
          <w:i/>
          <w:color w:val="000000" w:themeColor="text1"/>
          <w:szCs w:val="28"/>
        </w:rPr>
        <w:t>là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mô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hình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xã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chủ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nghĩa</w:t>
      </w:r>
      <w:proofErr w:type="spellEnd"/>
      <w:r>
        <w:rPr>
          <w:rFonts w:cs="Times New Roman"/>
          <w:color w:val="000000" w:themeColor="text1"/>
          <w:szCs w:val="28"/>
        </w:rPr>
        <w:t xml:space="preserve">.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không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những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được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đặt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dưới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sự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giám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sát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chặt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chẽ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giữa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chính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quyền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đối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với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dưới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giữa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trung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với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theo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nguyên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tắc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tập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trung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dân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chủ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mà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còn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chịu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sự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lãnh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đạo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trực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tiếp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toàn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diện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uỷ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đảng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địa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phương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580FB1">
        <w:rPr>
          <w:rFonts w:cs="Times New Roman"/>
          <w:color w:val="000000" w:themeColor="text1"/>
          <w:szCs w:val="28"/>
        </w:rPr>
        <w:t>và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của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cơ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chế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tập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80FB1">
        <w:rPr>
          <w:rFonts w:cs="Times New Roman"/>
          <w:color w:val="000000" w:themeColor="text1"/>
          <w:szCs w:val="28"/>
        </w:rPr>
        <w:t>trung</w:t>
      </w:r>
      <w:proofErr w:type="spellEnd"/>
      <w:r w:rsidRPr="00580FB1">
        <w:rPr>
          <w:rFonts w:cs="Times New Roman"/>
          <w:color w:val="000000" w:themeColor="text1"/>
          <w:szCs w:val="28"/>
        </w:rPr>
        <w:t xml:space="preserve"> bao </w:t>
      </w:r>
      <w:proofErr w:type="spellStart"/>
      <w:r w:rsidRPr="00580FB1">
        <w:rPr>
          <w:rFonts w:cs="Times New Roman"/>
          <w:color w:val="000000" w:themeColor="text1"/>
          <w:szCs w:val="28"/>
        </w:rPr>
        <w:t>cấp</w:t>
      </w:r>
      <w:proofErr w:type="spellEnd"/>
      <w:r w:rsidRPr="00580FB1">
        <w:rPr>
          <w:rFonts w:cs="Times New Roman"/>
          <w:color w:val="000000" w:themeColor="text1"/>
          <w:szCs w:val="28"/>
        </w:rPr>
        <w:t>.</w:t>
      </w:r>
      <w:r w:rsidR="00F9433B">
        <w:rPr>
          <w:rFonts w:cs="Times New Roman"/>
          <w:color w:val="000000" w:themeColor="text1"/>
          <w:szCs w:val="28"/>
        </w:rPr>
        <w:t xml:space="preserve"> [9, tr.1]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Mô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hình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này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được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tổ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chức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7E6C">
        <w:rPr>
          <w:rFonts w:cs="Times New Roman"/>
          <w:color w:val="000000" w:themeColor="text1"/>
          <w:szCs w:val="28"/>
        </w:rPr>
        <w:t>các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nước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xã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chủ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nghĩa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cũ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và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Trung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Quốc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Việt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Nam </w:t>
      </w:r>
      <w:proofErr w:type="spellStart"/>
      <w:r w:rsidRPr="00077E6C">
        <w:rPr>
          <w:rFonts w:cs="Times New Roman"/>
          <w:color w:val="000000" w:themeColor="text1"/>
          <w:szCs w:val="28"/>
        </w:rPr>
        <w:t>hiện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nay. Theo </w:t>
      </w:r>
      <w:proofErr w:type="spellStart"/>
      <w:r w:rsidRPr="00077E6C">
        <w:rPr>
          <w:rFonts w:cs="Times New Roman"/>
          <w:color w:val="000000" w:themeColor="text1"/>
          <w:szCs w:val="28"/>
        </w:rPr>
        <w:t>mô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hình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này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không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những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được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đặt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dưới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sự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giám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sát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chặt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chẽ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giữa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Trung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với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địa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phương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giữa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chính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quyền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cấp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trên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đối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với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cấp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dưới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mà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còn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chịu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sự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lãnh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đạo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trực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tiếp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toàn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diện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của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cấp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ủy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</w:t>
      </w:r>
      <w:r w:rsidRPr="00077E6C">
        <w:rPr>
          <w:rFonts w:cs="Times New Roman"/>
          <w:color w:val="000000" w:themeColor="text1"/>
          <w:szCs w:val="28"/>
        </w:rPr>
        <w:t>ảng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địa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phương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. Ở </w:t>
      </w:r>
      <w:proofErr w:type="spellStart"/>
      <w:r w:rsidRPr="00077E6C">
        <w:rPr>
          <w:rFonts w:cs="Times New Roman"/>
          <w:color w:val="000000" w:themeColor="text1"/>
          <w:szCs w:val="28"/>
        </w:rPr>
        <w:t>mỗi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cấp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hành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chính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lãnh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thổ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cả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077E6C">
        <w:rPr>
          <w:rFonts w:cs="Times New Roman"/>
          <w:color w:val="000000" w:themeColor="text1"/>
          <w:szCs w:val="28"/>
        </w:rPr>
        <w:t>thành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thị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lẫn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nông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thôn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đều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thành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lập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quyền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vừa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đại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diện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cho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địa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phương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vừa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đại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diện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cho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nhà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nước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Trung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ương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077E6C">
        <w:rPr>
          <w:rFonts w:cs="Times New Roman"/>
          <w:color w:val="000000" w:themeColor="text1"/>
          <w:szCs w:val="28"/>
        </w:rPr>
        <w:t>tạo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thành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hệ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thống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thứ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bậc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trực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thuộc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trên</w:t>
      </w:r>
      <w:proofErr w:type="spellEnd"/>
      <w:r w:rsidRPr="00077E6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77E6C">
        <w:rPr>
          <w:rFonts w:cs="Times New Roman"/>
          <w:color w:val="000000" w:themeColor="text1"/>
          <w:szCs w:val="28"/>
        </w:rPr>
        <w:t>dưới</w:t>
      </w:r>
      <w:proofErr w:type="spellEnd"/>
      <w:r w:rsidRPr="00077E6C">
        <w:rPr>
          <w:rFonts w:cs="Times New Roman"/>
          <w:color w:val="000000" w:themeColor="text1"/>
          <w:szCs w:val="28"/>
        </w:rPr>
        <w:t>.</w:t>
      </w:r>
      <w:r w:rsidR="00F9433B">
        <w:rPr>
          <w:rFonts w:cs="Times New Roman"/>
          <w:color w:val="000000" w:themeColor="text1"/>
          <w:szCs w:val="28"/>
        </w:rPr>
        <w:t xml:space="preserve"> </w:t>
      </w:r>
    </w:p>
    <w:p w14:paraId="2393FA6D" w14:textId="610ABEBB" w:rsidR="007E618C" w:rsidRPr="001D1951" w:rsidRDefault="00DF2CC8" w:rsidP="001D1951">
      <w:pPr>
        <w:pStyle w:val="Heading1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36281951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4</w:t>
      </w:r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Yêu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cầu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của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nhà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nước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pháp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quyền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đối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với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của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chính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quyền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địa</w:t>
      </w:r>
      <w:proofErr w:type="spellEnd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618C" w:rsidRPr="001D1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phương</w:t>
      </w:r>
      <w:bookmarkEnd w:id="4"/>
      <w:proofErr w:type="spellEnd"/>
    </w:p>
    <w:p w14:paraId="7EFAFAB1" w14:textId="33B210C0" w:rsidR="007E618C" w:rsidRPr="007E618C" w:rsidRDefault="00DF2CC8" w:rsidP="001D1951">
      <w:pPr>
        <w:spacing w:line="360" w:lineRule="auto"/>
        <w:ind w:firstLine="567"/>
        <w:jc w:val="both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  <w:lang w:val="vi-VN"/>
        </w:rPr>
        <w:t>4</w:t>
      </w:r>
      <w:r w:rsidR="007E618C" w:rsidRPr="007E618C">
        <w:rPr>
          <w:rFonts w:cs="Times New Roman"/>
          <w:b/>
          <w:i/>
          <w:color w:val="000000" w:themeColor="text1"/>
          <w:szCs w:val="28"/>
        </w:rPr>
        <w:t>.</w:t>
      </w:r>
      <w:r>
        <w:rPr>
          <w:rFonts w:cs="Times New Roman"/>
          <w:b/>
          <w:i/>
          <w:color w:val="000000" w:themeColor="text1"/>
          <w:szCs w:val="28"/>
          <w:lang w:val="vi-VN"/>
        </w:rPr>
        <w:t>1.</w:t>
      </w:r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Tính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hợp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hiến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và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hợp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pháp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trong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tổ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chức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và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hoạt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động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của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chính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quyền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địa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phương</w:t>
      </w:r>
      <w:proofErr w:type="spellEnd"/>
    </w:p>
    <w:p w14:paraId="7D7042FF" w14:textId="77777777" w:rsidR="007E618C" w:rsidRPr="007E618C" w:rsidRDefault="007E618C" w:rsidP="007E618C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7E618C">
        <w:rPr>
          <w:rFonts w:cs="Times New Roman"/>
          <w:color w:val="000000" w:themeColor="text1"/>
          <w:szCs w:val="28"/>
        </w:rPr>
        <w:lastRenderedPageBreak/>
        <w:t>Với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điểm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thuộc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về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nên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người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bầu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đại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đại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lập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Do </w:t>
      </w:r>
      <w:proofErr w:type="spellStart"/>
      <w:r w:rsidRPr="007E618C">
        <w:rPr>
          <w:rFonts w:cs="Times New Roman"/>
          <w:color w:val="000000" w:themeColor="text1"/>
          <w:szCs w:val="28"/>
        </w:rPr>
        <w:t>vậy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đồng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đại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ý </w:t>
      </w:r>
      <w:proofErr w:type="spellStart"/>
      <w:r w:rsidRPr="007E618C">
        <w:rPr>
          <w:rFonts w:cs="Times New Roman"/>
          <w:color w:val="000000" w:themeColor="text1"/>
          <w:szCs w:val="28"/>
        </w:rPr>
        <w:t>chí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nguyện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vọng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r>
        <w:rPr>
          <w:rFonts w:cs="Times New Roman"/>
          <w:color w:val="000000" w:themeColor="text1"/>
          <w:szCs w:val="28"/>
        </w:rPr>
        <w:t>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chủ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do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bầu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ra, </w:t>
      </w:r>
      <w:proofErr w:type="spellStart"/>
      <w:r w:rsidRPr="007E618C">
        <w:rPr>
          <w:rFonts w:cs="Times New Roman"/>
          <w:color w:val="000000" w:themeColor="text1"/>
          <w:szCs w:val="28"/>
        </w:rPr>
        <w:t>chịu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nhiệm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đồng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có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việc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như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thường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đồng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ban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đồng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Ủy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ban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đồng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chịu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nhiệm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luật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văn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bản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nghị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quyết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đồng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dân</w:t>
      </w:r>
      <w:proofErr w:type="spellEnd"/>
      <w:r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U</w:t>
      </w:r>
      <w:r>
        <w:rPr>
          <w:rFonts w:cs="Times New Roman"/>
          <w:color w:val="000000" w:themeColor="text1"/>
          <w:szCs w:val="28"/>
        </w:rPr>
        <w:t>ỷ</w:t>
      </w:r>
      <w:proofErr w:type="spellEnd"/>
      <w:r>
        <w:rPr>
          <w:rFonts w:cs="Times New Roman"/>
          <w:color w:val="000000" w:themeColor="text1"/>
          <w:szCs w:val="28"/>
        </w:rPr>
        <w:t xml:space="preserve"> ban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được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coi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một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thuộc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</w:t>
      </w:r>
      <w:r>
        <w:rPr>
          <w:rFonts w:cs="Times New Roman"/>
          <w:color w:val="000000" w:themeColor="text1"/>
          <w:szCs w:val="28"/>
        </w:rPr>
        <w:t>ội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đồng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>.</w:t>
      </w:r>
    </w:p>
    <w:p w14:paraId="56C723A7" w14:textId="7A8ABB7B" w:rsidR="007E618C" w:rsidRPr="007E618C" w:rsidRDefault="00DF2CC8" w:rsidP="007E618C">
      <w:pPr>
        <w:spacing w:line="360" w:lineRule="auto"/>
        <w:ind w:firstLine="567"/>
        <w:jc w:val="both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  <w:lang w:val="vi-VN"/>
        </w:rPr>
        <w:t>4</w:t>
      </w:r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.2.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Yêu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cầu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cải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cách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hành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chính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trên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địa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bàn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tỉnh</w:t>
      </w:r>
      <w:proofErr w:type="spellEnd"/>
    </w:p>
    <w:p w14:paraId="30AF909D" w14:textId="77777777" w:rsidR="007E618C" w:rsidRPr="007E618C" w:rsidRDefault="007E618C" w:rsidP="007E618C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7E618C">
        <w:rPr>
          <w:rFonts w:cs="Times New Roman"/>
          <w:color w:val="000000" w:themeColor="text1"/>
          <w:szCs w:val="28"/>
        </w:rPr>
        <w:t>Cải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vừa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việc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vừa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nhiệm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vụ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thường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xuyên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trước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mắt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lâu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dài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tổ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chức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thực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chỉ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đạo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cải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bàn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sở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trung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chịu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nhiệm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về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cải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mình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Việc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cải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thủ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tục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cần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phải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đáp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ứng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yêu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cầu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sau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đây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7E618C">
        <w:rPr>
          <w:rFonts w:cs="Times New Roman"/>
          <w:color w:val="000000" w:themeColor="text1"/>
          <w:szCs w:val="28"/>
        </w:rPr>
        <w:t>Thủ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tục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hành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đơn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giản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thuận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việc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; </w:t>
      </w:r>
      <w:proofErr w:type="spellStart"/>
      <w:r w:rsidRPr="007E618C">
        <w:rPr>
          <w:rFonts w:cs="Times New Roman"/>
          <w:color w:val="000000" w:themeColor="text1"/>
          <w:szCs w:val="28"/>
        </w:rPr>
        <w:t>đây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yêu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cầu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bản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đồng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thời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cũng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phản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ánh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nguyện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vọng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bức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xúc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ta </w:t>
      </w:r>
      <w:proofErr w:type="spellStart"/>
      <w:r w:rsidRPr="007E618C">
        <w:rPr>
          <w:rFonts w:cs="Times New Roman"/>
          <w:color w:val="000000" w:themeColor="text1"/>
          <w:szCs w:val="28"/>
        </w:rPr>
        <w:t>hiện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nay.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cạnh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đó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đòi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hỏi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bộ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máy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phải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gọn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nhẹ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có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công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phân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rõ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ràng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giữa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>.</w:t>
      </w:r>
    </w:p>
    <w:p w14:paraId="5A4BB3CC" w14:textId="15960707" w:rsidR="007E618C" w:rsidRPr="007E618C" w:rsidRDefault="00DF2CC8" w:rsidP="007E618C">
      <w:pPr>
        <w:spacing w:line="360" w:lineRule="auto"/>
        <w:ind w:firstLine="567"/>
        <w:jc w:val="both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  <w:lang w:val="vi-VN"/>
        </w:rPr>
        <w:t>4</w:t>
      </w:r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.3.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Nâng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cao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tính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độc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lập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,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tự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quyết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,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tự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chịu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trách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nhiệm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của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chính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quyền</w:t>
      </w:r>
      <w:proofErr w:type="spellEnd"/>
      <w:r w:rsidR="007E618C" w:rsidRP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địa</w:t>
      </w:r>
      <w:proofErr w:type="spellEnd"/>
      <w:r w:rsidR="007E618C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7E618C">
        <w:rPr>
          <w:rFonts w:cs="Times New Roman"/>
          <w:b/>
          <w:i/>
          <w:color w:val="000000" w:themeColor="text1"/>
          <w:szCs w:val="28"/>
        </w:rPr>
        <w:t>phương</w:t>
      </w:r>
      <w:proofErr w:type="spellEnd"/>
    </w:p>
    <w:p w14:paraId="253D6E01" w14:textId="77777777" w:rsidR="007E618C" w:rsidRPr="007E618C" w:rsidRDefault="007E618C" w:rsidP="0059071F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7E618C">
        <w:rPr>
          <w:rFonts w:cs="Times New Roman"/>
          <w:color w:val="000000" w:themeColor="text1"/>
          <w:szCs w:val="28"/>
        </w:rPr>
        <w:t>Phân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tự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quản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tự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chịu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nhiệm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trong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những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yếu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tố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gắn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liền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với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nhau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không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có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lastRenderedPageBreak/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theo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chiều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dọc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thì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không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có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quản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tự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chịu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nhiệm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nói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chung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nói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riêng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Đồng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thời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yêu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cầu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đòi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hỏi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đầu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tiên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</w:t>
      </w:r>
      <w:r w:rsidR="0059071F">
        <w:rPr>
          <w:rFonts w:cs="Times New Roman"/>
          <w:color w:val="000000" w:themeColor="text1"/>
          <w:szCs w:val="28"/>
        </w:rPr>
        <w:t>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đối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với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>.</w:t>
      </w:r>
    </w:p>
    <w:p w14:paraId="40B1EE7C" w14:textId="77777777" w:rsidR="007E618C" w:rsidRPr="007E618C" w:rsidRDefault="007E618C" w:rsidP="0059071F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7E618C">
        <w:rPr>
          <w:rFonts w:cs="Times New Roman"/>
          <w:color w:val="000000" w:themeColor="text1"/>
          <w:szCs w:val="28"/>
        </w:rPr>
        <w:t>Nguyên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tắc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một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trong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những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nguyên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tắc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Nhưng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hiểu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niệm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về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nguyên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tắc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này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nhất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việc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vận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dụng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tế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rất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phức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tạp</w:t>
      </w:r>
      <w:proofErr w:type="spellEnd"/>
      <w:r w:rsidRPr="007E618C">
        <w:rPr>
          <w:rFonts w:cs="Times New Roman"/>
          <w:color w:val="000000" w:themeColor="text1"/>
          <w:szCs w:val="28"/>
        </w:rPr>
        <w:t>.</w:t>
      </w:r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tiễn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mỗi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quốc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gia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thế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giới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đều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có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mô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hình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tổ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chức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khác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nhau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mình</w:t>
      </w:r>
      <w:proofErr w:type="spellEnd"/>
      <w:r w:rsidRPr="007E618C">
        <w:rPr>
          <w:rFonts w:cs="Times New Roman"/>
          <w:color w:val="000000" w:themeColor="text1"/>
          <w:szCs w:val="28"/>
        </w:rPr>
        <w:t>.</w:t>
      </w:r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hay </w:t>
      </w:r>
      <w:proofErr w:type="spellStart"/>
      <w:r w:rsidRPr="007E618C">
        <w:rPr>
          <w:rFonts w:cs="Times New Roman"/>
          <w:color w:val="000000" w:themeColor="text1"/>
          <w:szCs w:val="28"/>
        </w:rPr>
        <w:t>phân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sự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tự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quản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một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đòi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hỏi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khách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quản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lý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trong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điều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kinh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tế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thị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trường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>.</w:t>
      </w:r>
    </w:p>
    <w:p w14:paraId="0516E7E3" w14:textId="707D89B8" w:rsidR="007E618C" w:rsidRPr="0059071F" w:rsidRDefault="00DF2CC8" w:rsidP="0059071F">
      <w:pPr>
        <w:spacing w:line="360" w:lineRule="auto"/>
        <w:ind w:firstLine="567"/>
        <w:jc w:val="both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  <w:lang w:val="vi-VN"/>
        </w:rPr>
        <w:t>4</w:t>
      </w:r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.4.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Yêu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cầu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về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hiệu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lực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,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hiệu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quả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và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việc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giải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quyết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các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vấn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đề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anh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sinh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xã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hội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của</w:t>
      </w:r>
      <w:proofErr w:type="spellEnd"/>
      <w:r w:rsidR="0059071F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chính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7E618C" w:rsidRPr="0059071F">
        <w:rPr>
          <w:rFonts w:cs="Times New Roman"/>
          <w:b/>
          <w:i/>
          <w:color w:val="000000" w:themeColor="text1"/>
          <w:szCs w:val="28"/>
        </w:rPr>
        <w:t>quyền</w:t>
      </w:r>
      <w:proofErr w:type="spellEnd"/>
      <w:r w:rsidR="007E618C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59071F" w:rsidRPr="0059071F">
        <w:rPr>
          <w:rFonts w:cs="Times New Roman"/>
          <w:b/>
          <w:i/>
          <w:color w:val="000000" w:themeColor="text1"/>
          <w:szCs w:val="28"/>
        </w:rPr>
        <w:t>địa</w:t>
      </w:r>
      <w:proofErr w:type="spellEnd"/>
      <w:r w:rsidR="0059071F" w:rsidRPr="0059071F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="0059071F" w:rsidRPr="0059071F">
        <w:rPr>
          <w:rFonts w:cs="Times New Roman"/>
          <w:b/>
          <w:i/>
          <w:color w:val="000000" w:themeColor="text1"/>
          <w:szCs w:val="28"/>
        </w:rPr>
        <w:t>phương</w:t>
      </w:r>
      <w:proofErr w:type="spellEnd"/>
    </w:p>
    <w:p w14:paraId="36D8B0CB" w14:textId="77777777" w:rsidR="00DF2CC8" w:rsidRDefault="007E618C" w:rsidP="00DF2CC8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7E618C">
        <w:rPr>
          <w:rFonts w:cs="Times New Roman"/>
          <w:color w:val="000000" w:themeColor="text1"/>
          <w:szCs w:val="28"/>
        </w:rPr>
        <w:t>Trong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điều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nước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kinh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tế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thị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trường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hướng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xã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chủ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nghĩa</w:t>
      </w:r>
      <w:proofErr w:type="spellEnd"/>
      <w:r w:rsidRPr="007E618C">
        <w:rPr>
          <w:rFonts w:cs="Times New Roman"/>
          <w:color w:val="000000" w:themeColor="text1"/>
          <w:szCs w:val="28"/>
        </w:rPr>
        <w:t>,</w:t>
      </w:r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mọi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mặt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đời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sống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xã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diễn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Pr="007E618C">
        <w:rPr>
          <w:rFonts w:cs="Times New Roman"/>
          <w:color w:val="000000" w:themeColor="text1"/>
          <w:szCs w:val="28"/>
        </w:rPr>
        <w:t>tuân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theo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luật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kinh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tế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thị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trường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7E618C">
        <w:rPr>
          <w:rFonts w:cs="Times New Roman"/>
          <w:color w:val="000000" w:themeColor="text1"/>
          <w:szCs w:val="28"/>
        </w:rPr>
        <w:t>quy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luật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cung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cầu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quy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luật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cạnh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tranh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quy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luật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giá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trị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… Do </w:t>
      </w:r>
      <w:proofErr w:type="spellStart"/>
      <w:r w:rsidRPr="007E618C">
        <w:rPr>
          <w:rFonts w:cs="Times New Roman"/>
          <w:color w:val="000000" w:themeColor="text1"/>
          <w:szCs w:val="28"/>
        </w:rPr>
        <w:t>sự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vận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động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luật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đó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tất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yếu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dẫn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đến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tình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phân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hóa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giàu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nghèo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ngày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một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gay </w:t>
      </w:r>
      <w:proofErr w:type="spellStart"/>
      <w:r w:rsidRPr="007E618C">
        <w:rPr>
          <w:rFonts w:cs="Times New Roman"/>
          <w:color w:val="000000" w:themeColor="text1"/>
          <w:szCs w:val="28"/>
        </w:rPr>
        <w:t>gắt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xã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ngày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càng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nhiều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mâu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thuẫn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bất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bình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đẳng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tình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thất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nghiệp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gia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tăng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vấn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đề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xã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tệ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nạn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xã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sinh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tình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phạm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tham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nhũng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triển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Vì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vậy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bên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cạnh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việc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bảo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đảm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triển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kinh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tế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việc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khắc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phục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những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khuyết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tật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kinh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tế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thị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trường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tại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được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đặt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ra </w:t>
      </w:r>
      <w:proofErr w:type="spellStart"/>
      <w:r w:rsidRPr="007E618C">
        <w:rPr>
          <w:rFonts w:cs="Times New Roman"/>
          <w:color w:val="000000" w:themeColor="text1"/>
          <w:szCs w:val="28"/>
        </w:rPr>
        <w:t>như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là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một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nhiệm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vụ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vừa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vừa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lâu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dài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của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7E618C">
        <w:rPr>
          <w:rFonts w:cs="Times New Roman"/>
          <w:color w:val="000000" w:themeColor="text1"/>
          <w:szCs w:val="28"/>
        </w:rPr>
        <w:t>Nhưng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trên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bàn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cấp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tỉnh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đóng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vai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trò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quan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trọng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nhất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trong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trong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bộ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máy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chính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quyền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địa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phương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trong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việc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xây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dựng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chỉ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đạo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pháp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thúc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đẩy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tiến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bộ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công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bằng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xã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thu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hẹp</w:t>
      </w:r>
      <w:proofErr w:type="spellEnd"/>
      <w:r w:rsidR="0059071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khoảng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cách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giàu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nghèo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7E618C">
        <w:rPr>
          <w:rFonts w:cs="Times New Roman"/>
          <w:color w:val="000000" w:themeColor="text1"/>
          <w:szCs w:val="28"/>
        </w:rPr>
        <w:t>thực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hiện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bảo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trợ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xã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E618C">
        <w:rPr>
          <w:rFonts w:cs="Times New Roman"/>
          <w:color w:val="000000" w:themeColor="text1"/>
          <w:szCs w:val="28"/>
        </w:rPr>
        <w:t>hội</w:t>
      </w:r>
      <w:proofErr w:type="spellEnd"/>
      <w:r w:rsidRPr="007E618C">
        <w:rPr>
          <w:rFonts w:cs="Times New Roman"/>
          <w:color w:val="000000" w:themeColor="text1"/>
          <w:szCs w:val="28"/>
        </w:rPr>
        <w:t xml:space="preserve"> …</w:t>
      </w:r>
      <w:bookmarkStart w:id="5" w:name="_Toc536281957"/>
    </w:p>
    <w:p w14:paraId="57695E15" w14:textId="616D3D62" w:rsidR="00DF2CC8" w:rsidRPr="00DF2CC8" w:rsidRDefault="00DF2CC8" w:rsidP="00DF2CC8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3B6E1D">
        <w:rPr>
          <w:rFonts w:cs="Times New Roman"/>
          <w:b/>
          <w:szCs w:val="28"/>
        </w:rPr>
        <w:t xml:space="preserve"> </w:t>
      </w:r>
    </w:p>
    <w:p w14:paraId="63CD3FCC" w14:textId="184EC605" w:rsidR="00533D55" w:rsidRDefault="00533D55" w:rsidP="00F76E92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6E1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DANH MỤC TÀI LIỆU THAM KHẢO</w:t>
      </w:r>
      <w:bookmarkEnd w:id="5"/>
    </w:p>
    <w:p w14:paraId="54155996" w14:textId="77777777" w:rsidR="003B6E1D" w:rsidRPr="003B6E1D" w:rsidRDefault="003B6E1D" w:rsidP="00CE4A09">
      <w:pPr>
        <w:jc w:val="both"/>
      </w:pPr>
    </w:p>
    <w:p w14:paraId="521ABF96" w14:textId="77777777" w:rsidR="00EF11BF" w:rsidRDefault="00EF11BF" w:rsidP="00CE4A09">
      <w:pPr>
        <w:spacing w:line="360" w:lineRule="auto"/>
        <w:ind w:firstLine="567"/>
        <w:jc w:val="both"/>
        <w:rPr>
          <w:rFonts w:cs="Times New Roman"/>
          <w:b/>
          <w:spacing w:val="10"/>
          <w:szCs w:val="28"/>
        </w:rPr>
      </w:pPr>
      <w:r w:rsidRPr="0097624F">
        <w:rPr>
          <w:b/>
        </w:rPr>
        <w:t>1</w:t>
      </w:r>
      <w:r>
        <w:t xml:space="preserve">. </w:t>
      </w:r>
      <w:proofErr w:type="spellStart"/>
      <w:r w:rsidRPr="00EF11BF">
        <w:rPr>
          <w:rFonts w:cs="Times New Roman"/>
          <w:spacing w:val="10"/>
          <w:szCs w:val="28"/>
        </w:rPr>
        <w:t>Trâm</w:t>
      </w:r>
      <w:proofErr w:type="spellEnd"/>
      <w:r w:rsidRPr="00EF11BF">
        <w:rPr>
          <w:rFonts w:cs="Times New Roman"/>
          <w:spacing w:val="10"/>
          <w:szCs w:val="28"/>
        </w:rPr>
        <w:t xml:space="preserve"> Anh, </w:t>
      </w:r>
      <w:proofErr w:type="spellStart"/>
      <w:r w:rsidRPr="00EF11BF">
        <w:rPr>
          <w:rFonts w:cs="Times New Roman"/>
          <w:i/>
          <w:spacing w:val="10"/>
          <w:szCs w:val="28"/>
        </w:rPr>
        <w:t>Đà</w:t>
      </w:r>
      <w:proofErr w:type="spellEnd"/>
      <w:r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EF11BF">
        <w:rPr>
          <w:rFonts w:cs="Times New Roman"/>
          <w:i/>
          <w:spacing w:val="10"/>
          <w:szCs w:val="28"/>
        </w:rPr>
        <w:t>Nẵng</w:t>
      </w:r>
      <w:proofErr w:type="spellEnd"/>
      <w:r w:rsidRPr="00EF11BF">
        <w:rPr>
          <w:rFonts w:cs="Times New Roman"/>
          <w:i/>
          <w:spacing w:val="10"/>
          <w:szCs w:val="28"/>
        </w:rPr>
        <w:t xml:space="preserve"> - </w:t>
      </w:r>
      <w:proofErr w:type="spellStart"/>
      <w:r w:rsidRPr="00EF11BF">
        <w:rPr>
          <w:rFonts w:cs="Times New Roman"/>
          <w:i/>
          <w:spacing w:val="10"/>
          <w:szCs w:val="28"/>
        </w:rPr>
        <w:t>điểm</w:t>
      </w:r>
      <w:proofErr w:type="spellEnd"/>
      <w:r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EF11BF">
        <w:rPr>
          <w:rFonts w:cs="Times New Roman"/>
          <w:i/>
          <w:spacing w:val="10"/>
          <w:szCs w:val="28"/>
        </w:rPr>
        <w:t>sáng</w:t>
      </w:r>
      <w:proofErr w:type="spellEnd"/>
      <w:r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EF11BF">
        <w:rPr>
          <w:rFonts w:cs="Times New Roman"/>
          <w:i/>
          <w:spacing w:val="10"/>
          <w:szCs w:val="28"/>
        </w:rPr>
        <w:t>cải</w:t>
      </w:r>
      <w:proofErr w:type="spellEnd"/>
      <w:r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EF11BF">
        <w:rPr>
          <w:rFonts w:cs="Times New Roman"/>
          <w:i/>
          <w:spacing w:val="10"/>
          <w:szCs w:val="28"/>
        </w:rPr>
        <w:t>cách</w:t>
      </w:r>
      <w:proofErr w:type="spellEnd"/>
      <w:r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EF11BF">
        <w:rPr>
          <w:rFonts w:cs="Times New Roman"/>
          <w:i/>
          <w:spacing w:val="10"/>
          <w:szCs w:val="28"/>
        </w:rPr>
        <w:t>hành</w:t>
      </w:r>
      <w:proofErr w:type="spellEnd"/>
      <w:r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EF11BF">
        <w:rPr>
          <w:rFonts w:cs="Times New Roman"/>
          <w:i/>
          <w:spacing w:val="10"/>
          <w:szCs w:val="28"/>
        </w:rPr>
        <w:t>chính</w:t>
      </w:r>
      <w:proofErr w:type="spellEnd"/>
      <w:r w:rsidRPr="00EF11BF">
        <w:rPr>
          <w:rFonts w:cs="Times New Roman"/>
          <w:spacing w:val="10"/>
          <w:szCs w:val="28"/>
        </w:rPr>
        <w:t>,</w:t>
      </w:r>
      <w:r>
        <w:rPr>
          <w:rFonts w:cs="Times New Roman"/>
          <w:b/>
          <w:spacing w:val="10"/>
          <w:szCs w:val="28"/>
        </w:rPr>
        <w:t xml:space="preserve"> </w:t>
      </w:r>
      <w:hyperlink r:id="rId8" w:history="1">
        <w:r w:rsidRPr="00437A26">
          <w:rPr>
            <w:rStyle w:val="Hyperlink"/>
            <w:rFonts w:cs="Times New Roman"/>
            <w:b/>
            <w:spacing w:val="10"/>
            <w:szCs w:val="28"/>
          </w:rPr>
          <w:t>https://baodanang.vn/channel/5399/201810/da-nang-diem-sang-cai-cach-hanh-chinh-3117629/</w:t>
        </w:r>
      </w:hyperlink>
      <w:r>
        <w:rPr>
          <w:rFonts w:cs="Times New Roman"/>
          <w:b/>
          <w:spacing w:val="10"/>
          <w:szCs w:val="28"/>
        </w:rPr>
        <w:t xml:space="preserve">, </w:t>
      </w:r>
      <w:proofErr w:type="spellStart"/>
      <w:r w:rsidRPr="00EF11BF">
        <w:rPr>
          <w:rFonts w:cs="Times New Roman"/>
          <w:spacing w:val="10"/>
          <w:szCs w:val="28"/>
        </w:rPr>
        <w:t>đăng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tải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ngày</w:t>
      </w:r>
      <w:proofErr w:type="spellEnd"/>
      <w:r w:rsidRPr="00EF11BF">
        <w:rPr>
          <w:rFonts w:cs="Times New Roman"/>
          <w:spacing w:val="10"/>
          <w:szCs w:val="28"/>
        </w:rPr>
        <w:t xml:space="preserve"> 01/10/2018.</w:t>
      </w:r>
      <w:r>
        <w:rPr>
          <w:rFonts w:cs="Times New Roman"/>
          <w:b/>
          <w:spacing w:val="10"/>
          <w:szCs w:val="28"/>
        </w:rPr>
        <w:t xml:space="preserve"> </w:t>
      </w:r>
    </w:p>
    <w:p w14:paraId="6734AD24" w14:textId="77777777" w:rsidR="00553D63" w:rsidRDefault="00553D63" w:rsidP="00553D63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 w:rsidRPr="00553D63">
        <w:rPr>
          <w:rFonts w:cs="Times New Roman"/>
          <w:b/>
          <w:spacing w:val="10"/>
          <w:szCs w:val="28"/>
        </w:rPr>
        <w:t>2.</w:t>
      </w:r>
      <w:r>
        <w:rPr>
          <w:rFonts w:cs="Times New Roman"/>
          <w:spacing w:val="10"/>
          <w:szCs w:val="28"/>
        </w:rPr>
        <w:t xml:space="preserve"> </w:t>
      </w:r>
      <w:r w:rsidRPr="00F76E92">
        <w:rPr>
          <w:rFonts w:cs="Times New Roman"/>
          <w:spacing w:val="10"/>
          <w:szCs w:val="28"/>
        </w:rPr>
        <w:t xml:space="preserve">TS. Lê </w:t>
      </w:r>
      <w:proofErr w:type="spellStart"/>
      <w:r w:rsidRPr="00F76E92">
        <w:rPr>
          <w:rFonts w:cs="Times New Roman"/>
          <w:spacing w:val="10"/>
          <w:szCs w:val="28"/>
        </w:rPr>
        <w:t>Thị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Hoài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Ân</w:t>
      </w:r>
      <w:proofErr w:type="spellEnd"/>
      <w:r w:rsidRPr="00F76E92">
        <w:rPr>
          <w:rFonts w:cs="Times New Roman"/>
          <w:spacing w:val="10"/>
          <w:szCs w:val="28"/>
        </w:rPr>
        <w:t xml:space="preserve"> - TS. </w:t>
      </w:r>
      <w:proofErr w:type="spellStart"/>
      <w:r w:rsidRPr="00F76E92">
        <w:rPr>
          <w:rFonts w:cs="Times New Roman"/>
          <w:spacing w:val="10"/>
          <w:szCs w:val="28"/>
        </w:rPr>
        <w:t>Đinh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Ngọc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Thắng</w:t>
      </w:r>
      <w:proofErr w:type="spellEnd"/>
      <w:r>
        <w:rPr>
          <w:rFonts w:cs="Times New Roman"/>
          <w:spacing w:val="10"/>
          <w:szCs w:val="28"/>
        </w:rPr>
        <w:t xml:space="preserve">, </w:t>
      </w:r>
      <w:proofErr w:type="spellStart"/>
      <w:r w:rsidRPr="00F76E92">
        <w:rPr>
          <w:rFonts w:cs="Times New Roman"/>
          <w:i/>
          <w:spacing w:val="10"/>
          <w:szCs w:val="28"/>
        </w:rPr>
        <w:t>Mô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hình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tổ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chức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chính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quyền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địa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phương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một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số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nước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trên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thế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giới</w:t>
      </w:r>
      <w:proofErr w:type="spellEnd"/>
      <w:r>
        <w:rPr>
          <w:rFonts w:cs="Times New Roman"/>
          <w:spacing w:val="10"/>
          <w:szCs w:val="28"/>
        </w:rPr>
        <w:t xml:space="preserve">, </w:t>
      </w:r>
      <w:proofErr w:type="spellStart"/>
      <w:r>
        <w:rPr>
          <w:rFonts w:cs="Times New Roman"/>
          <w:spacing w:val="10"/>
          <w:szCs w:val="28"/>
        </w:rPr>
        <w:t>Tạp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chí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Tổ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chức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Nhà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nước</w:t>
      </w:r>
      <w:proofErr w:type="spellEnd"/>
      <w:r>
        <w:rPr>
          <w:rFonts w:cs="Times New Roman"/>
          <w:spacing w:val="10"/>
          <w:szCs w:val="28"/>
        </w:rPr>
        <w:t xml:space="preserve">, </w:t>
      </w:r>
      <w:proofErr w:type="spellStart"/>
      <w:r>
        <w:rPr>
          <w:rFonts w:cs="Times New Roman"/>
          <w:spacing w:val="10"/>
          <w:szCs w:val="28"/>
        </w:rPr>
        <w:t>Hà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Nội</w:t>
      </w:r>
      <w:proofErr w:type="spellEnd"/>
      <w:r>
        <w:rPr>
          <w:rFonts w:cs="Times New Roman"/>
          <w:spacing w:val="10"/>
          <w:szCs w:val="28"/>
        </w:rPr>
        <w:t>, tr.1-9</w:t>
      </w:r>
    </w:p>
    <w:p w14:paraId="6AE31B23" w14:textId="77777777" w:rsidR="00553D63" w:rsidRPr="00553D63" w:rsidRDefault="00553D63" w:rsidP="00553D63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 w:rsidRPr="00553D63">
        <w:rPr>
          <w:rFonts w:cs="Times New Roman"/>
          <w:b/>
          <w:spacing w:val="10"/>
          <w:szCs w:val="28"/>
        </w:rPr>
        <w:t>3.</w:t>
      </w:r>
      <w:r>
        <w:rPr>
          <w:rFonts w:cs="Times New Roman"/>
          <w:spacing w:val="10"/>
          <w:szCs w:val="28"/>
        </w:rPr>
        <w:t xml:space="preserve"> </w:t>
      </w:r>
      <w:r w:rsidRPr="00F76E92">
        <w:rPr>
          <w:rFonts w:cs="Times New Roman"/>
          <w:spacing w:val="10"/>
          <w:szCs w:val="28"/>
        </w:rPr>
        <w:t xml:space="preserve">TS. </w:t>
      </w:r>
      <w:proofErr w:type="spellStart"/>
      <w:r w:rsidRPr="00F76E92">
        <w:rPr>
          <w:rFonts w:cs="Times New Roman"/>
          <w:spacing w:val="10"/>
          <w:szCs w:val="28"/>
        </w:rPr>
        <w:t>Bùi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Thị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Hải</w:t>
      </w:r>
      <w:proofErr w:type="spellEnd"/>
      <w:r w:rsidRPr="00F76E92">
        <w:rPr>
          <w:rFonts w:cs="Times New Roman"/>
          <w:spacing w:val="10"/>
          <w:szCs w:val="28"/>
        </w:rPr>
        <w:t xml:space="preserve"> - </w:t>
      </w:r>
      <w:proofErr w:type="spellStart"/>
      <w:r w:rsidRPr="00F76E92">
        <w:rPr>
          <w:rFonts w:cs="Times New Roman"/>
          <w:spacing w:val="10"/>
          <w:szCs w:val="28"/>
        </w:rPr>
        <w:t>Học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viện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Hành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chính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Quốc</w:t>
      </w:r>
      <w:proofErr w:type="spellEnd"/>
      <w:r w:rsidRPr="00F76E92">
        <w:rPr>
          <w:rFonts w:cs="Times New Roman"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spacing w:val="10"/>
          <w:szCs w:val="28"/>
        </w:rPr>
        <w:t>gia</w:t>
      </w:r>
      <w:proofErr w:type="spellEnd"/>
      <w:r>
        <w:rPr>
          <w:rFonts w:cs="Times New Roman"/>
          <w:spacing w:val="10"/>
          <w:szCs w:val="28"/>
        </w:rPr>
        <w:t xml:space="preserve">, </w:t>
      </w:r>
      <w:proofErr w:type="spellStart"/>
      <w:r w:rsidRPr="00F76E92">
        <w:rPr>
          <w:rFonts w:cs="Times New Roman"/>
          <w:i/>
          <w:spacing w:val="10"/>
          <w:szCs w:val="28"/>
        </w:rPr>
        <w:t>Đổi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mới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tổ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chức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bộ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máy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chính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quyền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địa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phương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và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những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vấn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đề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đặt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ra </w:t>
      </w:r>
      <w:proofErr w:type="spellStart"/>
      <w:r w:rsidRPr="00F76E92">
        <w:rPr>
          <w:rFonts w:cs="Times New Roman"/>
          <w:i/>
          <w:spacing w:val="10"/>
          <w:szCs w:val="28"/>
        </w:rPr>
        <w:t>trong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bối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cảnh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xây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dựng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Chính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phủ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kiến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tạo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ở </w:t>
      </w:r>
      <w:proofErr w:type="spellStart"/>
      <w:r w:rsidRPr="00F76E92">
        <w:rPr>
          <w:rFonts w:cs="Times New Roman"/>
          <w:i/>
          <w:spacing w:val="10"/>
          <w:szCs w:val="28"/>
        </w:rPr>
        <w:t>Việt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Nam </w:t>
      </w:r>
      <w:proofErr w:type="spellStart"/>
      <w:r w:rsidRPr="00F76E92">
        <w:rPr>
          <w:rFonts w:cs="Times New Roman"/>
          <w:i/>
          <w:spacing w:val="10"/>
          <w:szCs w:val="28"/>
        </w:rPr>
        <w:t>hiện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nay</w:t>
      </w:r>
      <w:r>
        <w:rPr>
          <w:rFonts w:cs="Times New Roman"/>
          <w:spacing w:val="10"/>
          <w:szCs w:val="28"/>
        </w:rPr>
        <w:t xml:space="preserve">, </w:t>
      </w:r>
      <w:proofErr w:type="spellStart"/>
      <w:r>
        <w:rPr>
          <w:rFonts w:cs="Times New Roman"/>
          <w:spacing w:val="10"/>
          <w:szCs w:val="28"/>
        </w:rPr>
        <w:t>Tạp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chí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Tổ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chức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Nhà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nước</w:t>
      </w:r>
      <w:proofErr w:type="spellEnd"/>
      <w:r>
        <w:rPr>
          <w:rFonts w:cs="Times New Roman"/>
          <w:spacing w:val="10"/>
          <w:szCs w:val="28"/>
        </w:rPr>
        <w:t xml:space="preserve">, </w:t>
      </w:r>
      <w:proofErr w:type="spellStart"/>
      <w:r>
        <w:rPr>
          <w:rFonts w:cs="Times New Roman"/>
          <w:spacing w:val="10"/>
          <w:szCs w:val="28"/>
        </w:rPr>
        <w:t>Hà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Nội</w:t>
      </w:r>
      <w:proofErr w:type="spellEnd"/>
      <w:r>
        <w:rPr>
          <w:rFonts w:cs="Times New Roman"/>
          <w:spacing w:val="10"/>
          <w:szCs w:val="28"/>
        </w:rPr>
        <w:t xml:space="preserve">, tr.4-10. </w:t>
      </w:r>
    </w:p>
    <w:p w14:paraId="2594FE7C" w14:textId="77777777" w:rsidR="00EF11BF" w:rsidRPr="00EF11BF" w:rsidRDefault="00553D63" w:rsidP="00CE4A09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>
        <w:rPr>
          <w:rFonts w:cs="Times New Roman"/>
          <w:b/>
          <w:spacing w:val="10"/>
          <w:szCs w:val="28"/>
        </w:rPr>
        <w:t>4</w:t>
      </w:r>
      <w:r w:rsidR="00EF11BF">
        <w:rPr>
          <w:rFonts w:cs="Times New Roman"/>
          <w:b/>
          <w:spacing w:val="10"/>
          <w:szCs w:val="28"/>
        </w:rPr>
        <w:t xml:space="preserve">. </w:t>
      </w:r>
      <w:proofErr w:type="spellStart"/>
      <w:r w:rsidR="00EF11BF" w:rsidRPr="00EF11BF">
        <w:rPr>
          <w:rFonts w:cs="Times New Roman"/>
          <w:spacing w:val="10"/>
          <w:szCs w:val="28"/>
        </w:rPr>
        <w:t>Nghiêm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Xuân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Hùng</w:t>
      </w:r>
      <w:proofErr w:type="spellEnd"/>
      <w:r w:rsidR="00EF11BF">
        <w:rPr>
          <w:rFonts w:cs="Times New Roman"/>
          <w:spacing w:val="10"/>
          <w:szCs w:val="28"/>
        </w:rPr>
        <w:t xml:space="preserve"> (2016)</w:t>
      </w:r>
      <w:r w:rsidR="00EF11BF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Thực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hiện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thủ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tục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hành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chính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của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Ủy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ban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nhân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dân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phường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r w:rsidR="00EF11BF">
        <w:rPr>
          <w:rFonts w:cs="Times New Roman"/>
          <w:i/>
          <w:spacing w:val="10"/>
          <w:szCs w:val="28"/>
        </w:rPr>
        <w:t>-</w:t>
      </w:r>
      <w:r w:rsidR="00EF11BF" w:rsidRPr="00EF11BF">
        <w:rPr>
          <w:rFonts w:cs="Times New Roman"/>
          <w:i/>
          <w:spacing w:val="10"/>
          <w:szCs w:val="28"/>
        </w:rPr>
        <w:t xml:space="preserve"> Qua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thực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tiễn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phường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Trần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Phú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,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quận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Hoàng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Mai,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thành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phố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Hà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Nội</w:t>
      </w:r>
      <w:proofErr w:type="spellEnd"/>
      <w:r w:rsidR="00D26206">
        <w:rPr>
          <w:rFonts w:cs="Times New Roman"/>
          <w:spacing w:val="10"/>
          <w:szCs w:val="28"/>
        </w:rPr>
        <w:t>,</w:t>
      </w:r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6206">
        <w:rPr>
          <w:rFonts w:cs="Times New Roman"/>
          <w:spacing w:val="10"/>
          <w:szCs w:val="28"/>
        </w:rPr>
        <w:t>Luận</w:t>
      </w:r>
      <w:proofErr w:type="spellEnd"/>
      <w:r w:rsidR="00D26206">
        <w:rPr>
          <w:rFonts w:cs="Times New Roman"/>
          <w:spacing w:val="10"/>
          <w:szCs w:val="28"/>
        </w:rPr>
        <w:t xml:space="preserve"> </w:t>
      </w:r>
      <w:proofErr w:type="spellStart"/>
      <w:r w:rsidR="00D26206">
        <w:rPr>
          <w:rFonts w:cs="Times New Roman"/>
          <w:spacing w:val="10"/>
          <w:szCs w:val="28"/>
        </w:rPr>
        <w:t>án</w:t>
      </w:r>
      <w:proofErr w:type="spellEnd"/>
      <w:r w:rsidR="00D26206">
        <w:rPr>
          <w:rFonts w:cs="Times New Roman"/>
          <w:spacing w:val="10"/>
          <w:szCs w:val="28"/>
        </w:rPr>
        <w:t xml:space="preserve"> </w:t>
      </w:r>
      <w:proofErr w:type="spellStart"/>
      <w:r w:rsidR="00D26206">
        <w:rPr>
          <w:rFonts w:cs="Times New Roman"/>
          <w:spacing w:val="10"/>
          <w:szCs w:val="28"/>
        </w:rPr>
        <w:t>Tiến</w:t>
      </w:r>
      <w:proofErr w:type="spellEnd"/>
      <w:r w:rsidR="00D26206">
        <w:rPr>
          <w:rFonts w:cs="Times New Roman"/>
          <w:spacing w:val="10"/>
          <w:szCs w:val="28"/>
        </w:rPr>
        <w:t xml:space="preserve"> </w:t>
      </w:r>
      <w:proofErr w:type="spellStart"/>
      <w:r w:rsidR="00D26206">
        <w:rPr>
          <w:rFonts w:cs="Times New Roman"/>
          <w:spacing w:val="10"/>
          <w:szCs w:val="28"/>
        </w:rPr>
        <w:t>sĩ</w:t>
      </w:r>
      <w:proofErr w:type="spellEnd"/>
      <w:r w:rsidR="00D26206">
        <w:rPr>
          <w:rFonts w:cs="Times New Roman"/>
          <w:spacing w:val="10"/>
          <w:szCs w:val="28"/>
        </w:rPr>
        <w:t xml:space="preserve">, </w:t>
      </w:r>
      <w:r w:rsidR="00EF11BF" w:rsidRPr="00EF11BF">
        <w:rPr>
          <w:rFonts w:cs="Times New Roman"/>
          <w:spacing w:val="10"/>
          <w:szCs w:val="28"/>
        </w:rPr>
        <w:t xml:space="preserve">Khoa </w:t>
      </w:r>
      <w:proofErr w:type="spellStart"/>
      <w:r w:rsidR="00EF11BF" w:rsidRPr="00EF11BF">
        <w:rPr>
          <w:rFonts w:cs="Times New Roman"/>
          <w:spacing w:val="10"/>
          <w:szCs w:val="28"/>
        </w:rPr>
        <w:t>Luật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r w:rsidR="00EF11BF">
        <w:rPr>
          <w:rFonts w:cs="Times New Roman"/>
          <w:spacing w:val="10"/>
          <w:szCs w:val="28"/>
        </w:rPr>
        <w:t xml:space="preserve">- </w:t>
      </w:r>
      <w:proofErr w:type="spellStart"/>
      <w:r w:rsidR="00EF11BF" w:rsidRPr="00EF11BF">
        <w:rPr>
          <w:rFonts w:cs="Times New Roman"/>
          <w:spacing w:val="10"/>
          <w:szCs w:val="28"/>
        </w:rPr>
        <w:t>Đại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học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quốc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gia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Hà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Nội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>
        <w:rPr>
          <w:rFonts w:cs="Times New Roman"/>
          <w:spacing w:val="10"/>
          <w:szCs w:val="28"/>
        </w:rPr>
        <w:t>Hà</w:t>
      </w:r>
      <w:proofErr w:type="spellEnd"/>
      <w:r w:rsid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>
        <w:rPr>
          <w:rFonts w:cs="Times New Roman"/>
          <w:spacing w:val="10"/>
          <w:szCs w:val="28"/>
        </w:rPr>
        <w:t>Nội</w:t>
      </w:r>
      <w:proofErr w:type="spellEnd"/>
      <w:r w:rsidR="00EF11BF">
        <w:rPr>
          <w:rFonts w:cs="Times New Roman"/>
          <w:spacing w:val="10"/>
          <w:szCs w:val="28"/>
        </w:rPr>
        <w:t xml:space="preserve">. </w:t>
      </w:r>
      <w:r w:rsidR="00EF11BF" w:rsidRPr="00EF11BF">
        <w:rPr>
          <w:rFonts w:cs="Times New Roman"/>
          <w:spacing w:val="10"/>
          <w:szCs w:val="28"/>
        </w:rPr>
        <w:t xml:space="preserve"> </w:t>
      </w:r>
    </w:p>
    <w:p w14:paraId="5FF39CC2" w14:textId="77777777" w:rsidR="00EF11BF" w:rsidRDefault="00553D63" w:rsidP="00CE4A09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>
        <w:rPr>
          <w:rFonts w:cs="Times New Roman"/>
          <w:b/>
          <w:spacing w:val="10"/>
          <w:szCs w:val="28"/>
        </w:rPr>
        <w:t>5</w:t>
      </w:r>
      <w:r w:rsidR="00EF11BF">
        <w:rPr>
          <w:rFonts w:cs="Times New Roman"/>
          <w:b/>
          <w:spacing w:val="10"/>
          <w:szCs w:val="28"/>
        </w:rPr>
        <w:t xml:space="preserve">. </w:t>
      </w:r>
      <w:r w:rsidR="00EF11BF" w:rsidRPr="00EF11BF">
        <w:rPr>
          <w:rFonts w:cs="Times New Roman"/>
          <w:spacing w:val="10"/>
          <w:szCs w:val="28"/>
        </w:rPr>
        <w:t xml:space="preserve">Phan </w:t>
      </w:r>
      <w:proofErr w:type="spellStart"/>
      <w:r w:rsidR="00EF11BF" w:rsidRPr="00EF11BF">
        <w:rPr>
          <w:rFonts w:cs="Times New Roman"/>
          <w:spacing w:val="10"/>
          <w:szCs w:val="28"/>
        </w:rPr>
        <w:t>Đức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Hiếu</w:t>
      </w:r>
      <w:proofErr w:type="spellEnd"/>
      <w:r w:rsidR="00EF11BF">
        <w:rPr>
          <w:rFonts w:cs="Times New Roman"/>
          <w:spacing w:val="10"/>
          <w:szCs w:val="28"/>
        </w:rPr>
        <w:t xml:space="preserve"> -</w:t>
      </w:r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Phó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Viện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trưởng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Viện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Nghiên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cứu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Quản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lý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kinh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tế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Trung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ương</w:t>
      </w:r>
      <w:proofErr w:type="spellEnd"/>
      <w:r w:rsidR="00EF11BF">
        <w:rPr>
          <w:rFonts w:cs="Times New Roman"/>
          <w:spacing w:val="10"/>
          <w:szCs w:val="28"/>
        </w:rPr>
        <w:t xml:space="preserve"> (2018),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Cải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cách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thủ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tục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hành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chính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: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Khoảng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trống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giữa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quyết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tâm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và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kết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quả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 w:rsidRPr="00EF11BF">
        <w:rPr>
          <w:rFonts w:cs="Times New Roman"/>
          <w:spacing w:val="10"/>
          <w:szCs w:val="28"/>
        </w:rPr>
        <w:t>Tạp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chí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cộng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sản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đăng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ngày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2/4/2018</w:t>
      </w:r>
      <w:r w:rsidR="00EF11BF">
        <w:rPr>
          <w:rFonts w:cs="Times New Roman"/>
          <w:spacing w:val="10"/>
          <w:szCs w:val="28"/>
        </w:rPr>
        <w:t xml:space="preserve">, tr.1-6. </w:t>
      </w:r>
    </w:p>
    <w:p w14:paraId="1FD1A3C8" w14:textId="77777777" w:rsidR="00553D63" w:rsidRDefault="00553D63" w:rsidP="00553D63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 w:rsidRPr="00553D63">
        <w:rPr>
          <w:rFonts w:cs="Times New Roman"/>
          <w:b/>
          <w:spacing w:val="10"/>
          <w:szCs w:val="28"/>
        </w:rPr>
        <w:t>6.</w:t>
      </w:r>
      <w:r>
        <w:rPr>
          <w:rFonts w:cs="Times New Roman"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spacing w:val="10"/>
          <w:szCs w:val="28"/>
        </w:rPr>
        <w:t>Phạm</w:t>
      </w:r>
      <w:proofErr w:type="spellEnd"/>
      <w:r w:rsidRPr="00553D63">
        <w:rPr>
          <w:rFonts w:cs="Times New Roman"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spacing w:val="10"/>
          <w:szCs w:val="28"/>
        </w:rPr>
        <w:t>Thị</w:t>
      </w:r>
      <w:proofErr w:type="spellEnd"/>
      <w:r w:rsidRPr="00553D63">
        <w:rPr>
          <w:rFonts w:cs="Times New Roman"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spacing w:val="10"/>
          <w:szCs w:val="28"/>
        </w:rPr>
        <w:t>Phương</w:t>
      </w:r>
      <w:proofErr w:type="spellEnd"/>
      <w:r w:rsidRPr="00553D63">
        <w:rPr>
          <w:rFonts w:cs="Times New Roman"/>
          <w:spacing w:val="10"/>
          <w:szCs w:val="28"/>
        </w:rPr>
        <w:t xml:space="preserve"> Nga, </w:t>
      </w:r>
      <w:proofErr w:type="spellStart"/>
      <w:r w:rsidRPr="00553D63">
        <w:rPr>
          <w:rFonts w:cs="Times New Roman"/>
          <w:i/>
          <w:spacing w:val="10"/>
          <w:szCs w:val="28"/>
        </w:rPr>
        <w:t>Về</w:t>
      </w:r>
      <w:proofErr w:type="spellEnd"/>
      <w:r w:rsidRPr="00553D63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i/>
          <w:spacing w:val="10"/>
          <w:szCs w:val="28"/>
        </w:rPr>
        <w:t>phân</w:t>
      </w:r>
      <w:proofErr w:type="spellEnd"/>
      <w:r w:rsidRPr="00553D63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i/>
          <w:spacing w:val="10"/>
          <w:szCs w:val="28"/>
        </w:rPr>
        <w:t>cấp</w:t>
      </w:r>
      <w:proofErr w:type="spellEnd"/>
      <w:r w:rsidRPr="00553D63">
        <w:rPr>
          <w:rFonts w:cs="Times New Roman"/>
          <w:i/>
          <w:spacing w:val="10"/>
          <w:szCs w:val="28"/>
        </w:rPr>
        <w:t xml:space="preserve"> CQĐP </w:t>
      </w:r>
      <w:proofErr w:type="spellStart"/>
      <w:r w:rsidRPr="00553D63">
        <w:rPr>
          <w:rFonts w:cs="Times New Roman"/>
          <w:i/>
          <w:spacing w:val="10"/>
          <w:szCs w:val="28"/>
        </w:rPr>
        <w:t>tại</w:t>
      </w:r>
      <w:proofErr w:type="spellEnd"/>
      <w:r w:rsidRPr="00553D63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i/>
          <w:spacing w:val="10"/>
          <w:szCs w:val="28"/>
        </w:rPr>
        <w:t>Cộng</w:t>
      </w:r>
      <w:proofErr w:type="spellEnd"/>
      <w:r w:rsidRPr="00553D63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i/>
          <w:spacing w:val="10"/>
          <w:szCs w:val="28"/>
        </w:rPr>
        <w:t>hòa</w:t>
      </w:r>
      <w:proofErr w:type="spellEnd"/>
      <w:r w:rsidRPr="00553D63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i/>
          <w:spacing w:val="10"/>
          <w:szCs w:val="28"/>
        </w:rPr>
        <w:t>Liên</w:t>
      </w:r>
      <w:proofErr w:type="spellEnd"/>
      <w:r w:rsidRPr="00553D63">
        <w:rPr>
          <w:rFonts w:cs="Times New Roman"/>
          <w:i/>
          <w:spacing w:val="10"/>
          <w:szCs w:val="28"/>
        </w:rPr>
        <w:t xml:space="preserve"> bang </w:t>
      </w:r>
      <w:proofErr w:type="spellStart"/>
      <w:r w:rsidRPr="00553D63">
        <w:rPr>
          <w:rFonts w:cs="Times New Roman"/>
          <w:i/>
          <w:spacing w:val="10"/>
          <w:szCs w:val="28"/>
        </w:rPr>
        <w:t>Đức</w:t>
      </w:r>
      <w:proofErr w:type="spellEnd"/>
      <w:r w:rsidRPr="00553D63">
        <w:rPr>
          <w:rFonts w:cs="Times New Roman"/>
          <w:spacing w:val="10"/>
          <w:szCs w:val="28"/>
        </w:rPr>
        <w:t xml:space="preserve">; </w:t>
      </w:r>
      <w:proofErr w:type="spellStart"/>
      <w:r w:rsidRPr="00553D63">
        <w:rPr>
          <w:rFonts w:cs="Times New Roman"/>
          <w:spacing w:val="10"/>
          <w:szCs w:val="28"/>
        </w:rPr>
        <w:t>Tạp</w:t>
      </w:r>
      <w:proofErr w:type="spellEnd"/>
      <w:r w:rsidRPr="00553D63">
        <w:rPr>
          <w:rFonts w:cs="Times New Roman"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spacing w:val="10"/>
          <w:szCs w:val="28"/>
        </w:rPr>
        <w:t>chí</w:t>
      </w:r>
      <w:proofErr w:type="spellEnd"/>
      <w:r w:rsidRPr="00553D63">
        <w:rPr>
          <w:rFonts w:cs="Times New Roman"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spacing w:val="10"/>
          <w:szCs w:val="28"/>
        </w:rPr>
        <w:t>Quản</w:t>
      </w:r>
      <w:proofErr w:type="spellEnd"/>
      <w:r w:rsidRPr="00553D63">
        <w:rPr>
          <w:rFonts w:cs="Times New Roman"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spacing w:val="10"/>
          <w:szCs w:val="28"/>
        </w:rPr>
        <w:t>lý</w:t>
      </w:r>
      <w:proofErr w:type="spellEnd"/>
      <w:r w:rsidRPr="00553D63">
        <w:rPr>
          <w:rFonts w:cs="Times New Roman"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spacing w:val="10"/>
          <w:szCs w:val="28"/>
        </w:rPr>
        <w:t>Nhà</w:t>
      </w:r>
      <w:proofErr w:type="spellEnd"/>
      <w:r w:rsidRPr="00553D63">
        <w:rPr>
          <w:rFonts w:cs="Times New Roman"/>
          <w:spacing w:val="10"/>
          <w:szCs w:val="28"/>
        </w:rPr>
        <w:t xml:space="preserve"> </w:t>
      </w:r>
      <w:proofErr w:type="spellStart"/>
      <w:r w:rsidRPr="00553D63">
        <w:rPr>
          <w:rFonts w:cs="Times New Roman"/>
          <w:spacing w:val="10"/>
          <w:szCs w:val="28"/>
        </w:rPr>
        <w:t>nước</w:t>
      </w:r>
      <w:proofErr w:type="spellEnd"/>
      <w:r w:rsidRPr="00553D63">
        <w:rPr>
          <w:rFonts w:cs="Times New Roman"/>
          <w:spacing w:val="10"/>
          <w:szCs w:val="28"/>
        </w:rPr>
        <w:t xml:space="preserve">, </w:t>
      </w:r>
      <w:r>
        <w:rPr>
          <w:rFonts w:cs="Times New Roman"/>
          <w:spacing w:val="10"/>
          <w:szCs w:val="28"/>
        </w:rPr>
        <w:t xml:space="preserve">tr.6-7. </w:t>
      </w:r>
    </w:p>
    <w:p w14:paraId="4884F950" w14:textId="77777777" w:rsidR="00EF11BF" w:rsidRDefault="00553D63" w:rsidP="00CE4A09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>
        <w:rPr>
          <w:rFonts w:cs="Times New Roman"/>
          <w:b/>
          <w:spacing w:val="10"/>
          <w:szCs w:val="28"/>
        </w:rPr>
        <w:t>7</w:t>
      </w:r>
      <w:r w:rsidR="00EF11BF">
        <w:rPr>
          <w:rFonts w:cs="Times New Roman"/>
          <w:spacing w:val="10"/>
          <w:szCs w:val="28"/>
        </w:rPr>
        <w:t xml:space="preserve">. </w:t>
      </w:r>
      <w:proofErr w:type="spellStart"/>
      <w:r w:rsidR="00EF11BF" w:rsidRPr="00EF11BF">
        <w:rPr>
          <w:rFonts w:cs="Times New Roman"/>
          <w:spacing w:val="10"/>
          <w:szCs w:val="28"/>
        </w:rPr>
        <w:t>Nguyễn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Phúc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Sơn</w:t>
      </w:r>
      <w:proofErr w:type="spellEnd"/>
      <w:r w:rsidR="00EF11BF">
        <w:rPr>
          <w:rFonts w:cs="Times New Roman"/>
          <w:spacing w:val="10"/>
          <w:szCs w:val="28"/>
        </w:rPr>
        <w:t xml:space="preserve"> (2014)</w:t>
      </w:r>
      <w:r w:rsidR="00EF11BF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Cải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cách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thủ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tục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hành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chính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–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thông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qua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thực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tiễn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tỉnh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r w:rsidR="00EF11BF">
        <w:rPr>
          <w:rFonts w:cs="Times New Roman"/>
          <w:i/>
          <w:spacing w:val="10"/>
          <w:szCs w:val="28"/>
        </w:rPr>
        <w:t>N</w:t>
      </w:r>
      <w:r w:rsidR="00EF11BF" w:rsidRPr="00EF11BF">
        <w:rPr>
          <w:rFonts w:cs="Times New Roman"/>
          <w:i/>
          <w:spacing w:val="10"/>
          <w:szCs w:val="28"/>
        </w:rPr>
        <w:t xml:space="preserve">am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định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 w:rsidRPr="00EF11BF">
        <w:rPr>
          <w:rFonts w:cs="Times New Roman"/>
          <w:spacing w:val="10"/>
          <w:szCs w:val="28"/>
        </w:rPr>
        <w:t>Luận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văn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6206">
        <w:rPr>
          <w:rFonts w:cs="Times New Roman"/>
          <w:spacing w:val="10"/>
          <w:szCs w:val="28"/>
        </w:rPr>
        <w:t>Thạc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sĩ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, Khoa </w:t>
      </w:r>
      <w:proofErr w:type="spellStart"/>
      <w:r w:rsidR="00EF11BF">
        <w:rPr>
          <w:rFonts w:cs="Times New Roman"/>
          <w:spacing w:val="10"/>
          <w:szCs w:val="28"/>
        </w:rPr>
        <w:t>L</w:t>
      </w:r>
      <w:r w:rsidR="00EF11BF" w:rsidRPr="00EF11BF">
        <w:rPr>
          <w:rFonts w:cs="Times New Roman"/>
          <w:spacing w:val="10"/>
          <w:szCs w:val="28"/>
        </w:rPr>
        <w:t>uật</w:t>
      </w:r>
      <w:proofErr w:type="spellEnd"/>
      <w:r w:rsidR="00EF11BF">
        <w:rPr>
          <w:rFonts w:cs="Times New Roman"/>
          <w:spacing w:val="10"/>
          <w:szCs w:val="28"/>
        </w:rPr>
        <w:t xml:space="preserve"> -</w:t>
      </w:r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>
        <w:rPr>
          <w:rFonts w:cs="Times New Roman"/>
          <w:spacing w:val="10"/>
          <w:szCs w:val="28"/>
        </w:rPr>
        <w:t>Đ</w:t>
      </w:r>
      <w:r w:rsidR="00EF11BF" w:rsidRPr="00EF11BF">
        <w:rPr>
          <w:rFonts w:cs="Times New Roman"/>
          <w:spacing w:val="10"/>
          <w:szCs w:val="28"/>
        </w:rPr>
        <w:t>ại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học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quốc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gia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Hà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Nội</w:t>
      </w:r>
      <w:proofErr w:type="spellEnd"/>
      <w:r w:rsid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>
        <w:rPr>
          <w:rFonts w:cs="Times New Roman"/>
          <w:spacing w:val="10"/>
          <w:szCs w:val="28"/>
        </w:rPr>
        <w:t>Hà</w:t>
      </w:r>
      <w:proofErr w:type="spellEnd"/>
      <w:r w:rsid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>
        <w:rPr>
          <w:rFonts w:cs="Times New Roman"/>
          <w:spacing w:val="10"/>
          <w:szCs w:val="28"/>
        </w:rPr>
        <w:t>Nội</w:t>
      </w:r>
      <w:proofErr w:type="spellEnd"/>
      <w:r w:rsidR="00EF11BF">
        <w:rPr>
          <w:rFonts w:cs="Times New Roman"/>
          <w:spacing w:val="10"/>
          <w:szCs w:val="28"/>
        </w:rPr>
        <w:t xml:space="preserve">. </w:t>
      </w:r>
    </w:p>
    <w:p w14:paraId="305D3ABF" w14:textId="77777777" w:rsidR="00EF11BF" w:rsidRDefault="00553D63" w:rsidP="00CE4A09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>
        <w:rPr>
          <w:rFonts w:cs="Times New Roman"/>
          <w:b/>
          <w:spacing w:val="10"/>
          <w:szCs w:val="28"/>
        </w:rPr>
        <w:lastRenderedPageBreak/>
        <w:t>8</w:t>
      </w:r>
      <w:r w:rsidR="00EF11BF">
        <w:rPr>
          <w:rFonts w:cs="Times New Roman"/>
          <w:spacing w:val="10"/>
          <w:szCs w:val="28"/>
        </w:rPr>
        <w:t xml:space="preserve">. </w:t>
      </w:r>
      <w:proofErr w:type="spellStart"/>
      <w:r w:rsidR="00EF11BF" w:rsidRPr="00EF11BF">
        <w:rPr>
          <w:rFonts w:cs="Times New Roman"/>
          <w:spacing w:val="10"/>
          <w:szCs w:val="28"/>
        </w:rPr>
        <w:t>Quốc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Thái</w:t>
      </w:r>
      <w:proofErr w:type="spellEnd"/>
      <w:r w:rsidR="00EF11BF">
        <w:rPr>
          <w:rFonts w:cs="Times New Roman"/>
          <w:spacing w:val="10"/>
          <w:szCs w:val="28"/>
        </w:rPr>
        <w:t xml:space="preserve"> (2018)</w:t>
      </w:r>
      <w:r w:rsidR="00EF11BF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Cải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cách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hành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chính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tại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Đà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Nẵng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: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Nhiều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cách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làm</w:t>
      </w:r>
      <w:proofErr w:type="spellEnd"/>
      <w:r w:rsidR="00EF11BF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i/>
          <w:spacing w:val="10"/>
          <w:szCs w:val="28"/>
        </w:rPr>
        <w:t>mới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>
        <w:rPr>
          <w:rFonts w:cs="Times New Roman"/>
          <w:spacing w:val="10"/>
          <w:szCs w:val="28"/>
        </w:rPr>
        <w:t>T</w:t>
      </w:r>
      <w:r w:rsidR="00EF11BF" w:rsidRPr="00EF11BF">
        <w:rPr>
          <w:rFonts w:cs="Times New Roman"/>
          <w:spacing w:val="10"/>
          <w:szCs w:val="28"/>
        </w:rPr>
        <w:t>ạ</w:t>
      </w:r>
      <w:r w:rsidR="00EF11BF">
        <w:rPr>
          <w:rFonts w:cs="Times New Roman"/>
          <w:spacing w:val="10"/>
          <w:szCs w:val="28"/>
        </w:rPr>
        <w:t>p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chí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tổ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chức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Nhà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nước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EF11BF">
        <w:rPr>
          <w:rFonts w:cs="Times New Roman"/>
          <w:spacing w:val="10"/>
          <w:szCs w:val="28"/>
        </w:rPr>
        <w:t>H</w:t>
      </w:r>
      <w:r w:rsidR="00EF11BF" w:rsidRPr="00EF11BF">
        <w:rPr>
          <w:rFonts w:cs="Times New Roman"/>
          <w:spacing w:val="10"/>
          <w:szCs w:val="28"/>
        </w:rPr>
        <w:t>à</w:t>
      </w:r>
      <w:proofErr w:type="spellEnd"/>
      <w:r w:rsidR="00EF11BF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EF11BF" w:rsidRPr="00EF11BF">
        <w:rPr>
          <w:rFonts w:cs="Times New Roman"/>
          <w:spacing w:val="10"/>
          <w:szCs w:val="28"/>
        </w:rPr>
        <w:t>Nội</w:t>
      </w:r>
      <w:proofErr w:type="spellEnd"/>
      <w:r w:rsidR="00EF11BF" w:rsidRPr="00EF11BF">
        <w:rPr>
          <w:rFonts w:cs="Times New Roman"/>
          <w:spacing w:val="10"/>
          <w:szCs w:val="28"/>
        </w:rPr>
        <w:t>,</w:t>
      </w:r>
      <w:r w:rsidR="00EF11BF">
        <w:rPr>
          <w:rFonts w:cs="Times New Roman"/>
          <w:spacing w:val="10"/>
          <w:szCs w:val="28"/>
        </w:rPr>
        <w:t xml:space="preserve"> tr.1-4. </w:t>
      </w:r>
    </w:p>
    <w:p w14:paraId="03A36C36" w14:textId="77777777" w:rsidR="00553D63" w:rsidRPr="00553D63" w:rsidRDefault="00553D63" w:rsidP="00553D63">
      <w:pPr>
        <w:spacing w:line="360" w:lineRule="auto"/>
        <w:ind w:firstLine="567"/>
        <w:jc w:val="both"/>
        <w:rPr>
          <w:rFonts w:cs="Times New Roman"/>
          <w:i/>
          <w:spacing w:val="10"/>
          <w:szCs w:val="28"/>
        </w:rPr>
      </w:pPr>
      <w:r w:rsidRPr="00553D63">
        <w:rPr>
          <w:rFonts w:cs="Times New Roman"/>
          <w:b/>
          <w:spacing w:val="10"/>
          <w:szCs w:val="28"/>
        </w:rPr>
        <w:t>9.</w:t>
      </w:r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Nguyễn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Thị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Phương</w:t>
      </w:r>
      <w:proofErr w:type="spellEnd"/>
      <w:r>
        <w:rPr>
          <w:rFonts w:cs="Times New Roman"/>
          <w:spacing w:val="10"/>
          <w:szCs w:val="28"/>
        </w:rPr>
        <w:t xml:space="preserve"> </w:t>
      </w:r>
      <w:proofErr w:type="spellStart"/>
      <w:r>
        <w:rPr>
          <w:rFonts w:cs="Times New Roman"/>
          <w:spacing w:val="10"/>
          <w:szCs w:val="28"/>
        </w:rPr>
        <w:t>Thảo</w:t>
      </w:r>
      <w:proofErr w:type="spellEnd"/>
      <w:r>
        <w:rPr>
          <w:rFonts w:cs="Times New Roman"/>
          <w:spacing w:val="10"/>
          <w:szCs w:val="28"/>
        </w:rPr>
        <w:t xml:space="preserve">, </w:t>
      </w:r>
      <w:proofErr w:type="spellStart"/>
      <w:r w:rsidRPr="00F76E92">
        <w:rPr>
          <w:rFonts w:cs="Times New Roman"/>
          <w:i/>
          <w:spacing w:val="10"/>
          <w:szCs w:val="28"/>
        </w:rPr>
        <w:t>Kinh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nghiệm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về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tổ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chức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chính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quyền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địa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phương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của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một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số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nước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trên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thế</w:t>
      </w:r>
      <w:proofErr w:type="spellEnd"/>
      <w:r w:rsidRPr="00F76E92">
        <w:rPr>
          <w:rFonts w:cs="Times New Roman"/>
          <w:i/>
          <w:spacing w:val="10"/>
          <w:szCs w:val="28"/>
        </w:rPr>
        <w:t xml:space="preserve"> </w:t>
      </w:r>
      <w:proofErr w:type="spellStart"/>
      <w:r w:rsidRPr="00F76E92">
        <w:rPr>
          <w:rFonts w:cs="Times New Roman"/>
          <w:i/>
          <w:spacing w:val="10"/>
          <w:szCs w:val="28"/>
        </w:rPr>
        <w:t>giới</w:t>
      </w:r>
      <w:proofErr w:type="spellEnd"/>
      <w:r>
        <w:rPr>
          <w:rFonts w:cs="Times New Roman"/>
          <w:i/>
          <w:spacing w:val="10"/>
          <w:szCs w:val="28"/>
        </w:rPr>
        <w:t xml:space="preserve">, </w:t>
      </w:r>
      <w:hyperlink r:id="rId9" w:history="1">
        <w:r w:rsidRPr="00F76E92">
          <w:rPr>
            <w:rStyle w:val="Hyperlink"/>
            <w:rFonts w:cs="Times New Roman"/>
            <w:i/>
            <w:spacing w:val="10"/>
            <w:szCs w:val="28"/>
          </w:rPr>
          <w:t>http://noichinh.vn/ho-so-tu-lieu/201410/kinh-nghiem-ve-to-chuc-chinh-quyen-dia-phuong-cua-mot-so-nuoc-tren-the-gioi-295932/</w:t>
        </w:r>
      </w:hyperlink>
      <w:r>
        <w:rPr>
          <w:rFonts w:cs="Times New Roman"/>
          <w:i/>
          <w:spacing w:val="10"/>
          <w:szCs w:val="28"/>
        </w:rPr>
        <w:t xml:space="preserve">, </w:t>
      </w:r>
      <w:proofErr w:type="spellStart"/>
      <w:r>
        <w:rPr>
          <w:rFonts w:cs="Times New Roman"/>
          <w:i/>
          <w:spacing w:val="10"/>
          <w:szCs w:val="28"/>
        </w:rPr>
        <w:t>đăng</w:t>
      </w:r>
      <w:proofErr w:type="spellEnd"/>
      <w:r>
        <w:rPr>
          <w:rFonts w:cs="Times New Roman"/>
          <w:i/>
          <w:spacing w:val="10"/>
          <w:szCs w:val="28"/>
        </w:rPr>
        <w:t xml:space="preserve"> </w:t>
      </w:r>
      <w:proofErr w:type="spellStart"/>
      <w:r>
        <w:rPr>
          <w:rFonts w:cs="Times New Roman"/>
          <w:i/>
          <w:spacing w:val="10"/>
          <w:szCs w:val="28"/>
        </w:rPr>
        <w:t>tải</w:t>
      </w:r>
      <w:proofErr w:type="spellEnd"/>
      <w:r>
        <w:rPr>
          <w:rFonts w:cs="Times New Roman"/>
          <w:i/>
          <w:spacing w:val="10"/>
          <w:szCs w:val="28"/>
        </w:rPr>
        <w:t xml:space="preserve"> </w:t>
      </w:r>
      <w:proofErr w:type="spellStart"/>
      <w:r>
        <w:rPr>
          <w:rFonts w:cs="Times New Roman"/>
          <w:i/>
          <w:spacing w:val="10"/>
          <w:szCs w:val="28"/>
        </w:rPr>
        <w:t>ngày</w:t>
      </w:r>
      <w:proofErr w:type="spellEnd"/>
      <w:r>
        <w:rPr>
          <w:rFonts w:cs="Times New Roman"/>
          <w:i/>
          <w:spacing w:val="10"/>
          <w:szCs w:val="28"/>
        </w:rPr>
        <w:t xml:space="preserve"> 15/10/2014. </w:t>
      </w:r>
    </w:p>
    <w:p w14:paraId="2F7AF749" w14:textId="77777777" w:rsidR="00533D55" w:rsidRDefault="00553D63" w:rsidP="00CE4A09">
      <w:pPr>
        <w:spacing w:line="360" w:lineRule="auto"/>
        <w:ind w:firstLine="567"/>
        <w:jc w:val="both"/>
      </w:pPr>
      <w:r>
        <w:rPr>
          <w:b/>
        </w:rPr>
        <w:t>10</w:t>
      </w:r>
      <w:r w:rsidR="00EF11BF">
        <w:t xml:space="preserve">. </w:t>
      </w:r>
      <w:proofErr w:type="spellStart"/>
      <w:r w:rsidR="00D22716">
        <w:t>N</w:t>
      </w:r>
      <w:r w:rsidR="00D22716" w:rsidRPr="00D22716">
        <w:t>guyễn</w:t>
      </w:r>
      <w:proofErr w:type="spellEnd"/>
      <w:r w:rsidR="00D22716" w:rsidRPr="00D22716">
        <w:t xml:space="preserve"> </w:t>
      </w:r>
      <w:proofErr w:type="spellStart"/>
      <w:r w:rsidR="00D22716" w:rsidRPr="00D22716">
        <w:t>Quốc</w:t>
      </w:r>
      <w:proofErr w:type="spellEnd"/>
      <w:r w:rsidR="00D22716" w:rsidRPr="00D22716">
        <w:t xml:space="preserve"> </w:t>
      </w:r>
      <w:proofErr w:type="spellStart"/>
      <w:r w:rsidR="00D22716" w:rsidRPr="00D22716">
        <w:t>Toản</w:t>
      </w:r>
      <w:proofErr w:type="spellEnd"/>
      <w:r w:rsidR="00D22716" w:rsidRPr="00D22716">
        <w:t xml:space="preserve"> (2014), </w:t>
      </w:r>
      <w:proofErr w:type="spellStart"/>
      <w:r w:rsidR="00D22716" w:rsidRPr="00437A26">
        <w:rPr>
          <w:i/>
        </w:rPr>
        <w:t>Các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động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lực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mới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đẩy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mạnh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cải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cách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kinh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tế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và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hội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nhập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quốc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tế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hướng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tới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sự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phát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triển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bền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vững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của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đất</w:t>
      </w:r>
      <w:proofErr w:type="spellEnd"/>
      <w:r w:rsidR="00D22716" w:rsidRPr="00437A26">
        <w:rPr>
          <w:i/>
        </w:rPr>
        <w:t xml:space="preserve"> </w:t>
      </w:r>
      <w:proofErr w:type="spellStart"/>
      <w:r w:rsidR="00D22716" w:rsidRPr="00437A26">
        <w:rPr>
          <w:i/>
        </w:rPr>
        <w:t>nước</w:t>
      </w:r>
      <w:proofErr w:type="spellEnd"/>
      <w:r w:rsidR="00D22716" w:rsidRPr="00D22716">
        <w:t xml:space="preserve">, </w:t>
      </w:r>
      <w:proofErr w:type="spellStart"/>
      <w:r w:rsidR="00D22716" w:rsidRPr="00D22716">
        <w:t>Tạp</w:t>
      </w:r>
      <w:proofErr w:type="spellEnd"/>
      <w:r w:rsidR="00D22716" w:rsidRPr="00D22716">
        <w:t xml:space="preserve"> </w:t>
      </w:r>
      <w:proofErr w:type="spellStart"/>
      <w:r w:rsidR="00D22716" w:rsidRPr="00D22716">
        <w:t>chí</w:t>
      </w:r>
      <w:proofErr w:type="spellEnd"/>
      <w:r w:rsidR="00D22716" w:rsidRPr="00D22716">
        <w:t xml:space="preserve"> </w:t>
      </w:r>
      <w:proofErr w:type="spellStart"/>
      <w:r w:rsidR="00D22716" w:rsidRPr="00D22716">
        <w:t>Kinh</w:t>
      </w:r>
      <w:proofErr w:type="spellEnd"/>
      <w:r w:rsidR="00D22716" w:rsidRPr="00D22716">
        <w:t xml:space="preserve"> </w:t>
      </w:r>
      <w:proofErr w:type="spellStart"/>
      <w:r w:rsidR="00D22716" w:rsidRPr="00D22716">
        <w:t>tế</w:t>
      </w:r>
      <w:proofErr w:type="spellEnd"/>
      <w:r w:rsidR="00D22716" w:rsidRPr="00D22716">
        <w:t xml:space="preserve"> </w:t>
      </w:r>
      <w:proofErr w:type="spellStart"/>
      <w:r w:rsidR="00D22716" w:rsidRPr="00D22716">
        <w:t>châu</w:t>
      </w:r>
      <w:proofErr w:type="spellEnd"/>
      <w:r w:rsidR="00D22716" w:rsidRPr="00D22716">
        <w:t xml:space="preserve"> Á - </w:t>
      </w:r>
      <w:proofErr w:type="spellStart"/>
      <w:r w:rsidR="00D22716" w:rsidRPr="00D22716">
        <w:t>Thái</w:t>
      </w:r>
      <w:proofErr w:type="spellEnd"/>
      <w:r w:rsidR="00D22716" w:rsidRPr="00D22716">
        <w:t xml:space="preserve"> </w:t>
      </w:r>
      <w:proofErr w:type="spellStart"/>
      <w:r w:rsidR="00D22716" w:rsidRPr="00D22716">
        <w:t>Bình</w:t>
      </w:r>
      <w:proofErr w:type="spellEnd"/>
      <w:r w:rsidR="00D22716" w:rsidRPr="00D22716">
        <w:t xml:space="preserve"> </w:t>
      </w:r>
      <w:proofErr w:type="spellStart"/>
      <w:r w:rsidR="00D22716" w:rsidRPr="00D22716">
        <w:t>Dương</w:t>
      </w:r>
      <w:proofErr w:type="spellEnd"/>
      <w:r w:rsidR="00D22716" w:rsidRPr="00D22716">
        <w:t xml:space="preserve">, </w:t>
      </w:r>
      <w:r w:rsidR="00437A26">
        <w:t>tr.1-</w:t>
      </w:r>
      <w:r w:rsidR="00EF11BF">
        <w:t xml:space="preserve">8. </w:t>
      </w:r>
    </w:p>
    <w:p w14:paraId="1B6D70AE" w14:textId="77777777" w:rsidR="00D22716" w:rsidRDefault="00553D63" w:rsidP="00CE4A09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>
        <w:rPr>
          <w:rFonts w:cs="Times New Roman"/>
          <w:b/>
          <w:spacing w:val="10"/>
          <w:szCs w:val="28"/>
        </w:rPr>
        <w:t>11</w:t>
      </w:r>
      <w:r w:rsidR="00EF11BF">
        <w:rPr>
          <w:rFonts w:cs="Times New Roman"/>
          <w:spacing w:val="10"/>
          <w:szCs w:val="28"/>
        </w:rPr>
        <w:t xml:space="preserve">. </w:t>
      </w:r>
      <w:proofErr w:type="spellStart"/>
      <w:proofErr w:type="gramStart"/>
      <w:r w:rsidR="00D22716" w:rsidRPr="00EF11BF">
        <w:rPr>
          <w:rFonts w:cs="Times New Roman"/>
          <w:spacing w:val="10"/>
          <w:szCs w:val="28"/>
        </w:rPr>
        <w:t>Th.S</w:t>
      </w:r>
      <w:proofErr w:type="spellEnd"/>
      <w:proofErr w:type="gramEnd"/>
      <w:r w:rsidR="00D22716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spacing w:val="10"/>
          <w:szCs w:val="28"/>
        </w:rPr>
        <w:t>Nguyễn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spacing w:val="10"/>
          <w:szCs w:val="28"/>
        </w:rPr>
        <w:t>Cảnh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spacing w:val="10"/>
          <w:szCs w:val="28"/>
        </w:rPr>
        <w:t>Toàn</w:t>
      </w:r>
      <w:proofErr w:type="spellEnd"/>
      <w:r w:rsidR="00EF11BF">
        <w:rPr>
          <w:rFonts w:cs="Times New Roman"/>
          <w:spacing w:val="10"/>
          <w:szCs w:val="28"/>
        </w:rPr>
        <w:t xml:space="preserve"> (2015)</w:t>
      </w:r>
      <w:r w:rsidR="00D22716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Cải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cách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thủ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tục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hành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chính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: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Nhìn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từ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góc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độ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thể</w:t>
      </w:r>
      <w:proofErr w:type="spellEnd"/>
      <w:r w:rsidR="00D22716" w:rsidRPr="00EF11BF">
        <w:rPr>
          <w:rFonts w:cs="Times New Roman"/>
          <w:i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i/>
          <w:spacing w:val="10"/>
          <w:szCs w:val="28"/>
        </w:rPr>
        <w:t>chế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, </w:t>
      </w:r>
      <w:proofErr w:type="spellStart"/>
      <w:r w:rsidR="00D22716" w:rsidRPr="00EF11BF">
        <w:rPr>
          <w:rFonts w:cs="Times New Roman"/>
          <w:spacing w:val="10"/>
          <w:szCs w:val="28"/>
        </w:rPr>
        <w:t>Tạp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spacing w:val="10"/>
          <w:szCs w:val="28"/>
        </w:rPr>
        <w:t>chí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spacing w:val="10"/>
          <w:szCs w:val="28"/>
        </w:rPr>
        <w:t>Tài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spacing w:val="10"/>
          <w:szCs w:val="28"/>
        </w:rPr>
        <w:t>chính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 </w:t>
      </w:r>
      <w:proofErr w:type="spellStart"/>
      <w:r w:rsidR="00D22716" w:rsidRPr="00EF11BF">
        <w:rPr>
          <w:rFonts w:cs="Times New Roman"/>
          <w:spacing w:val="10"/>
          <w:szCs w:val="28"/>
        </w:rPr>
        <w:t>số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 8 </w:t>
      </w:r>
      <w:proofErr w:type="spellStart"/>
      <w:r w:rsidR="00D22716" w:rsidRPr="00EF11BF">
        <w:rPr>
          <w:rFonts w:cs="Times New Roman"/>
          <w:spacing w:val="10"/>
          <w:szCs w:val="28"/>
        </w:rPr>
        <w:t>kỳ</w:t>
      </w:r>
      <w:proofErr w:type="spellEnd"/>
      <w:r w:rsidR="00D22716" w:rsidRPr="00EF11BF">
        <w:rPr>
          <w:rFonts w:cs="Times New Roman"/>
          <w:spacing w:val="10"/>
          <w:szCs w:val="28"/>
        </w:rPr>
        <w:t xml:space="preserve"> 1-2015</w:t>
      </w:r>
      <w:r w:rsidR="00EF11BF">
        <w:rPr>
          <w:rFonts w:cs="Times New Roman"/>
          <w:spacing w:val="10"/>
          <w:szCs w:val="28"/>
        </w:rPr>
        <w:t xml:space="preserve">, tr.1-9. </w:t>
      </w:r>
    </w:p>
    <w:p w14:paraId="50888FC9" w14:textId="77777777" w:rsidR="00553D63" w:rsidRPr="00F76E92" w:rsidRDefault="00553D63" w:rsidP="00F76E92">
      <w:pPr>
        <w:spacing w:line="360" w:lineRule="auto"/>
        <w:ind w:firstLine="567"/>
        <w:jc w:val="both"/>
        <w:rPr>
          <w:rFonts w:cs="Times New Roman"/>
          <w:spacing w:val="10"/>
          <w:szCs w:val="28"/>
        </w:rPr>
      </w:pPr>
      <w:r>
        <w:rPr>
          <w:rFonts w:cs="Times New Roman"/>
          <w:b/>
          <w:spacing w:val="10"/>
          <w:szCs w:val="28"/>
        </w:rPr>
        <w:t xml:space="preserve">12. </w:t>
      </w:r>
      <w:r w:rsidRPr="00553D63">
        <w:rPr>
          <w:rFonts w:cs="Times New Roman"/>
          <w:spacing w:val="10"/>
          <w:szCs w:val="28"/>
        </w:rPr>
        <w:t xml:space="preserve">G. </w:t>
      </w:r>
      <w:proofErr w:type="spellStart"/>
      <w:r w:rsidRPr="00553D63">
        <w:rPr>
          <w:rFonts w:cs="Times New Roman"/>
          <w:spacing w:val="10"/>
          <w:szCs w:val="28"/>
        </w:rPr>
        <w:t>Barabasev</w:t>
      </w:r>
      <w:proofErr w:type="spellEnd"/>
      <w:r>
        <w:rPr>
          <w:rFonts w:cs="Times New Roman"/>
          <w:spacing w:val="10"/>
          <w:szCs w:val="28"/>
        </w:rPr>
        <w:t xml:space="preserve">, </w:t>
      </w:r>
      <w:r w:rsidRPr="00553D63">
        <w:rPr>
          <w:rFonts w:cs="Times New Roman"/>
          <w:i/>
          <w:spacing w:val="10"/>
          <w:szCs w:val="28"/>
        </w:rPr>
        <w:t>The Elements of Political Science</w:t>
      </w:r>
      <w:r w:rsidRPr="00553D63">
        <w:rPr>
          <w:rFonts w:cs="Times New Roman"/>
          <w:spacing w:val="10"/>
          <w:szCs w:val="28"/>
        </w:rPr>
        <w:t xml:space="preserve">, By Alfred de Grazia Copyright </w:t>
      </w:r>
      <w:proofErr w:type="gramStart"/>
      <w:r w:rsidRPr="00553D63">
        <w:rPr>
          <w:rFonts w:cs="Times New Roman"/>
          <w:spacing w:val="10"/>
          <w:szCs w:val="28"/>
        </w:rPr>
        <w:t>1959  by</w:t>
      </w:r>
      <w:proofErr w:type="gramEnd"/>
      <w:r w:rsidRPr="00553D63">
        <w:rPr>
          <w:rFonts w:cs="Times New Roman"/>
          <w:spacing w:val="10"/>
          <w:szCs w:val="28"/>
        </w:rPr>
        <w:t xml:space="preserve">  Princeton, New Jersey. p. 624</w:t>
      </w:r>
    </w:p>
    <w:p w14:paraId="2201044A" w14:textId="77777777" w:rsidR="00D22716" w:rsidRPr="00D22716" w:rsidRDefault="00D22716" w:rsidP="00CE4A09">
      <w:pPr>
        <w:spacing w:line="360" w:lineRule="auto"/>
        <w:ind w:firstLine="567"/>
        <w:jc w:val="both"/>
        <w:rPr>
          <w:rFonts w:cs="Times New Roman"/>
          <w:b/>
          <w:spacing w:val="10"/>
          <w:szCs w:val="28"/>
        </w:rPr>
      </w:pPr>
    </w:p>
    <w:p w14:paraId="1C0E3E70" w14:textId="77777777" w:rsidR="00D22716" w:rsidRPr="00D22716" w:rsidRDefault="00D22716" w:rsidP="00CE4A09">
      <w:pPr>
        <w:spacing w:line="360" w:lineRule="auto"/>
        <w:ind w:firstLine="567"/>
        <w:jc w:val="both"/>
        <w:rPr>
          <w:rFonts w:cs="Times New Roman"/>
          <w:b/>
          <w:spacing w:val="10"/>
          <w:szCs w:val="28"/>
        </w:rPr>
      </w:pPr>
    </w:p>
    <w:p w14:paraId="697E00F6" w14:textId="77777777" w:rsidR="00D22716" w:rsidRPr="00D22716" w:rsidRDefault="00D22716" w:rsidP="00CE4A09">
      <w:pPr>
        <w:spacing w:line="360" w:lineRule="auto"/>
        <w:ind w:firstLine="567"/>
        <w:jc w:val="both"/>
        <w:rPr>
          <w:rFonts w:cs="Times New Roman"/>
          <w:b/>
          <w:spacing w:val="10"/>
          <w:szCs w:val="28"/>
        </w:rPr>
      </w:pPr>
    </w:p>
    <w:p w14:paraId="21F7D900" w14:textId="77777777" w:rsidR="00D22716" w:rsidRPr="00D22716" w:rsidRDefault="00D22716" w:rsidP="00CE4A09">
      <w:pPr>
        <w:spacing w:line="360" w:lineRule="auto"/>
        <w:ind w:firstLine="567"/>
        <w:jc w:val="both"/>
        <w:rPr>
          <w:rFonts w:cs="Times New Roman"/>
          <w:b/>
          <w:spacing w:val="10"/>
          <w:szCs w:val="28"/>
        </w:rPr>
      </w:pPr>
    </w:p>
    <w:p w14:paraId="3C4CA39A" w14:textId="77777777" w:rsidR="00533D55" w:rsidRPr="00350835" w:rsidRDefault="00533D55" w:rsidP="00CE4A09">
      <w:pPr>
        <w:spacing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br w:type="column"/>
      </w:r>
      <w:r w:rsidRPr="00350835">
        <w:rPr>
          <w:rFonts w:cs="Times New Roman"/>
          <w:szCs w:val="28"/>
        </w:rPr>
        <w:lastRenderedPageBreak/>
        <w:t xml:space="preserve"> </w:t>
      </w:r>
    </w:p>
    <w:p w14:paraId="632D132D" w14:textId="77777777" w:rsidR="00533D55" w:rsidRDefault="00533D55" w:rsidP="00CE4A09">
      <w:pPr>
        <w:jc w:val="both"/>
      </w:pPr>
    </w:p>
    <w:p w14:paraId="53458315" w14:textId="77777777" w:rsidR="00F75429" w:rsidRDefault="00F75429" w:rsidP="00CE4A09">
      <w:pPr>
        <w:jc w:val="both"/>
      </w:pPr>
    </w:p>
    <w:sectPr w:rsidR="00F75429" w:rsidSect="009648A1">
      <w:footerReference w:type="default" r:id="rId10"/>
      <w:pgSz w:w="11906" w:h="16838" w:code="9"/>
      <w:pgMar w:top="1985" w:right="1134" w:bottom="1701" w:left="1985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3D63" w14:textId="77777777" w:rsidR="00A776E1" w:rsidRDefault="00A776E1" w:rsidP="00AD021A">
      <w:pPr>
        <w:spacing w:after="0" w:line="240" w:lineRule="auto"/>
      </w:pPr>
      <w:r>
        <w:separator/>
      </w:r>
    </w:p>
  </w:endnote>
  <w:endnote w:type="continuationSeparator" w:id="0">
    <w:p w14:paraId="2E2B3816" w14:textId="77777777" w:rsidR="00A776E1" w:rsidRDefault="00A776E1" w:rsidP="00AD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3019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C17EC" w14:textId="77777777" w:rsidR="00553D63" w:rsidRDefault="00553D63" w:rsidP="00AD0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E8D8E" w14:textId="77777777" w:rsidR="00553D63" w:rsidRDefault="00553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3275" w14:textId="77777777" w:rsidR="00A776E1" w:rsidRDefault="00A776E1" w:rsidP="00AD021A">
      <w:pPr>
        <w:spacing w:after="0" w:line="240" w:lineRule="auto"/>
      </w:pPr>
      <w:r>
        <w:separator/>
      </w:r>
    </w:p>
  </w:footnote>
  <w:footnote w:type="continuationSeparator" w:id="0">
    <w:p w14:paraId="6B84244B" w14:textId="77777777" w:rsidR="00A776E1" w:rsidRDefault="00A776E1" w:rsidP="00AD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A63E6"/>
    <w:multiLevelType w:val="multilevel"/>
    <w:tmpl w:val="5FAA611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55"/>
    <w:rsid w:val="00006B2D"/>
    <w:rsid w:val="00024EC9"/>
    <w:rsid w:val="00071458"/>
    <w:rsid w:val="00072EC7"/>
    <w:rsid w:val="00077E6C"/>
    <w:rsid w:val="00086FB7"/>
    <w:rsid w:val="001630C3"/>
    <w:rsid w:val="0018797A"/>
    <w:rsid w:val="001A31CB"/>
    <w:rsid w:val="001A6492"/>
    <w:rsid w:val="001D1951"/>
    <w:rsid w:val="001D2739"/>
    <w:rsid w:val="001D5C1D"/>
    <w:rsid w:val="002415D3"/>
    <w:rsid w:val="00342354"/>
    <w:rsid w:val="00342885"/>
    <w:rsid w:val="00345277"/>
    <w:rsid w:val="00364DE6"/>
    <w:rsid w:val="003B6E1D"/>
    <w:rsid w:val="003C3233"/>
    <w:rsid w:val="00437A26"/>
    <w:rsid w:val="00447C11"/>
    <w:rsid w:val="00492D54"/>
    <w:rsid w:val="004935AC"/>
    <w:rsid w:val="004B2D13"/>
    <w:rsid w:val="004B5F10"/>
    <w:rsid w:val="005105FB"/>
    <w:rsid w:val="00533AD4"/>
    <w:rsid w:val="00533D55"/>
    <w:rsid w:val="00534813"/>
    <w:rsid w:val="00553D63"/>
    <w:rsid w:val="00580FB1"/>
    <w:rsid w:val="0059071F"/>
    <w:rsid w:val="005A6C97"/>
    <w:rsid w:val="005B72C5"/>
    <w:rsid w:val="00605955"/>
    <w:rsid w:val="00666641"/>
    <w:rsid w:val="006B4BA0"/>
    <w:rsid w:val="006F0D0A"/>
    <w:rsid w:val="006F5ED3"/>
    <w:rsid w:val="00726EA5"/>
    <w:rsid w:val="00727FA6"/>
    <w:rsid w:val="007337BC"/>
    <w:rsid w:val="00746F3F"/>
    <w:rsid w:val="007B3424"/>
    <w:rsid w:val="007C3A64"/>
    <w:rsid w:val="007D45A5"/>
    <w:rsid w:val="007E618C"/>
    <w:rsid w:val="00800568"/>
    <w:rsid w:val="00844F12"/>
    <w:rsid w:val="00846758"/>
    <w:rsid w:val="00910755"/>
    <w:rsid w:val="00912096"/>
    <w:rsid w:val="00916A5F"/>
    <w:rsid w:val="009648A1"/>
    <w:rsid w:val="00966E64"/>
    <w:rsid w:val="009709A4"/>
    <w:rsid w:val="0097624F"/>
    <w:rsid w:val="009A625C"/>
    <w:rsid w:val="009A7583"/>
    <w:rsid w:val="009E14DA"/>
    <w:rsid w:val="00A06BAD"/>
    <w:rsid w:val="00A776E1"/>
    <w:rsid w:val="00AD021A"/>
    <w:rsid w:val="00AD3D50"/>
    <w:rsid w:val="00B3661C"/>
    <w:rsid w:val="00B45342"/>
    <w:rsid w:val="00B845A0"/>
    <w:rsid w:val="00BD3F7F"/>
    <w:rsid w:val="00BF3258"/>
    <w:rsid w:val="00C17664"/>
    <w:rsid w:val="00C67C81"/>
    <w:rsid w:val="00C82A2D"/>
    <w:rsid w:val="00CA3CB3"/>
    <w:rsid w:val="00CE4A09"/>
    <w:rsid w:val="00CE6EEA"/>
    <w:rsid w:val="00CF595C"/>
    <w:rsid w:val="00D0227A"/>
    <w:rsid w:val="00D22716"/>
    <w:rsid w:val="00D26206"/>
    <w:rsid w:val="00DD7B4A"/>
    <w:rsid w:val="00DE195A"/>
    <w:rsid w:val="00DF2CC8"/>
    <w:rsid w:val="00E27A1E"/>
    <w:rsid w:val="00E67891"/>
    <w:rsid w:val="00EB2D2F"/>
    <w:rsid w:val="00EE47A1"/>
    <w:rsid w:val="00EF11BF"/>
    <w:rsid w:val="00F05152"/>
    <w:rsid w:val="00F75429"/>
    <w:rsid w:val="00F76E92"/>
    <w:rsid w:val="00F81E90"/>
    <w:rsid w:val="00F90ABC"/>
    <w:rsid w:val="00F92965"/>
    <w:rsid w:val="00F9433B"/>
    <w:rsid w:val="00F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ABFFC"/>
  <w15:chartTrackingRefBased/>
  <w15:docId w15:val="{04D799C6-DEC8-4183-B907-BD66CA37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55"/>
  </w:style>
  <w:style w:type="paragraph" w:styleId="Heading1">
    <w:name w:val="heading 1"/>
    <w:basedOn w:val="Normal"/>
    <w:next w:val="Normal"/>
    <w:link w:val="Heading1Char"/>
    <w:uiPriority w:val="9"/>
    <w:qFormat/>
    <w:rsid w:val="00B36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1A"/>
  </w:style>
  <w:style w:type="paragraph" w:styleId="Footer">
    <w:name w:val="footer"/>
    <w:basedOn w:val="Normal"/>
    <w:link w:val="FooterChar"/>
    <w:uiPriority w:val="99"/>
    <w:unhideWhenUsed/>
    <w:rsid w:val="00AD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1A"/>
  </w:style>
  <w:style w:type="paragraph" w:styleId="TOCHeading">
    <w:name w:val="TOC Heading"/>
    <w:basedOn w:val="Heading1"/>
    <w:next w:val="Normal"/>
    <w:uiPriority w:val="39"/>
    <w:unhideWhenUsed/>
    <w:qFormat/>
    <w:rsid w:val="00AD021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D021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0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A2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7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7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danang.vn/channel/5399/201810/da-nang-diem-sang-cai-cach-hanh-chinh-31176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oichinh.vn/ho-so-tu-lieu/201410/kinh-nghiem-ve-to-chuc-chinh-quyen-dia-phuong-cua-mot-so-nuoc-tren-the-gioi-2959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48E6684-00C4-4C52-A3CE-6007E518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13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Office User</cp:lastModifiedBy>
  <cp:revision>11</cp:revision>
  <dcterms:created xsi:type="dcterms:W3CDTF">2019-01-25T15:49:00Z</dcterms:created>
  <dcterms:modified xsi:type="dcterms:W3CDTF">2021-04-13T09:05:00Z</dcterms:modified>
</cp:coreProperties>
</file>