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1D9" w:rsidRPr="009E0978" w:rsidRDefault="00D33388">
      <w:pPr>
        <w:rPr>
          <w:rFonts w:ascii="Times New Roman" w:hAnsi="Times New Roman" w:cs="Times New Roman"/>
          <w:b/>
          <w:sz w:val="26"/>
          <w:szCs w:val="26"/>
        </w:rPr>
      </w:pPr>
      <w:proofErr w:type="gramStart"/>
      <w:r w:rsidRPr="009E0978">
        <w:rPr>
          <w:rFonts w:ascii="Times New Roman" w:hAnsi="Times New Roman" w:cs="Times New Roman"/>
          <w:b/>
          <w:sz w:val="26"/>
          <w:szCs w:val="26"/>
        </w:rPr>
        <w:t>SỬ DỤNG CHỈ TIÊU ROA ĐỂ ĐÁNH GIÁ HIỆU QUẢ TÀI CHÍNH CỦA CÔNG TY.</w:t>
      </w:r>
      <w:proofErr w:type="gramEnd"/>
    </w:p>
    <w:p w:rsidR="00D33388" w:rsidRPr="009E0978" w:rsidRDefault="00D33388" w:rsidP="007D25F8">
      <w:pPr>
        <w:spacing w:after="0" w:line="360" w:lineRule="auto"/>
        <w:rPr>
          <w:rFonts w:ascii="Times New Roman" w:hAnsi="Times New Roman" w:cs="Times New Roman"/>
          <w:sz w:val="26"/>
          <w:szCs w:val="26"/>
          <w:shd w:val="clear" w:color="auto" w:fill="FFFFFF"/>
        </w:rPr>
      </w:pPr>
      <w:proofErr w:type="spellStart"/>
      <w:proofErr w:type="gramStart"/>
      <w:r w:rsidRPr="009E0978">
        <w:rPr>
          <w:rFonts w:ascii="Times New Roman" w:hAnsi="Times New Roman" w:cs="Times New Roman"/>
          <w:sz w:val="26"/>
          <w:szCs w:val="26"/>
          <w:shd w:val="clear" w:color="auto" w:fill="FFFFFF"/>
        </w:rPr>
        <w:t>Khi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đánh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giá</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hiệu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quả</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hoạt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động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sản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xuất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kinh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doanh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của</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một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doanh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nghiệp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các</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nhà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phân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tích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thường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xem</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xét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hai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chỉ</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tiêu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tỷ</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suất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sinh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lời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trên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tổng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tài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sản</w:t>
      </w:r>
      <w:proofErr w:type="spellEnd"/>
      <w:r w:rsidRPr="009E0978">
        <w:rPr>
          <w:rFonts w:ascii="Times New Roman" w:hAnsi="Times New Roman" w:cs="Times New Roman"/>
          <w:sz w:val="26"/>
          <w:szCs w:val="26"/>
          <w:shd w:val="clear" w:color="auto" w:fill="FFFFFF"/>
        </w:rPr>
        <w:t xml:space="preserve"> (ROA – Return on Total Asset) </w:t>
      </w:r>
      <w:proofErr w:type="spellStart"/>
      <w:r w:rsidRPr="009E0978">
        <w:rPr>
          <w:rFonts w:ascii="Times New Roman" w:hAnsi="Times New Roman" w:cs="Times New Roman"/>
          <w:sz w:val="26"/>
          <w:szCs w:val="26"/>
          <w:shd w:val="clear" w:color="auto" w:fill="FFFFFF"/>
        </w:rPr>
        <w:t>và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tỷ</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suất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sinh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lời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trên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vốn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chủ</w:t>
      </w:r>
      <w:proofErr w:type="spellEnd"/>
      <w:r w:rsidRPr="009E0978">
        <w:rPr>
          <w:rFonts w:ascii="Times New Roman" w:hAnsi="Times New Roman" w:cs="Times New Roman"/>
          <w:sz w:val="26"/>
          <w:szCs w:val="26"/>
          <w:shd w:val="clear" w:color="auto" w:fill="FFFFFF"/>
        </w:rPr>
        <w:t xml:space="preserve"> (ROE – Return on Equity).</w:t>
      </w:r>
      <w:proofErr w:type="gramEnd"/>
      <w:r w:rsidRPr="009E0978">
        <w:rPr>
          <w:rFonts w:ascii="Times New Roman" w:hAnsi="Times New Roman" w:cs="Times New Roman"/>
          <w:sz w:val="26"/>
          <w:szCs w:val="26"/>
          <w:shd w:val="clear" w:color="auto" w:fill="FFFFFF"/>
        </w:rPr>
        <w:t xml:space="preserve"> </w:t>
      </w:r>
      <w:proofErr w:type="spellStart"/>
      <w:proofErr w:type="gramStart"/>
      <w:r w:rsidRPr="009E0978">
        <w:rPr>
          <w:rFonts w:ascii="Times New Roman" w:hAnsi="Times New Roman" w:cs="Times New Roman"/>
          <w:sz w:val="26"/>
          <w:szCs w:val="26"/>
          <w:shd w:val="clear" w:color="auto" w:fill="FFFFFF"/>
        </w:rPr>
        <w:t>Về</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cơ</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bản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hai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chỉ</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tiêu</w:t>
      </w:r>
      <w:proofErr w:type="spellEnd"/>
      <w:r w:rsidRPr="009E0978">
        <w:rPr>
          <w:rFonts w:ascii="Times New Roman" w:hAnsi="Times New Roman" w:cs="Times New Roman"/>
          <w:sz w:val="26"/>
          <w:szCs w:val="26"/>
          <w:shd w:val="clear" w:color="auto" w:fill="FFFFFF"/>
        </w:rPr>
        <w:t xml:space="preserve"> ROA </w:t>
      </w:r>
      <w:proofErr w:type="spellStart"/>
      <w:r w:rsidRPr="009E0978">
        <w:rPr>
          <w:rFonts w:ascii="Times New Roman" w:hAnsi="Times New Roman" w:cs="Times New Roman"/>
          <w:sz w:val="26"/>
          <w:szCs w:val="26"/>
          <w:shd w:val="clear" w:color="auto" w:fill="FFFFFF"/>
        </w:rPr>
        <w:t>và</w:t>
      </w:r>
      <w:proofErr w:type="spellEnd"/>
      <w:r w:rsidRPr="009E0978">
        <w:rPr>
          <w:rFonts w:ascii="Times New Roman" w:hAnsi="Times New Roman" w:cs="Times New Roman"/>
          <w:sz w:val="26"/>
          <w:szCs w:val="26"/>
          <w:shd w:val="clear" w:color="auto" w:fill="FFFFFF"/>
        </w:rPr>
        <w:t xml:space="preserve"> ROE </w:t>
      </w:r>
      <w:proofErr w:type="spellStart"/>
      <w:r w:rsidRPr="009E0978">
        <w:rPr>
          <w:rFonts w:ascii="Times New Roman" w:hAnsi="Times New Roman" w:cs="Times New Roman"/>
          <w:sz w:val="26"/>
          <w:szCs w:val="26"/>
          <w:shd w:val="clear" w:color="auto" w:fill="FFFFFF"/>
        </w:rPr>
        <w:t>càng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cao</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càng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tốt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tức</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doanh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nghiệp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hoạt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động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có</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hiệu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quả</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cao</w:t>
      </w:r>
      <w:proofErr w:type="spellEnd"/>
      <w:r w:rsidRPr="009E0978">
        <w:rPr>
          <w:rFonts w:ascii="Times New Roman" w:hAnsi="Times New Roman" w:cs="Times New Roman"/>
          <w:sz w:val="26"/>
          <w:szCs w:val="26"/>
          <w:shd w:val="clear" w:color="auto" w:fill="FFFFFF"/>
        </w:rPr>
        <w:t>.</w:t>
      </w:r>
      <w:proofErr w:type="gramEnd"/>
      <w:r w:rsidRPr="009E0978">
        <w:rPr>
          <w:rFonts w:ascii="Times New Roman" w:hAnsi="Times New Roman" w:cs="Times New Roman"/>
          <w:sz w:val="26"/>
          <w:szCs w:val="26"/>
          <w:shd w:val="clear" w:color="auto" w:fill="FFFFFF"/>
        </w:rPr>
        <w:t xml:space="preserve">  </w:t>
      </w:r>
    </w:p>
    <w:p w:rsidR="00771094" w:rsidRPr="009E0978" w:rsidRDefault="00771094" w:rsidP="007D25F8">
      <w:pPr>
        <w:spacing w:after="0" w:line="360" w:lineRule="auto"/>
        <w:rPr>
          <w:rFonts w:ascii="Times New Roman" w:hAnsi="Times New Roman" w:cs="Times New Roman"/>
          <w:sz w:val="26"/>
          <w:szCs w:val="26"/>
          <w:shd w:val="clear" w:color="auto" w:fill="FFFFFF"/>
        </w:rPr>
      </w:pPr>
      <w:proofErr w:type="spellStart"/>
      <w:r w:rsidRPr="009E0978">
        <w:rPr>
          <w:rFonts w:ascii="Times New Roman" w:hAnsi="Times New Roman" w:cs="Times New Roman"/>
          <w:sz w:val="26"/>
          <w:szCs w:val="26"/>
          <w:shd w:val="clear" w:color="auto" w:fill="FFFFFF"/>
        </w:rPr>
        <w:t>Từ</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khóa</w:t>
      </w:r>
      <w:proofErr w:type="spellEnd"/>
      <w:r w:rsidRPr="009E0978">
        <w:rPr>
          <w:rFonts w:ascii="Times New Roman" w:hAnsi="Times New Roman" w:cs="Times New Roman"/>
          <w:sz w:val="26"/>
          <w:szCs w:val="26"/>
          <w:shd w:val="clear" w:color="auto" w:fill="FFFFFF"/>
        </w:rPr>
        <w:t xml:space="preserve">: ROA, </w:t>
      </w:r>
      <w:proofErr w:type="spellStart"/>
      <w:r w:rsidRPr="009E0978">
        <w:rPr>
          <w:rFonts w:ascii="Times New Roman" w:hAnsi="Times New Roman" w:cs="Times New Roman"/>
          <w:sz w:val="26"/>
          <w:szCs w:val="26"/>
          <w:shd w:val="clear" w:color="auto" w:fill="FFFFFF"/>
        </w:rPr>
        <w:t>hiệu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quả</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tài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chính</w:t>
      </w:r>
      <w:proofErr w:type="spellEnd"/>
      <w:r w:rsidRPr="009E0978">
        <w:rPr>
          <w:rFonts w:ascii="Times New Roman" w:hAnsi="Times New Roman" w:cs="Times New Roman"/>
          <w:sz w:val="26"/>
          <w:szCs w:val="26"/>
          <w:shd w:val="clear" w:color="auto" w:fill="FFFFFF"/>
        </w:rPr>
        <w:t>.</w:t>
      </w:r>
    </w:p>
    <w:p w:rsidR="0040184F" w:rsidRPr="009E0978" w:rsidRDefault="00AD291A" w:rsidP="007D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sz w:val="26"/>
          <w:szCs w:val="26"/>
        </w:rPr>
      </w:pPr>
      <w:proofErr w:type="gramStart"/>
      <w:r w:rsidRPr="009E0978">
        <w:rPr>
          <w:rFonts w:ascii="Times New Roman" w:eastAsia="Times New Roman" w:hAnsi="Times New Roman" w:cs="Times New Roman"/>
          <w:b/>
          <w:sz w:val="26"/>
          <w:szCs w:val="26"/>
        </w:rPr>
        <w:t>1.T</w:t>
      </w:r>
      <w:r w:rsidR="00785F42" w:rsidRPr="009E0978">
        <w:rPr>
          <w:rFonts w:ascii="Times New Roman" w:eastAsia="Times New Roman" w:hAnsi="Times New Roman" w:cs="Times New Roman"/>
          <w:b/>
          <w:sz w:val="26"/>
          <w:szCs w:val="26"/>
        </w:rPr>
        <w:t>ổng</w:t>
      </w:r>
      <w:proofErr w:type="gramEnd"/>
      <w:r w:rsidR="00785F42" w:rsidRPr="009E0978">
        <w:rPr>
          <w:rFonts w:ascii="Times New Roman" w:eastAsia="Times New Roman" w:hAnsi="Times New Roman" w:cs="Times New Roman"/>
          <w:b/>
          <w:sz w:val="26"/>
          <w:szCs w:val="26"/>
        </w:rPr>
        <w:t xml:space="preserve"> </w:t>
      </w:r>
      <w:proofErr w:type="spellStart"/>
      <w:r w:rsidR="00785F42" w:rsidRPr="009E0978">
        <w:rPr>
          <w:rFonts w:ascii="Times New Roman" w:eastAsia="Times New Roman" w:hAnsi="Times New Roman" w:cs="Times New Roman"/>
          <w:b/>
          <w:sz w:val="26"/>
          <w:szCs w:val="26"/>
        </w:rPr>
        <w:t>quan</w:t>
      </w:r>
      <w:proofErr w:type="spellEnd"/>
      <w:r w:rsidR="00785F42" w:rsidRPr="009E0978">
        <w:rPr>
          <w:rFonts w:ascii="Times New Roman" w:eastAsia="Times New Roman" w:hAnsi="Times New Roman" w:cs="Times New Roman"/>
          <w:b/>
          <w:sz w:val="26"/>
          <w:szCs w:val="26"/>
        </w:rPr>
        <w:t xml:space="preserve"> </w:t>
      </w:r>
      <w:proofErr w:type="spellStart"/>
      <w:r w:rsidR="00785F42" w:rsidRPr="009E0978">
        <w:rPr>
          <w:rFonts w:ascii="Times New Roman" w:eastAsia="Times New Roman" w:hAnsi="Times New Roman" w:cs="Times New Roman"/>
          <w:b/>
          <w:sz w:val="26"/>
          <w:szCs w:val="26"/>
        </w:rPr>
        <w:t>về</w:t>
      </w:r>
      <w:proofErr w:type="spellEnd"/>
      <w:r w:rsidR="00785F42" w:rsidRPr="009E0978">
        <w:rPr>
          <w:rFonts w:ascii="Times New Roman" w:eastAsia="Times New Roman" w:hAnsi="Times New Roman" w:cs="Times New Roman"/>
          <w:b/>
          <w:sz w:val="26"/>
          <w:szCs w:val="26"/>
        </w:rPr>
        <w:t xml:space="preserve"> ROA</w:t>
      </w:r>
    </w:p>
    <w:p w:rsidR="00D33388" w:rsidRPr="009E0978" w:rsidRDefault="00D2504A" w:rsidP="007D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6"/>
          <w:szCs w:val="26"/>
        </w:rPr>
      </w:pPr>
      <w:proofErr w:type="spellStart"/>
      <w:r w:rsidRPr="009E0978">
        <w:rPr>
          <w:rFonts w:ascii="Times New Roman" w:hAnsi="Times New Roman" w:cs="Times New Roman"/>
          <w:sz w:val="26"/>
          <w:szCs w:val="26"/>
          <w:shd w:val="clear" w:color="auto" w:fill="FFFFFF"/>
        </w:rPr>
        <w:t>Đây</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chỉ</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tiêu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tổng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hợp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nhất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được</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dùng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để</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đánh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giá</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khả</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năng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sinh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lợi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của</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một</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đồng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vốn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đầu</w:t>
      </w:r>
      <w:proofErr w:type="spellEnd"/>
      <w:r w:rsidRPr="009E0978">
        <w:rPr>
          <w:rFonts w:ascii="Times New Roman" w:hAnsi="Times New Roman" w:cs="Times New Roman"/>
          <w:sz w:val="26"/>
          <w:szCs w:val="26"/>
          <w:shd w:val="clear" w:color="auto" w:fill="FFFFFF"/>
        </w:rPr>
        <w:t xml:space="preserve"> </w:t>
      </w:r>
      <w:proofErr w:type="spellStart"/>
      <w:proofErr w:type="gramStart"/>
      <w:r w:rsidRPr="009E0978">
        <w:rPr>
          <w:rFonts w:ascii="Times New Roman" w:hAnsi="Times New Roman" w:cs="Times New Roman"/>
          <w:sz w:val="26"/>
          <w:szCs w:val="26"/>
          <w:shd w:val="clear" w:color="auto" w:fill="FFFFFF"/>
        </w:rPr>
        <w:t>tư</w:t>
      </w:r>
      <w:proofErr w:type="spellEnd"/>
      <w:proofErr w:type="gram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Tuỳ</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thuộc</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vào</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tình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hình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cụ</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thể</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của</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doanh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nghiệp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được</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phân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tích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phạm</w:t>
      </w:r>
      <w:proofErr w:type="spellEnd"/>
      <w:r w:rsidRPr="009E0978">
        <w:rPr>
          <w:rFonts w:ascii="Times New Roman" w:hAnsi="Times New Roman" w:cs="Times New Roman"/>
          <w:sz w:val="26"/>
          <w:szCs w:val="26"/>
          <w:shd w:val="clear" w:color="auto" w:fill="FFFFFF"/>
        </w:rPr>
        <w:t xml:space="preserve"> </w:t>
      </w:r>
      <w:proofErr w:type="gramStart"/>
      <w:r w:rsidRPr="009E0978">
        <w:rPr>
          <w:rFonts w:ascii="Times New Roman" w:hAnsi="Times New Roman" w:cs="Times New Roman"/>
          <w:sz w:val="26"/>
          <w:szCs w:val="26"/>
          <w:shd w:val="clear" w:color="auto" w:fill="FFFFFF"/>
        </w:rPr>
        <w:t>vi</w:t>
      </w:r>
      <w:proofErr w:type="gramEnd"/>
      <w:r w:rsidRPr="009E0978">
        <w:rPr>
          <w:rFonts w:ascii="Times New Roman" w:hAnsi="Times New Roman" w:cs="Times New Roman"/>
          <w:sz w:val="26"/>
          <w:szCs w:val="26"/>
          <w:shd w:val="clear" w:color="auto" w:fill="FFFFFF"/>
        </w:rPr>
        <w:t xml:space="preserve"> so </w:t>
      </w:r>
      <w:proofErr w:type="spellStart"/>
      <w:r w:rsidRPr="009E0978">
        <w:rPr>
          <w:rFonts w:ascii="Times New Roman" w:hAnsi="Times New Roman" w:cs="Times New Roman"/>
          <w:sz w:val="26"/>
          <w:szCs w:val="26"/>
          <w:shd w:val="clear" w:color="auto" w:fill="FFFFFF"/>
        </w:rPr>
        <w:t>sánh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mà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người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ta</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lựa</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chọn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nhập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trước</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thuế</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lãi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vay</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hoặc</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nhập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sau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thuế</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để</w:t>
      </w:r>
      <w:proofErr w:type="spellEnd"/>
      <w:r w:rsidRPr="009E0978">
        <w:rPr>
          <w:rFonts w:ascii="Times New Roman" w:hAnsi="Times New Roman" w:cs="Times New Roman"/>
          <w:sz w:val="26"/>
          <w:szCs w:val="26"/>
          <w:shd w:val="clear" w:color="auto" w:fill="FFFFFF"/>
        </w:rPr>
        <w:t xml:space="preserve"> so </w:t>
      </w:r>
      <w:proofErr w:type="spellStart"/>
      <w:r w:rsidRPr="009E0978">
        <w:rPr>
          <w:rFonts w:ascii="Times New Roman" w:hAnsi="Times New Roman" w:cs="Times New Roman"/>
          <w:sz w:val="26"/>
          <w:szCs w:val="26"/>
          <w:shd w:val="clear" w:color="auto" w:fill="FFFFFF"/>
        </w:rPr>
        <w:t>sánh</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với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tổng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tài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sản</w:t>
      </w:r>
      <w:proofErr w:type="spellEnd"/>
      <w:r w:rsidRPr="009E0978">
        <w:rPr>
          <w:rFonts w:ascii="Arial" w:hAnsi="Arial" w:cs="Arial"/>
          <w:sz w:val="26"/>
          <w:szCs w:val="26"/>
          <w:shd w:val="clear" w:color="auto" w:fill="FFFFFF"/>
        </w:rPr>
        <w:t>.</w:t>
      </w:r>
    </w:p>
    <w:p w:rsidR="00D33388" w:rsidRPr="009E0978" w:rsidRDefault="00D33388" w:rsidP="007D25F8">
      <w:pPr>
        <w:pStyle w:val="HTMLPreformatted"/>
        <w:spacing w:line="540" w:lineRule="atLeast"/>
        <w:rPr>
          <w:rFonts w:ascii="Times New Roman" w:hAnsi="Times New Roman" w:cs="Times New Roman"/>
          <w:sz w:val="26"/>
          <w:szCs w:val="26"/>
          <w:lang w:val="vi-VN"/>
        </w:rPr>
      </w:pPr>
      <w:r w:rsidRPr="009E0978">
        <w:rPr>
          <w:rFonts w:ascii="Times New Roman" w:hAnsi="Times New Roman" w:cs="Times New Roman"/>
          <w:sz w:val="26"/>
          <w:szCs w:val="26"/>
          <w:lang w:val="vi-VN"/>
        </w:rPr>
        <w:t>ROA = Thu nhập ròng / Tổng tài sản</w:t>
      </w:r>
    </w:p>
    <w:p w:rsidR="00D33388" w:rsidRPr="009E0978" w:rsidRDefault="00D33388" w:rsidP="007D25F8">
      <w:pPr>
        <w:pStyle w:val="HTMLPreformatted"/>
        <w:spacing w:line="540" w:lineRule="atLeast"/>
        <w:rPr>
          <w:rFonts w:ascii="Times New Roman" w:hAnsi="Times New Roman" w:cs="Times New Roman"/>
          <w:sz w:val="26"/>
          <w:szCs w:val="26"/>
          <w:lang w:val="vi-VN"/>
        </w:rPr>
      </w:pPr>
      <w:r w:rsidRPr="009E0978">
        <w:rPr>
          <w:rFonts w:ascii="Times New Roman" w:hAnsi="Times New Roman" w:cs="Times New Roman"/>
          <w:sz w:val="26"/>
          <w:szCs w:val="26"/>
          <w:lang w:val="vi-VN"/>
        </w:rPr>
        <w:t>Một số nhà phân tích lấy thu nhập trước lãi suất và thuế và chia cho tổng tài sản:</w:t>
      </w:r>
    </w:p>
    <w:p w:rsidR="00D2504A" w:rsidRPr="009E0978" w:rsidRDefault="00D33388" w:rsidP="007D25F8">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lang w:val="vi-VN"/>
        </w:rPr>
        <w:t>ROA = EBIT / Tổng tài sản</w:t>
      </w:r>
    </w:p>
    <w:p w:rsidR="00B2639C" w:rsidRPr="009E0978" w:rsidRDefault="00D2504A" w:rsidP="007D25F8">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rPr>
        <w:t>L</w:t>
      </w:r>
      <w:r w:rsidR="00D33388" w:rsidRPr="009E0978">
        <w:rPr>
          <w:rFonts w:ascii="Times New Roman" w:hAnsi="Times New Roman" w:cs="Times New Roman"/>
          <w:sz w:val="26"/>
          <w:szCs w:val="26"/>
          <w:lang w:val="vi-VN"/>
        </w:rPr>
        <w:t>à một thước đo thuần túy về hiệu quả của một công ty trong việc tạo ra lợi nhuận từ tài sản của mình mà không bị ảnh hưởng bởi các quyết định tài chính quản lý.</w:t>
      </w:r>
      <w:r w:rsidR="007D25F8" w:rsidRPr="009E0978">
        <w:rPr>
          <w:rFonts w:ascii="Times New Roman" w:hAnsi="Times New Roman" w:cs="Times New Roman"/>
          <w:sz w:val="26"/>
          <w:szCs w:val="26"/>
        </w:rPr>
        <w:t>C</w:t>
      </w:r>
      <w:r w:rsidR="00D33388" w:rsidRPr="009E0978">
        <w:rPr>
          <w:rFonts w:ascii="Times New Roman" w:hAnsi="Times New Roman" w:cs="Times New Roman"/>
          <w:sz w:val="26"/>
          <w:szCs w:val="26"/>
          <w:lang w:val="vi-VN"/>
        </w:rPr>
        <w:t>ó thể thấy ROA</w:t>
      </w:r>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càng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cao</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thể</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hiện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sự</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sắp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xếp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phân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bổ</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quản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lý</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tài</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sản</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càng</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hợp</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lý</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và</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hiệu</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quả</w:t>
      </w:r>
      <w:proofErr w:type="spellEnd"/>
      <w:r w:rsidRPr="009E0978">
        <w:rPr>
          <w:rFonts w:ascii="Times New Roman" w:hAnsi="Times New Roman" w:cs="Times New Roman"/>
          <w:sz w:val="26"/>
          <w:szCs w:val="26"/>
          <w:shd w:val="clear" w:color="auto" w:fill="FFFFFF"/>
        </w:rPr>
        <w:t xml:space="preserve"> </w:t>
      </w:r>
      <w:proofErr w:type="spellStart"/>
      <w:r w:rsidRPr="009E0978">
        <w:rPr>
          <w:rFonts w:ascii="Times New Roman" w:hAnsi="Times New Roman" w:cs="Times New Roman"/>
          <w:sz w:val="26"/>
          <w:szCs w:val="26"/>
          <w:shd w:val="clear" w:color="auto" w:fill="FFFFFF"/>
        </w:rPr>
        <w:t>và</w:t>
      </w:r>
      <w:proofErr w:type="spellEnd"/>
      <w:r w:rsidRPr="009E0978">
        <w:rPr>
          <w:rFonts w:ascii="Times New Roman" w:hAnsi="Times New Roman" w:cs="Times New Roman"/>
          <w:sz w:val="26"/>
          <w:szCs w:val="26"/>
          <w:shd w:val="clear" w:color="auto" w:fill="FFFFFF"/>
        </w:rPr>
        <w:t xml:space="preserve"> </w:t>
      </w:r>
      <w:r w:rsidRPr="009E0978">
        <w:rPr>
          <w:rFonts w:ascii="Times New Roman" w:hAnsi="Times New Roman" w:cs="Times New Roman"/>
          <w:sz w:val="26"/>
          <w:szCs w:val="26"/>
        </w:rPr>
        <w:t>c</w:t>
      </w:r>
      <w:r w:rsidR="00D33388" w:rsidRPr="009E0978">
        <w:rPr>
          <w:rFonts w:ascii="Times New Roman" w:hAnsi="Times New Roman" w:cs="Times New Roman"/>
          <w:sz w:val="26"/>
          <w:szCs w:val="26"/>
          <w:lang w:val="vi-VN"/>
        </w:rPr>
        <w:t xml:space="preserve">ác nhà đầu tư hy vọng rằng sẽ cố gắng tăng ROA - để thu được lợi nhuận lớn hơn từ mỗi đô la tài sản theo ý </w:t>
      </w:r>
      <w:proofErr w:type="spellStart"/>
      <w:r w:rsidRPr="009E0978">
        <w:rPr>
          <w:rFonts w:ascii="Times New Roman" w:hAnsi="Times New Roman" w:cs="Times New Roman"/>
          <w:sz w:val="26"/>
          <w:szCs w:val="26"/>
        </w:rPr>
        <w:t>muốn</w:t>
      </w:r>
      <w:proofErr w:type="spellEnd"/>
      <w:r w:rsidRPr="009E0978">
        <w:rPr>
          <w:rFonts w:ascii="Times New Roman" w:hAnsi="Times New Roman" w:cs="Times New Roman"/>
          <w:sz w:val="26"/>
          <w:szCs w:val="26"/>
        </w:rPr>
        <w:t xml:space="preserve"> </w:t>
      </w:r>
      <w:r w:rsidR="00D33388" w:rsidRPr="009E0978">
        <w:rPr>
          <w:rFonts w:ascii="Times New Roman" w:hAnsi="Times New Roman" w:cs="Times New Roman"/>
          <w:sz w:val="26"/>
          <w:szCs w:val="26"/>
          <w:lang w:val="vi-VN"/>
        </w:rPr>
        <w:t>của mình.</w:t>
      </w:r>
    </w:p>
    <w:p w:rsidR="00771094" w:rsidRPr="009E0978" w:rsidRDefault="00B2639C" w:rsidP="007D25F8">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lang w:val="vi-VN"/>
        </w:rPr>
        <w:t>Đơn cử trường hợp của công ty A, có tổng tài sản năm 2018 là 150 tỷ VND, tổng tài sản cuối năm là 170 tỷ đồng, lợi nhuận sau thuế năm 2018 là 40 tỷ đồng</w:t>
      </w:r>
      <w:r w:rsidRPr="009E0978">
        <w:rPr>
          <w:sz w:val="26"/>
          <w:szCs w:val="26"/>
        </w:rPr>
        <w:t>.</w:t>
      </w:r>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Vậy</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tỷ</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suất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lợi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nhuận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trên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tổng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năm</w:t>
      </w:r>
      <w:proofErr w:type="spellEnd"/>
      <w:r w:rsidRPr="009E0978">
        <w:rPr>
          <w:rFonts w:ascii="Times New Roman" w:hAnsi="Times New Roman" w:cs="Times New Roman"/>
          <w:sz w:val="26"/>
          <w:szCs w:val="26"/>
        </w:rPr>
        <w:t xml:space="preserve"> 2014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công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ty</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là</w:t>
      </w:r>
      <w:proofErr w:type="spellEnd"/>
      <w:r w:rsidRPr="009E0978">
        <w:rPr>
          <w:rFonts w:ascii="Times New Roman" w:hAnsi="Times New Roman" w:cs="Times New Roman"/>
          <w:sz w:val="26"/>
          <w:szCs w:val="26"/>
        </w:rPr>
        <w:t xml:space="preserve">: ROA = 40 / [(150  + 170 )/2] = 0,25 hay 25%, </w:t>
      </w:r>
      <w:proofErr w:type="spellStart"/>
      <w:r w:rsidRPr="009E0978">
        <w:rPr>
          <w:rFonts w:ascii="Times New Roman" w:hAnsi="Times New Roman" w:cs="Times New Roman"/>
          <w:sz w:val="26"/>
          <w:szCs w:val="26"/>
        </w:rPr>
        <w:t>tức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là</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trong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năm</w:t>
      </w:r>
      <w:proofErr w:type="spellEnd"/>
      <w:r w:rsidRPr="009E0978">
        <w:rPr>
          <w:rFonts w:ascii="Times New Roman" w:hAnsi="Times New Roman" w:cs="Times New Roman"/>
          <w:sz w:val="26"/>
          <w:szCs w:val="26"/>
        </w:rPr>
        <w:t xml:space="preserve"> 2018, </w:t>
      </w:r>
      <w:proofErr w:type="spellStart"/>
      <w:r w:rsidRPr="009E0978">
        <w:rPr>
          <w:rFonts w:ascii="Times New Roman" w:hAnsi="Times New Roman" w:cs="Times New Roman"/>
          <w:sz w:val="26"/>
          <w:szCs w:val="26"/>
        </w:rPr>
        <w:t>trung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với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mỗi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đồng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vốn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đầu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tư</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vào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thì</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 xml:space="preserve"> A </w:t>
      </w:r>
      <w:proofErr w:type="spellStart"/>
      <w:r w:rsidRPr="009E0978">
        <w:rPr>
          <w:rFonts w:ascii="Times New Roman" w:hAnsi="Times New Roman" w:cs="Times New Roman"/>
          <w:sz w:val="26"/>
          <w:szCs w:val="26"/>
        </w:rPr>
        <w:t>tạo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ra</w:t>
      </w:r>
      <w:proofErr w:type="spellEnd"/>
      <w:r w:rsidRPr="009E0978">
        <w:rPr>
          <w:rFonts w:ascii="Times New Roman" w:hAnsi="Times New Roman" w:cs="Times New Roman"/>
          <w:sz w:val="26"/>
          <w:szCs w:val="26"/>
        </w:rPr>
        <w:t xml:space="preserve"> 0,25  </w:t>
      </w:r>
      <w:proofErr w:type="spellStart"/>
      <w:r w:rsidRPr="009E0978">
        <w:rPr>
          <w:rFonts w:ascii="Times New Roman" w:hAnsi="Times New Roman" w:cs="Times New Roman"/>
          <w:sz w:val="26"/>
          <w:szCs w:val="26"/>
        </w:rPr>
        <w:t>đồng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lợi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nhuận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sau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thuế</w:t>
      </w:r>
      <w:proofErr w:type="spellEnd"/>
      <w:r w:rsidRPr="009E0978">
        <w:rPr>
          <w:rFonts w:ascii="Times New Roman" w:hAnsi="Times New Roman" w:cs="Times New Roman"/>
          <w:sz w:val="26"/>
          <w:szCs w:val="26"/>
        </w:rPr>
        <w:t xml:space="preserve">. </w:t>
      </w:r>
      <w:proofErr w:type="spellStart"/>
      <w:proofErr w:type="gramStart"/>
      <w:r w:rsidRPr="009E0978">
        <w:rPr>
          <w:rFonts w:ascii="Times New Roman" w:hAnsi="Times New Roman" w:cs="Times New Roman"/>
          <w:sz w:val="26"/>
          <w:szCs w:val="26"/>
        </w:rPr>
        <w:t>Giả</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sử</w:t>
      </w:r>
      <w:proofErr w:type="spellEnd"/>
      <w:r w:rsidRPr="009E0978">
        <w:rPr>
          <w:rFonts w:ascii="Times New Roman" w:hAnsi="Times New Roman" w:cs="Times New Roman"/>
          <w:sz w:val="26"/>
          <w:szCs w:val="26"/>
        </w:rPr>
        <w:t xml:space="preserve"> ROA </w:t>
      </w:r>
      <w:proofErr w:type="spellStart"/>
      <w:r w:rsidRPr="009E0978">
        <w:rPr>
          <w:rFonts w:ascii="Times New Roman" w:hAnsi="Times New Roman" w:cs="Times New Roman"/>
          <w:sz w:val="26"/>
          <w:szCs w:val="26"/>
        </w:rPr>
        <w:t>trung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ngành</w:t>
      </w:r>
      <w:proofErr w:type="spellEnd"/>
      <w:r w:rsidRPr="009E0978">
        <w:rPr>
          <w:rFonts w:ascii="Times New Roman" w:hAnsi="Times New Roman" w:cs="Times New Roman"/>
          <w:sz w:val="26"/>
          <w:szCs w:val="26"/>
        </w:rPr>
        <w:t xml:space="preserve"> 2018 </w:t>
      </w:r>
      <w:proofErr w:type="spellStart"/>
      <w:r w:rsidRPr="009E0978">
        <w:rPr>
          <w:rFonts w:ascii="Times New Roman" w:hAnsi="Times New Roman" w:cs="Times New Roman"/>
          <w:sz w:val="26"/>
          <w:szCs w:val="26"/>
        </w:rPr>
        <w:t>là</w:t>
      </w:r>
      <w:proofErr w:type="spellEnd"/>
      <w:r w:rsidRPr="009E0978">
        <w:rPr>
          <w:rFonts w:ascii="Times New Roman" w:hAnsi="Times New Roman" w:cs="Times New Roman"/>
          <w:sz w:val="26"/>
          <w:szCs w:val="26"/>
        </w:rPr>
        <w:t xml:space="preserve"> </w:t>
      </w:r>
      <w:r w:rsidRPr="009E0978">
        <w:rPr>
          <w:rFonts w:ascii="Times New Roman" w:hAnsi="Times New Roman" w:cs="Times New Roman"/>
          <w:sz w:val="26"/>
          <w:szCs w:val="26"/>
        </w:rPr>
        <w:lastRenderedPageBreak/>
        <w:t>20%.</w:t>
      </w:r>
      <w:proofErr w:type="gram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Như</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vậy</w:t>
      </w:r>
      <w:proofErr w:type="spellEnd"/>
      <w:r w:rsidRPr="009E0978">
        <w:rPr>
          <w:rFonts w:ascii="Times New Roman" w:hAnsi="Times New Roman" w:cs="Times New Roman"/>
          <w:sz w:val="26"/>
          <w:szCs w:val="26"/>
        </w:rPr>
        <w:t xml:space="preserve">, ROA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công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ty</w:t>
      </w:r>
      <w:proofErr w:type="spellEnd"/>
      <w:r w:rsidRPr="009E0978">
        <w:rPr>
          <w:rFonts w:ascii="Times New Roman" w:hAnsi="Times New Roman" w:cs="Times New Roman"/>
          <w:sz w:val="26"/>
          <w:szCs w:val="26"/>
        </w:rPr>
        <w:t xml:space="preserve"> A </w:t>
      </w:r>
      <w:proofErr w:type="spellStart"/>
      <w:r w:rsidRPr="009E0978">
        <w:rPr>
          <w:rFonts w:ascii="Times New Roman" w:hAnsi="Times New Roman" w:cs="Times New Roman"/>
          <w:sz w:val="26"/>
          <w:szCs w:val="26"/>
        </w:rPr>
        <w:t>trong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năm</w:t>
      </w:r>
      <w:proofErr w:type="spellEnd"/>
      <w:r w:rsidRPr="009E0978">
        <w:rPr>
          <w:rFonts w:ascii="Times New Roman" w:hAnsi="Times New Roman" w:cs="Times New Roman"/>
          <w:sz w:val="26"/>
          <w:szCs w:val="26"/>
        </w:rPr>
        <w:t xml:space="preserve"> 20148 </w:t>
      </w:r>
      <w:proofErr w:type="spellStart"/>
      <w:proofErr w:type="gramStart"/>
      <w:r w:rsidRPr="009E0978">
        <w:rPr>
          <w:rFonts w:ascii="Times New Roman" w:hAnsi="Times New Roman" w:cs="Times New Roman"/>
          <w:sz w:val="26"/>
          <w:szCs w:val="26"/>
        </w:rPr>
        <w:t>cao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hơn</w:t>
      </w:r>
      <w:proofErr w:type="spellEnd"/>
      <w:proofErr w:type="gram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các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công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ty</w:t>
      </w:r>
      <w:proofErr w:type="spellEnd"/>
      <w:r w:rsidRPr="009E0978">
        <w:rPr>
          <w:rFonts w:ascii="Times New Roman" w:hAnsi="Times New Roman" w:cs="Times New Roman"/>
          <w:sz w:val="26"/>
          <w:szCs w:val="26"/>
        </w:rPr>
        <w:t xml:space="preserve"> ở </w:t>
      </w:r>
      <w:proofErr w:type="spellStart"/>
      <w:r w:rsidRPr="009E0978">
        <w:rPr>
          <w:rFonts w:ascii="Times New Roman" w:hAnsi="Times New Roman" w:cs="Times New Roman"/>
          <w:sz w:val="26"/>
          <w:szCs w:val="26"/>
        </w:rPr>
        <w:t>mức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trung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ngành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này</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thấy</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công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ty</w:t>
      </w:r>
      <w:proofErr w:type="spellEnd"/>
      <w:r w:rsidRPr="009E0978">
        <w:rPr>
          <w:rFonts w:ascii="Times New Roman" w:hAnsi="Times New Roman" w:cs="Times New Roman"/>
          <w:sz w:val="26"/>
          <w:szCs w:val="26"/>
        </w:rPr>
        <w:t xml:space="preserve"> A  </w:t>
      </w:r>
      <w:proofErr w:type="spellStart"/>
      <w:r w:rsidRPr="009E0978">
        <w:rPr>
          <w:rFonts w:ascii="Times New Roman" w:hAnsi="Times New Roman" w:cs="Times New Roman"/>
          <w:sz w:val="26"/>
          <w:szCs w:val="26"/>
        </w:rPr>
        <w:t>khai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thác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các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mình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một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cách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hiệu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quả</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hoặc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tần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suất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sử</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dụng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các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cao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tương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xứng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với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tiềm</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sinh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lợi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các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mà</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có</w:t>
      </w:r>
      <w:proofErr w:type="spellEnd"/>
      <w:r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Bên</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cạnh</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đó</w:t>
      </w:r>
      <w:proofErr w:type="spellEnd"/>
      <w:r w:rsidR="007D25F8" w:rsidRPr="009E0978">
        <w:rPr>
          <w:rFonts w:ascii="Times New Roman" w:hAnsi="Times New Roman" w:cs="Times New Roman"/>
          <w:sz w:val="26"/>
          <w:szCs w:val="26"/>
        </w:rPr>
        <w:t xml:space="preserve">, </w:t>
      </w:r>
      <w:r w:rsidR="00D33388" w:rsidRPr="009E0978">
        <w:rPr>
          <w:rFonts w:ascii="Times New Roman" w:hAnsi="Times New Roman" w:cs="Times New Roman"/>
          <w:sz w:val="26"/>
          <w:szCs w:val="26"/>
          <w:lang w:val="vi-VN"/>
        </w:rPr>
        <w:t xml:space="preserve">ROA giảm là một dấu hiệu chắc chắn của rắc rối </w:t>
      </w:r>
      <w:proofErr w:type="spellStart"/>
      <w:r w:rsidR="00497A9F" w:rsidRPr="009E0978">
        <w:rPr>
          <w:rFonts w:ascii="Times New Roman" w:hAnsi="Times New Roman" w:cs="Times New Roman"/>
          <w:sz w:val="26"/>
          <w:szCs w:val="26"/>
        </w:rPr>
        <w:t>về</w:t>
      </w:r>
      <w:proofErr w:type="spellEnd"/>
      <w:r w:rsidR="00497A9F" w:rsidRPr="009E0978">
        <w:rPr>
          <w:rFonts w:ascii="Times New Roman" w:hAnsi="Times New Roman" w:cs="Times New Roman"/>
          <w:sz w:val="26"/>
          <w:szCs w:val="26"/>
        </w:rPr>
        <w:t xml:space="preserve"> </w:t>
      </w:r>
      <w:proofErr w:type="spellStart"/>
      <w:r w:rsidR="00497A9F" w:rsidRPr="009E0978">
        <w:rPr>
          <w:rFonts w:ascii="Times New Roman" w:hAnsi="Times New Roman" w:cs="Times New Roman"/>
          <w:sz w:val="26"/>
          <w:szCs w:val="26"/>
        </w:rPr>
        <w:t>mặt</w:t>
      </w:r>
      <w:proofErr w:type="spellEnd"/>
      <w:r w:rsidR="00497A9F" w:rsidRPr="009E0978">
        <w:rPr>
          <w:rFonts w:ascii="Times New Roman" w:hAnsi="Times New Roman" w:cs="Times New Roman"/>
          <w:sz w:val="26"/>
          <w:szCs w:val="26"/>
        </w:rPr>
        <w:t xml:space="preserve"> </w:t>
      </w:r>
      <w:proofErr w:type="spellStart"/>
      <w:r w:rsidR="00497A9F" w:rsidRPr="009E0978">
        <w:rPr>
          <w:rFonts w:ascii="Times New Roman" w:hAnsi="Times New Roman" w:cs="Times New Roman"/>
          <w:sz w:val="26"/>
          <w:szCs w:val="26"/>
        </w:rPr>
        <w:t>tài</w:t>
      </w:r>
      <w:proofErr w:type="spellEnd"/>
      <w:r w:rsidR="00497A9F" w:rsidRPr="009E0978">
        <w:rPr>
          <w:rFonts w:ascii="Times New Roman" w:hAnsi="Times New Roman" w:cs="Times New Roman"/>
          <w:sz w:val="26"/>
          <w:szCs w:val="26"/>
        </w:rPr>
        <w:t xml:space="preserve"> </w:t>
      </w:r>
      <w:proofErr w:type="spellStart"/>
      <w:r w:rsidR="00497A9F" w:rsidRPr="009E0978">
        <w:rPr>
          <w:rFonts w:ascii="Times New Roman" w:hAnsi="Times New Roman" w:cs="Times New Roman"/>
          <w:sz w:val="26"/>
          <w:szCs w:val="26"/>
        </w:rPr>
        <w:t>chính</w:t>
      </w:r>
      <w:proofErr w:type="spellEnd"/>
      <w:r w:rsidR="00D33388" w:rsidRPr="009E0978">
        <w:rPr>
          <w:rFonts w:ascii="Times New Roman" w:hAnsi="Times New Roman" w:cs="Times New Roman"/>
          <w:sz w:val="26"/>
          <w:szCs w:val="26"/>
          <w:lang w:val="vi-VN"/>
        </w:rPr>
        <w:t>, đặc biệt là đối với các công ty</w:t>
      </w:r>
      <w:r w:rsidR="00497A9F" w:rsidRPr="009E0978">
        <w:rPr>
          <w:rFonts w:ascii="Times New Roman" w:hAnsi="Times New Roman" w:cs="Times New Roman"/>
          <w:sz w:val="26"/>
          <w:szCs w:val="26"/>
        </w:rPr>
        <w:t xml:space="preserve"> </w:t>
      </w:r>
      <w:proofErr w:type="spellStart"/>
      <w:r w:rsidR="00497A9F" w:rsidRPr="009E0978">
        <w:rPr>
          <w:rFonts w:ascii="Times New Roman" w:hAnsi="Times New Roman" w:cs="Times New Roman"/>
          <w:sz w:val="26"/>
          <w:szCs w:val="26"/>
        </w:rPr>
        <w:t>đang</w:t>
      </w:r>
      <w:proofErr w:type="spellEnd"/>
      <w:r w:rsidR="00497A9F" w:rsidRPr="009E0978">
        <w:rPr>
          <w:rFonts w:ascii="Times New Roman" w:hAnsi="Times New Roman" w:cs="Times New Roman"/>
          <w:sz w:val="26"/>
          <w:szCs w:val="26"/>
        </w:rPr>
        <w:t xml:space="preserve"> </w:t>
      </w:r>
      <w:proofErr w:type="spellStart"/>
      <w:r w:rsidR="00497A9F" w:rsidRPr="009E0978">
        <w:rPr>
          <w:rFonts w:ascii="Times New Roman" w:hAnsi="Times New Roman" w:cs="Times New Roman"/>
          <w:sz w:val="26"/>
          <w:szCs w:val="26"/>
        </w:rPr>
        <w:t>trong</w:t>
      </w:r>
      <w:proofErr w:type="spellEnd"/>
      <w:r w:rsidR="00497A9F" w:rsidRPr="009E0978">
        <w:rPr>
          <w:rFonts w:ascii="Times New Roman" w:hAnsi="Times New Roman" w:cs="Times New Roman"/>
          <w:sz w:val="26"/>
          <w:szCs w:val="26"/>
        </w:rPr>
        <w:t xml:space="preserve"> </w:t>
      </w:r>
      <w:proofErr w:type="spellStart"/>
      <w:r w:rsidR="00497A9F" w:rsidRPr="009E0978">
        <w:rPr>
          <w:rFonts w:ascii="Times New Roman" w:hAnsi="Times New Roman" w:cs="Times New Roman"/>
          <w:sz w:val="26"/>
          <w:szCs w:val="26"/>
        </w:rPr>
        <w:t>giai</w:t>
      </w:r>
      <w:proofErr w:type="spellEnd"/>
      <w:r w:rsidR="00497A9F" w:rsidRPr="009E0978">
        <w:rPr>
          <w:rFonts w:ascii="Times New Roman" w:hAnsi="Times New Roman" w:cs="Times New Roman"/>
          <w:sz w:val="26"/>
          <w:szCs w:val="26"/>
        </w:rPr>
        <w:t xml:space="preserve"> </w:t>
      </w:r>
      <w:proofErr w:type="spellStart"/>
      <w:r w:rsidR="00497A9F" w:rsidRPr="009E0978">
        <w:rPr>
          <w:rFonts w:ascii="Times New Roman" w:hAnsi="Times New Roman" w:cs="Times New Roman"/>
          <w:sz w:val="26"/>
          <w:szCs w:val="26"/>
        </w:rPr>
        <w:t>đoạn</w:t>
      </w:r>
      <w:proofErr w:type="spellEnd"/>
      <w:r w:rsidR="00D33388" w:rsidRPr="009E0978">
        <w:rPr>
          <w:rFonts w:ascii="Times New Roman" w:hAnsi="Times New Roman" w:cs="Times New Roman"/>
          <w:sz w:val="26"/>
          <w:szCs w:val="26"/>
          <w:lang w:val="vi-VN"/>
        </w:rPr>
        <w:t xml:space="preserve"> tăng trưởng.</w:t>
      </w:r>
      <w:proofErr w:type="spellStart"/>
      <w:r w:rsidR="00860CBF" w:rsidRPr="009E0978">
        <w:rPr>
          <w:rFonts w:ascii="Times New Roman" w:hAnsi="Times New Roman" w:cs="Times New Roman"/>
          <w:sz w:val="26"/>
          <w:szCs w:val="26"/>
        </w:rPr>
        <w:t>Sự</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t</w:t>
      </w:r>
      <w:r w:rsidR="007D25F8" w:rsidRPr="009E0978">
        <w:rPr>
          <w:rFonts w:ascii="Times New Roman" w:hAnsi="Times New Roman" w:cs="Times New Roman"/>
          <w:sz w:val="26"/>
          <w:szCs w:val="26"/>
        </w:rPr>
        <w:t>ăng</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trưởng</w:t>
      </w:r>
      <w:proofErr w:type="spellEnd"/>
      <w:r w:rsidR="00860CBF" w:rsidRPr="009E0978">
        <w:rPr>
          <w:rFonts w:ascii="Times New Roman" w:hAnsi="Times New Roman" w:cs="Times New Roman"/>
          <w:sz w:val="26"/>
          <w:szCs w:val="26"/>
        </w:rPr>
        <w:t xml:space="preserve"> </w:t>
      </w:r>
      <w:proofErr w:type="spellStart"/>
      <w:proofErr w:type="gramStart"/>
      <w:r w:rsidR="00860CBF" w:rsidRPr="009E0978">
        <w:rPr>
          <w:rFonts w:ascii="Times New Roman" w:hAnsi="Times New Roman" w:cs="Times New Roman"/>
          <w:sz w:val="26"/>
          <w:szCs w:val="26"/>
        </w:rPr>
        <w:t>về</w:t>
      </w:r>
      <w:proofErr w:type="spellEnd"/>
      <w:r w:rsidR="00860CBF" w:rsidRPr="009E0978">
        <w:rPr>
          <w:rFonts w:ascii="Times New Roman" w:hAnsi="Times New Roman" w:cs="Times New Roman"/>
          <w:sz w:val="26"/>
          <w:szCs w:val="26"/>
        </w:rPr>
        <w:t xml:space="preserve"> </w:t>
      </w:r>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doanh</w:t>
      </w:r>
      <w:proofErr w:type="spellEnd"/>
      <w:proofErr w:type="gram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thu</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kèm</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theo</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việc</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phải</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đầu</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tư</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nhiều</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vào</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tài</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sản</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hàng</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tồn</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k</w:t>
      </w:r>
      <w:r w:rsidR="00860CBF" w:rsidRPr="009E0978">
        <w:rPr>
          <w:rFonts w:ascii="Times New Roman" w:hAnsi="Times New Roman" w:cs="Times New Roman"/>
          <w:sz w:val="26"/>
          <w:szCs w:val="26"/>
        </w:rPr>
        <w:t>ho</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thiết</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bị</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sản</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xuất</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và</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cơ</w:t>
      </w:r>
      <w:proofErr w:type="spellEnd"/>
      <w:r w:rsidR="00860CBF" w:rsidRPr="009E0978">
        <w:rPr>
          <w:rFonts w:ascii="Times New Roman" w:hAnsi="Times New Roman" w:cs="Times New Roman"/>
          <w:sz w:val="26"/>
          <w:szCs w:val="26"/>
        </w:rPr>
        <w:t xml:space="preserve"> </w:t>
      </w:r>
      <w:proofErr w:type="spellStart"/>
      <w:r w:rsidR="00860CBF" w:rsidRPr="009E0978">
        <w:rPr>
          <w:rFonts w:ascii="Times New Roman" w:hAnsi="Times New Roman" w:cs="Times New Roman"/>
          <w:sz w:val="26"/>
          <w:szCs w:val="26"/>
        </w:rPr>
        <w:t>sở</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vật</w:t>
      </w:r>
      <w:proofErr w:type="spellEnd"/>
      <w:r w:rsidR="007D25F8" w:rsidRPr="009E0978">
        <w:rPr>
          <w:rFonts w:ascii="Times New Roman" w:hAnsi="Times New Roman" w:cs="Times New Roman"/>
          <w:sz w:val="26"/>
          <w:szCs w:val="26"/>
        </w:rPr>
        <w:t xml:space="preserve"> </w:t>
      </w:r>
      <w:proofErr w:type="spellStart"/>
      <w:r w:rsidR="007D25F8" w:rsidRPr="009E0978">
        <w:rPr>
          <w:rFonts w:ascii="Times New Roman" w:hAnsi="Times New Roman" w:cs="Times New Roman"/>
          <w:sz w:val="26"/>
          <w:szCs w:val="26"/>
        </w:rPr>
        <w:t>chất</w:t>
      </w:r>
      <w:proofErr w:type="spellEnd"/>
      <w:r w:rsidR="00860CBF" w:rsidRPr="009E0978">
        <w:rPr>
          <w:rFonts w:ascii="Times New Roman" w:hAnsi="Times New Roman" w:cs="Times New Roman"/>
          <w:sz w:val="26"/>
          <w:szCs w:val="26"/>
        </w:rPr>
        <w:t>.</w:t>
      </w:r>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Tuy</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nhiên</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nếu</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doanh</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thu</w:t>
      </w:r>
      <w:proofErr w:type="spellEnd"/>
      <w:r w:rsidR="00771094" w:rsidRPr="009E0978">
        <w:rPr>
          <w:rFonts w:ascii="Times New Roman" w:hAnsi="Times New Roman" w:cs="Times New Roman"/>
          <w:sz w:val="26"/>
          <w:szCs w:val="26"/>
        </w:rPr>
        <w:t xml:space="preserve"> </w:t>
      </w:r>
      <w:proofErr w:type="spellStart"/>
      <w:proofErr w:type="gramStart"/>
      <w:r w:rsidR="00771094" w:rsidRPr="009E0978">
        <w:rPr>
          <w:rFonts w:ascii="Times New Roman" w:hAnsi="Times New Roman" w:cs="Times New Roman"/>
          <w:sz w:val="26"/>
          <w:szCs w:val="26"/>
        </w:rPr>
        <w:t>bị</w:t>
      </w:r>
      <w:proofErr w:type="spellEnd"/>
      <w:r w:rsidR="00771094" w:rsidRPr="009E0978">
        <w:rPr>
          <w:rFonts w:ascii="Times New Roman" w:hAnsi="Times New Roman" w:cs="Times New Roman"/>
          <w:sz w:val="26"/>
          <w:szCs w:val="26"/>
        </w:rPr>
        <w:t xml:space="preserve"> </w:t>
      </w:r>
      <w:r w:rsidR="00D33388" w:rsidRPr="009E0978">
        <w:rPr>
          <w:rFonts w:ascii="Times New Roman" w:hAnsi="Times New Roman" w:cs="Times New Roman"/>
          <w:sz w:val="26"/>
          <w:szCs w:val="26"/>
          <w:lang w:val="vi-VN"/>
        </w:rPr>
        <w:t xml:space="preserve"> sụt</w:t>
      </w:r>
      <w:proofErr w:type="gramEnd"/>
      <w:r w:rsidR="00D33388" w:rsidRPr="009E0978">
        <w:rPr>
          <w:rFonts w:ascii="Times New Roman" w:hAnsi="Times New Roman" w:cs="Times New Roman"/>
          <w:sz w:val="26"/>
          <w:szCs w:val="26"/>
          <w:lang w:val="vi-VN"/>
        </w:rPr>
        <w:t xml:space="preserve"> giảm nhu cầu có thể khiến </w:t>
      </w:r>
      <w:proofErr w:type="spellStart"/>
      <w:r w:rsidR="00771094" w:rsidRPr="009E0978">
        <w:rPr>
          <w:rFonts w:ascii="Times New Roman" w:hAnsi="Times New Roman" w:cs="Times New Roman"/>
          <w:sz w:val="26"/>
          <w:szCs w:val="26"/>
        </w:rPr>
        <w:t>cho</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khả</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năng</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thanh</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khoản</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cũng</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bị</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sụt</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giả</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và</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kết</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quả</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xấu</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nhất</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mà</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doanh</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nghiệp</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gặp</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phải</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đó</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là</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phá</w:t>
      </w:r>
      <w:proofErr w:type="spellEnd"/>
      <w:r w:rsidR="00771094" w:rsidRPr="009E0978">
        <w:rPr>
          <w:rFonts w:ascii="Times New Roman" w:hAnsi="Times New Roman" w:cs="Times New Roman"/>
          <w:sz w:val="26"/>
          <w:szCs w:val="26"/>
        </w:rPr>
        <w:t xml:space="preserve"> </w:t>
      </w:r>
      <w:proofErr w:type="spellStart"/>
      <w:r w:rsidR="00771094" w:rsidRPr="009E0978">
        <w:rPr>
          <w:rFonts w:ascii="Times New Roman" w:hAnsi="Times New Roman" w:cs="Times New Roman"/>
          <w:sz w:val="26"/>
          <w:szCs w:val="26"/>
        </w:rPr>
        <w:t>sản</w:t>
      </w:r>
      <w:proofErr w:type="spellEnd"/>
      <w:r w:rsidR="00771094" w:rsidRPr="009E0978">
        <w:rPr>
          <w:rFonts w:ascii="Times New Roman" w:hAnsi="Times New Roman" w:cs="Times New Roman"/>
          <w:sz w:val="26"/>
          <w:szCs w:val="26"/>
        </w:rPr>
        <w:t>.</w:t>
      </w:r>
    </w:p>
    <w:p w:rsidR="00D33388" w:rsidRPr="009E0978" w:rsidRDefault="00785F42" w:rsidP="007D25F8">
      <w:pPr>
        <w:pStyle w:val="HTMLPreformatted"/>
        <w:spacing w:line="540" w:lineRule="atLeast"/>
        <w:rPr>
          <w:rFonts w:ascii="Times New Roman" w:hAnsi="Times New Roman" w:cs="Times New Roman"/>
          <w:b/>
          <w:sz w:val="26"/>
          <w:szCs w:val="26"/>
        </w:rPr>
      </w:pPr>
      <w:proofErr w:type="gramStart"/>
      <w:r w:rsidRPr="009E0978">
        <w:rPr>
          <w:rFonts w:ascii="Times New Roman" w:hAnsi="Times New Roman" w:cs="Times New Roman"/>
          <w:b/>
          <w:sz w:val="26"/>
          <w:szCs w:val="26"/>
        </w:rPr>
        <w:t>2.Những</w:t>
      </w:r>
      <w:proofErr w:type="gram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lưu</w:t>
      </w:r>
      <w:proofErr w:type="spellEnd"/>
      <w:r w:rsidRPr="009E0978">
        <w:rPr>
          <w:rFonts w:ascii="Times New Roman" w:hAnsi="Times New Roman" w:cs="Times New Roman"/>
          <w:b/>
          <w:sz w:val="26"/>
          <w:szCs w:val="26"/>
        </w:rPr>
        <w:t xml:space="preserve"> ý </w:t>
      </w:r>
      <w:proofErr w:type="spellStart"/>
      <w:r w:rsidRPr="009E0978">
        <w:rPr>
          <w:rFonts w:ascii="Times New Roman" w:hAnsi="Times New Roman" w:cs="Times New Roman"/>
          <w:b/>
          <w:sz w:val="26"/>
          <w:szCs w:val="26"/>
        </w:rPr>
        <w:t>về</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sử</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dụng</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chỉ</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tiêu</w:t>
      </w:r>
      <w:proofErr w:type="spellEnd"/>
      <w:r w:rsidRPr="009E0978">
        <w:rPr>
          <w:rFonts w:ascii="Times New Roman" w:hAnsi="Times New Roman" w:cs="Times New Roman"/>
          <w:b/>
          <w:sz w:val="26"/>
          <w:szCs w:val="26"/>
        </w:rPr>
        <w:t xml:space="preserve"> ROA </w:t>
      </w:r>
      <w:proofErr w:type="spellStart"/>
      <w:r w:rsidRPr="009E0978">
        <w:rPr>
          <w:rFonts w:ascii="Times New Roman" w:hAnsi="Times New Roman" w:cs="Times New Roman"/>
          <w:b/>
          <w:sz w:val="26"/>
          <w:szCs w:val="26"/>
        </w:rPr>
        <w:t>trong</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phân</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tích</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và</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đánh</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giá</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hiệu</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quả</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tài</w:t>
      </w:r>
      <w:proofErr w:type="spellEnd"/>
      <w:r w:rsidRPr="009E0978">
        <w:rPr>
          <w:rFonts w:ascii="Times New Roman" w:hAnsi="Times New Roman" w:cs="Times New Roman"/>
          <w:b/>
          <w:sz w:val="26"/>
          <w:szCs w:val="26"/>
        </w:rPr>
        <w:t xml:space="preserve"> </w:t>
      </w:r>
      <w:proofErr w:type="spellStart"/>
      <w:r w:rsidRPr="009E0978">
        <w:rPr>
          <w:rFonts w:ascii="Times New Roman" w:hAnsi="Times New Roman" w:cs="Times New Roman"/>
          <w:b/>
          <w:sz w:val="26"/>
          <w:szCs w:val="26"/>
        </w:rPr>
        <w:t>chính</w:t>
      </w:r>
      <w:proofErr w:type="spellEnd"/>
      <w:r w:rsidRPr="009E0978">
        <w:rPr>
          <w:rFonts w:ascii="Times New Roman" w:hAnsi="Times New Roman" w:cs="Times New Roman"/>
          <w:b/>
          <w:sz w:val="26"/>
          <w:szCs w:val="26"/>
        </w:rPr>
        <w:t>.</w:t>
      </w:r>
    </w:p>
    <w:p w:rsidR="00693DDA" w:rsidRPr="009E0978" w:rsidRDefault="00D33388" w:rsidP="007D25F8">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lang w:val="vi-VN"/>
        </w:rPr>
        <w:t xml:space="preserve">Được biểu thị dưới dạng phần trăm, ROA xác định </w:t>
      </w:r>
      <w:proofErr w:type="spellStart"/>
      <w:r w:rsidR="00693DDA" w:rsidRPr="009E0978">
        <w:rPr>
          <w:rFonts w:ascii="Times New Roman" w:hAnsi="Times New Roman" w:cs="Times New Roman"/>
          <w:sz w:val="26"/>
          <w:szCs w:val="26"/>
        </w:rPr>
        <w:t>một</w:t>
      </w:r>
      <w:proofErr w:type="spellEnd"/>
      <w:r w:rsidR="00693DDA"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 xml:space="preserve">tỷ lệ lợi nhuận cần thiết để </w:t>
      </w:r>
      <w:proofErr w:type="spellStart"/>
      <w:r w:rsidR="00693DDA" w:rsidRPr="009E0978">
        <w:rPr>
          <w:rFonts w:ascii="Times New Roman" w:hAnsi="Times New Roman" w:cs="Times New Roman"/>
          <w:sz w:val="26"/>
          <w:szCs w:val="26"/>
        </w:rPr>
        <w:t>nhà</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đầu</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tư</w:t>
      </w:r>
      <w:proofErr w:type="spellEnd"/>
      <w:r w:rsidR="00693DDA"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xác định xem đầu tư vào công ty có hợp lý hay không.</w:t>
      </w:r>
      <w:proofErr w:type="spellStart"/>
      <w:r w:rsidR="00693DDA" w:rsidRPr="009E0978">
        <w:rPr>
          <w:rFonts w:ascii="Times New Roman" w:hAnsi="Times New Roman" w:cs="Times New Roman"/>
          <w:sz w:val="26"/>
          <w:szCs w:val="26"/>
        </w:rPr>
        <w:t>Được</w:t>
      </w:r>
      <w:proofErr w:type="spellEnd"/>
      <w:r w:rsidR="00693DDA" w:rsidRPr="009E0978">
        <w:rPr>
          <w:rFonts w:ascii="Times New Roman" w:hAnsi="Times New Roman" w:cs="Times New Roman"/>
          <w:sz w:val="26"/>
          <w:szCs w:val="26"/>
        </w:rPr>
        <w:t xml:space="preserve"> đ</w:t>
      </w:r>
      <w:r w:rsidRPr="009E0978">
        <w:rPr>
          <w:rFonts w:ascii="Times New Roman" w:hAnsi="Times New Roman" w:cs="Times New Roman"/>
          <w:sz w:val="26"/>
          <w:szCs w:val="26"/>
          <w:lang w:val="vi-VN"/>
        </w:rPr>
        <w:t xml:space="preserve">o lường dựa trên  </w:t>
      </w:r>
      <w:proofErr w:type="spellStart"/>
      <w:r w:rsidR="00554C07" w:rsidRPr="009E0978">
        <w:rPr>
          <w:rFonts w:ascii="Times New Roman" w:hAnsi="Times New Roman" w:cs="Times New Roman"/>
          <w:sz w:val="26"/>
          <w:szCs w:val="26"/>
        </w:rPr>
        <w:t>yếu</w:t>
      </w:r>
      <w:proofErr w:type="spellEnd"/>
      <w:r w:rsidR="00554C07" w:rsidRPr="009E0978">
        <w:rPr>
          <w:rFonts w:ascii="Times New Roman" w:hAnsi="Times New Roman" w:cs="Times New Roman"/>
          <w:sz w:val="26"/>
          <w:szCs w:val="26"/>
        </w:rPr>
        <w:t xml:space="preserve"> </w:t>
      </w:r>
      <w:proofErr w:type="spellStart"/>
      <w:r w:rsidR="00554C07" w:rsidRPr="009E0978">
        <w:rPr>
          <w:rFonts w:ascii="Times New Roman" w:hAnsi="Times New Roman" w:cs="Times New Roman"/>
          <w:sz w:val="26"/>
          <w:szCs w:val="26"/>
        </w:rPr>
        <w:t>tố</w:t>
      </w:r>
      <w:proofErr w:type="spellEnd"/>
      <w:r w:rsidR="00554C07"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 xml:space="preserve"> phổ biến </w:t>
      </w:r>
      <w:proofErr w:type="spellStart"/>
      <w:r w:rsidR="00554C07" w:rsidRPr="009E0978">
        <w:rPr>
          <w:rFonts w:ascii="Times New Roman" w:hAnsi="Times New Roman" w:cs="Times New Roman"/>
          <w:sz w:val="26"/>
          <w:szCs w:val="26"/>
        </w:rPr>
        <w:t>là</w:t>
      </w:r>
      <w:proofErr w:type="spellEnd"/>
      <w:r w:rsidR="00554C07" w:rsidRPr="009E0978">
        <w:rPr>
          <w:rFonts w:ascii="Times New Roman" w:hAnsi="Times New Roman" w:cs="Times New Roman"/>
          <w:sz w:val="26"/>
          <w:szCs w:val="26"/>
        </w:rPr>
        <w:t xml:space="preserve"> </w:t>
      </w:r>
      <w:r w:rsidR="00693DDA" w:rsidRPr="009E0978">
        <w:rPr>
          <w:rFonts w:ascii="Times New Roman" w:hAnsi="Times New Roman" w:cs="Times New Roman"/>
          <w:sz w:val="26"/>
          <w:szCs w:val="26"/>
        </w:rPr>
        <w:t xml:space="preserve">chi </w:t>
      </w:r>
      <w:proofErr w:type="spellStart"/>
      <w:r w:rsidR="00693DDA" w:rsidRPr="009E0978">
        <w:rPr>
          <w:rFonts w:ascii="Times New Roman" w:hAnsi="Times New Roman" w:cs="Times New Roman"/>
          <w:sz w:val="26"/>
          <w:szCs w:val="26"/>
        </w:rPr>
        <w:t>phí</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sử</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dụng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vốn</w:t>
      </w:r>
      <w:proofErr w:type="spellEnd"/>
      <w:r w:rsidR="00693DDA" w:rsidRPr="009E0978">
        <w:rPr>
          <w:rFonts w:ascii="Times New Roman" w:hAnsi="Times New Roman" w:cs="Times New Roman"/>
          <w:sz w:val="26"/>
          <w:szCs w:val="26"/>
        </w:rPr>
        <w:t>,</w:t>
      </w:r>
      <w:r w:rsidRPr="009E0978">
        <w:rPr>
          <w:rFonts w:ascii="Times New Roman" w:hAnsi="Times New Roman" w:cs="Times New Roman"/>
          <w:sz w:val="26"/>
          <w:szCs w:val="26"/>
          <w:lang w:val="vi-VN"/>
        </w:rPr>
        <w:t xml:space="preserve"> ROA cho biết liệu hiệu suất của công ty có tăng lên hay không.</w:t>
      </w:r>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Nói</w:t>
      </w:r>
      <w:proofErr w:type="spellEnd"/>
      <w:r w:rsidR="00693DDA" w:rsidRPr="009E0978">
        <w:rPr>
          <w:rFonts w:ascii="Times New Roman" w:hAnsi="Times New Roman" w:cs="Times New Roman"/>
          <w:sz w:val="26"/>
          <w:szCs w:val="26"/>
        </w:rPr>
        <w:t xml:space="preserve"> </w:t>
      </w:r>
      <w:proofErr w:type="spellStart"/>
      <w:proofErr w:type="gramStart"/>
      <w:r w:rsidR="00693DDA" w:rsidRPr="009E0978">
        <w:rPr>
          <w:rFonts w:ascii="Times New Roman" w:hAnsi="Times New Roman" w:cs="Times New Roman"/>
          <w:sz w:val="26"/>
          <w:szCs w:val="26"/>
        </w:rPr>
        <w:t>chung</w:t>
      </w:r>
      <w:proofErr w:type="spellEnd"/>
      <w:proofErr w:type="gramEnd"/>
      <w:r w:rsidR="00693DDA" w:rsidRPr="009E0978">
        <w:rPr>
          <w:rFonts w:ascii="Times New Roman" w:hAnsi="Times New Roman" w:cs="Times New Roman"/>
          <w:sz w:val="26"/>
          <w:szCs w:val="26"/>
        </w:rPr>
        <w:t xml:space="preserve">, ROA </w:t>
      </w:r>
      <w:proofErr w:type="spellStart"/>
      <w:r w:rsidR="00693DDA" w:rsidRPr="009E0978">
        <w:rPr>
          <w:rFonts w:ascii="Times New Roman" w:hAnsi="Times New Roman" w:cs="Times New Roman"/>
          <w:sz w:val="26"/>
          <w:szCs w:val="26"/>
        </w:rPr>
        <w:t>càng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cao</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chứng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tỏ</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khả</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năng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sinh</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lợi</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trên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tổng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tài</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sản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hoặc</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tần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suất</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khai</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thác</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các</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tài</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sản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của</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doanh</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nghiệp</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càng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lớn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Tuy</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nhiên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cần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lưu</w:t>
      </w:r>
      <w:proofErr w:type="spellEnd"/>
      <w:r w:rsidR="00693DDA" w:rsidRPr="009E0978">
        <w:rPr>
          <w:rFonts w:ascii="Times New Roman" w:hAnsi="Times New Roman" w:cs="Times New Roman"/>
          <w:sz w:val="26"/>
          <w:szCs w:val="26"/>
        </w:rPr>
        <w:t xml:space="preserve"> </w:t>
      </w:r>
      <w:proofErr w:type="gramStart"/>
      <w:r w:rsidR="00693DDA" w:rsidRPr="009E0978">
        <w:rPr>
          <w:rFonts w:ascii="Times New Roman" w:hAnsi="Times New Roman" w:cs="Times New Roman"/>
          <w:sz w:val="26"/>
          <w:szCs w:val="26"/>
        </w:rPr>
        <w:t xml:space="preserve">ý  </w:t>
      </w:r>
      <w:proofErr w:type="spellStart"/>
      <w:r w:rsidR="00693DDA" w:rsidRPr="009E0978">
        <w:rPr>
          <w:rFonts w:ascii="Times New Roman" w:hAnsi="Times New Roman" w:cs="Times New Roman"/>
          <w:sz w:val="26"/>
          <w:szCs w:val="26"/>
        </w:rPr>
        <w:t>các</w:t>
      </w:r>
      <w:proofErr w:type="spellEnd"/>
      <w:proofErr w:type="gram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trường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hợp</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như</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sau</w:t>
      </w:r>
      <w:proofErr w:type="spellEnd"/>
      <w:r w:rsidR="00693DDA" w:rsidRPr="009E0978">
        <w:rPr>
          <w:rFonts w:ascii="Times New Roman" w:hAnsi="Times New Roman" w:cs="Times New Roman"/>
          <w:sz w:val="26"/>
          <w:szCs w:val="26"/>
        </w:rPr>
        <w:t>:</w:t>
      </w:r>
    </w:p>
    <w:p w:rsidR="00693DDA" w:rsidRPr="009E0978" w:rsidRDefault="00554C07" w:rsidP="007D25F8">
      <w:pPr>
        <w:pStyle w:val="HTMLPreformatted"/>
        <w:spacing w:line="540" w:lineRule="atLeast"/>
        <w:rPr>
          <w:rFonts w:ascii="Times New Roman" w:hAnsi="Times New Roman" w:cs="Times New Roman"/>
          <w:i/>
          <w:sz w:val="26"/>
          <w:szCs w:val="26"/>
        </w:rPr>
      </w:pPr>
      <w:proofErr w:type="spellStart"/>
      <w:r w:rsidRPr="009E0978">
        <w:rPr>
          <w:rFonts w:ascii="Times New Roman" w:hAnsi="Times New Roman" w:cs="Times New Roman"/>
          <w:i/>
          <w:sz w:val="26"/>
          <w:szCs w:val="26"/>
        </w:rPr>
        <w:t>Lưu</w:t>
      </w:r>
      <w:proofErr w:type="spellEnd"/>
      <w:r w:rsidRPr="009E0978">
        <w:rPr>
          <w:rFonts w:ascii="Times New Roman" w:hAnsi="Times New Roman" w:cs="Times New Roman"/>
          <w:i/>
          <w:sz w:val="26"/>
          <w:szCs w:val="26"/>
        </w:rPr>
        <w:t xml:space="preserve"> ý </w:t>
      </w:r>
      <w:proofErr w:type="spellStart"/>
      <w:r w:rsidRPr="009E0978">
        <w:rPr>
          <w:rFonts w:ascii="Times New Roman" w:hAnsi="Times New Roman" w:cs="Times New Roman"/>
          <w:i/>
          <w:sz w:val="26"/>
          <w:szCs w:val="26"/>
        </w:rPr>
        <w:t>thứ</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nhất</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khi</w:t>
      </w:r>
      <w:proofErr w:type="spellEnd"/>
      <w:r w:rsidRPr="009E0978">
        <w:rPr>
          <w:rFonts w:ascii="Times New Roman" w:hAnsi="Times New Roman" w:cs="Times New Roman"/>
          <w:i/>
          <w:sz w:val="26"/>
          <w:szCs w:val="26"/>
        </w:rPr>
        <w:t xml:space="preserve"> s</w:t>
      </w:r>
      <w:r w:rsidR="00D33388" w:rsidRPr="009E0978">
        <w:rPr>
          <w:rFonts w:ascii="Times New Roman" w:hAnsi="Times New Roman" w:cs="Times New Roman"/>
          <w:i/>
          <w:sz w:val="26"/>
          <w:szCs w:val="26"/>
          <w:lang w:val="vi-VN"/>
        </w:rPr>
        <w:t xml:space="preserve">o sánh ROA với </w:t>
      </w:r>
      <w:r w:rsidR="00693DDA" w:rsidRPr="009E0978">
        <w:rPr>
          <w:rFonts w:ascii="Times New Roman" w:hAnsi="Times New Roman" w:cs="Times New Roman"/>
          <w:i/>
          <w:sz w:val="26"/>
          <w:szCs w:val="26"/>
        </w:rPr>
        <w:t xml:space="preserve">chi </w:t>
      </w:r>
      <w:proofErr w:type="spellStart"/>
      <w:r w:rsidR="00693DDA" w:rsidRPr="009E0978">
        <w:rPr>
          <w:rFonts w:ascii="Times New Roman" w:hAnsi="Times New Roman" w:cs="Times New Roman"/>
          <w:i/>
          <w:sz w:val="26"/>
          <w:szCs w:val="26"/>
        </w:rPr>
        <w:t>phí</w:t>
      </w:r>
      <w:proofErr w:type="spellEnd"/>
      <w:r w:rsidR="00693DDA" w:rsidRPr="009E0978">
        <w:rPr>
          <w:rFonts w:ascii="Times New Roman" w:hAnsi="Times New Roman" w:cs="Times New Roman"/>
          <w:i/>
          <w:sz w:val="26"/>
          <w:szCs w:val="26"/>
        </w:rPr>
        <w:t xml:space="preserve"> </w:t>
      </w:r>
      <w:proofErr w:type="spellStart"/>
      <w:r w:rsidR="00693DDA" w:rsidRPr="009E0978">
        <w:rPr>
          <w:rFonts w:ascii="Times New Roman" w:hAnsi="Times New Roman" w:cs="Times New Roman"/>
          <w:i/>
          <w:sz w:val="26"/>
          <w:szCs w:val="26"/>
        </w:rPr>
        <w:t>sử</w:t>
      </w:r>
      <w:proofErr w:type="spellEnd"/>
      <w:r w:rsidR="00693DDA" w:rsidRPr="009E0978">
        <w:rPr>
          <w:rFonts w:ascii="Times New Roman" w:hAnsi="Times New Roman" w:cs="Times New Roman"/>
          <w:i/>
          <w:sz w:val="26"/>
          <w:szCs w:val="26"/>
        </w:rPr>
        <w:t xml:space="preserve"> </w:t>
      </w:r>
      <w:proofErr w:type="spellStart"/>
      <w:r w:rsidR="00693DDA" w:rsidRPr="009E0978">
        <w:rPr>
          <w:rFonts w:ascii="Times New Roman" w:hAnsi="Times New Roman" w:cs="Times New Roman"/>
          <w:i/>
          <w:sz w:val="26"/>
          <w:szCs w:val="26"/>
        </w:rPr>
        <w:t>dụng</w:t>
      </w:r>
      <w:proofErr w:type="spellEnd"/>
      <w:r w:rsidR="00693DDA" w:rsidRPr="009E0978">
        <w:rPr>
          <w:rFonts w:ascii="Times New Roman" w:hAnsi="Times New Roman" w:cs="Times New Roman"/>
          <w:i/>
          <w:sz w:val="26"/>
          <w:szCs w:val="26"/>
        </w:rPr>
        <w:t xml:space="preserve"> </w:t>
      </w:r>
      <w:proofErr w:type="spellStart"/>
      <w:r w:rsidR="00693DDA" w:rsidRPr="009E0978">
        <w:rPr>
          <w:rFonts w:ascii="Times New Roman" w:hAnsi="Times New Roman" w:cs="Times New Roman"/>
          <w:i/>
          <w:sz w:val="26"/>
          <w:szCs w:val="26"/>
        </w:rPr>
        <w:t>vốn</w:t>
      </w:r>
      <w:proofErr w:type="spellEnd"/>
    </w:p>
    <w:p w:rsidR="00693DDA" w:rsidRPr="009E0978" w:rsidRDefault="00D33388" w:rsidP="00693DDA">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lang w:val="vi-VN"/>
        </w:rPr>
        <w:t xml:space="preserve"> Nếu một công ty đang vắt kiệt các khoản đầu tư của mình tài trợ cho các khoản đầu tư đó, thì đó không phải là một dấu hiệu tích cực. </w:t>
      </w:r>
      <w:proofErr w:type="spellStart"/>
      <w:r w:rsidR="00693DDA" w:rsidRPr="009E0978">
        <w:rPr>
          <w:rFonts w:ascii="Times New Roman" w:hAnsi="Times New Roman" w:cs="Times New Roman"/>
          <w:sz w:val="26"/>
          <w:szCs w:val="26"/>
        </w:rPr>
        <w:t>Trong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trường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hợp</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này</w:t>
      </w:r>
      <w:proofErr w:type="spellEnd"/>
      <w:r w:rsidR="00693DDA"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 xml:space="preserve">các nhà đầu tư có thể cân nhắc ROA so với chi phí vốn của công ty để có được </w:t>
      </w:r>
      <w:r w:rsidR="00693DDA" w:rsidRPr="009E0978">
        <w:rPr>
          <w:rFonts w:ascii="Times New Roman" w:hAnsi="Times New Roman" w:cs="Times New Roman"/>
          <w:sz w:val="26"/>
          <w:szCs w:val="26"/>
          <w:lang w:val="vi-VN"/>
        </w:rPr>
        <w:t xml:space="preserve">lợi nhuận thực hiện </w:t>
      </w:r>
      <w:proofErr w:type="gramStart"/>
      <w:r w:rsidR="00693DDA" w:rsidRPr="009E0978">
        <w:rPr>
          <w:rFonts w:ascii="Times New Roman" w:hAnsi="Times New Roman" w:cs="Times New Roman"/>
          <w:sz w:val="26"/>
          <w:szCs w:val="26"/>
          <w:lang w:val="vi-VN"/>
        </w:rPr>
        <w:t>t</w:t>
      </w:r>
      <w:proofErr w:type="spellStart"/>
      <w:r w:rsidR="00693DDA" w:rsidRPr="009E0978">
        <w:rPr>
          <w:rFonts w:ascii="Times New Roman" w:hAnsi="Times New Roman" w:cs="Times New Roman"/>
          <w:sz w:val="26"/>
          <w:szCs w:val="26"/>
        </w:rPr>
        <w:t>heo</w:t>
      </w:r>
      <w:proofErr w:type="spellEnd"/>
      <w:proofErr w:type="gramEnd"/>
      <w:r w:rsidRPr="009E0978">
        <w:rPr>
          <w:rFonts w:ascii="Times New Roman" w:hAnsi="Times New Roman" w:cs="Times New Roman"/>
          <w:sz w:val="26"/>
          <w:szCs w:val="26"/>
          <w:lang w:val="vi-VN"/>
        </w:rPr>
        <w:t xml:space="preserve"> kế hoạch tăng trưởng của công ty. </w:t>
      </w:r>
      <w:proofErr w:type="spellStart"/>
      <w:r w:rsidR="00693DDA" w:rsidRPr="009E0978">
        <w:rPr>
          <w:rFonts w:ascii="Times New Roman" w:hAnsi="Times New Roman" w:cs="Times New Roman"/>
          <w:sz w:val="26"/>
          <w:szCs w:val="26"/>
        </w:rPr>
        <w:t>Bằng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việc</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sáp</w:t>
      </w:r>
      <w:proofErr w:type="spellEnd"/>
      <w:r w:rsidR="00693DDA" w:rsidRPr="009E0978">
        <w:rPr>
          <w:rFonts w:ascii="Times New Roman" w:hAnsi="Times New Roman" w:cs="Times New Roman"/>
          <w:sz w:val="26"/>
          <w:szCs w:val="26"/>
        </w:rPr>
        <w:t xml:space="preserve"> </w:t>
      </w:r>
      <w:proofErr w:type="spellStart"/>
      <w:proofErr w:type="gramStart"/>
      <w:r w:rsidR="00693DDA" w:rsidRPr="009E0978">
        <w:rPr>
          <w:rFonts w:ascii="Times New Roman" w:hAnsi="Times New Roman" w:cs="Times New Roman"/>
          <w:sz w:val="26"/>
          <w:szCs w:val="26"/>
        </w:rPr>
        <w:t>nhập</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hoặc</w:t>
      </w:r>
      <w:proofErr w:type="spellEnd"/>
      <w:proofErr w:type="gram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mua</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lại</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giá</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trị</w:t>
      </w:r>
      <w:proofErr w:type="spellEnd"/>
      <w:r w:rsidR="00693DDA" w:rsidRPr="009E0978">
        <w:rPr>
          <w:rFonts w:ascii="Times New Roman" w:hAnsi="Times New Roman" w:cs="Times New Roman"/>
          <w:sz w:val="26"/>
          <w:szCs w:val="26"/>
        </w:rPr>
        <w:t xml:space="preserve"> ROA </w:t>
      </w:r>
      <w:proofErr w:type="spellStart"/>
      <w:r w:rsidR="00693DDA" w:rsidRPr="009E0978">
        <w:rPr>
          <w:rFonts w:ascii="Times New Roman" w:hAnsi="Times New Roman" w:cs="Times New Roman"/>
          <w:sz w:val="26"/>
          <w:szCs w:val="26"/>
        </w:rPr>
        <w:t>đạt</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được</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sẽ</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lớn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hơn</w:t>
      </w:r>
      <w:proofErr w:type="spellEnd"/>
      <w:r w:rsidR="00693DDA" w:rsidRPr="009E0978">
        <w:rPr>
          <w:rFonts w:ascii="Times New Roman" w:hAnsi="Times New Roman" w:cs="Times New Roman"/>
          <w:sz w:val="26"/>
          <w:szCs w:val="26"/>
        </w:rPr>
        <w:t xml:space="preserve"> chi </w:t>
      </w:r>
      <w:proofErr w:type="spellStart"/>
      <w:r w:rsidR="00693DDA" w:rsidRPr="009E0978">
        <w:rPr>
          <w:rFonts w:ascii="Times New Roman" w:hAnsi="Times New Roman" w:cs="Times New Roman"/>
          <w:sz w:val="26"/>
          <w:szCs w:val="26"/>
        </w:rPr>
        <w:t>phí</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sử</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dụng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vốn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mặ</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khac</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cũng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cần</w:t>
      </w:r>
      <w:proofErr w:type="spellEnd"/>
      <w:r w:rsidR="00693DDA" w:rsidRPr="009E0978">
        <w:rPr>
          <w:rFonts w:ascii="Times New Roman" w:hAnsi="Times New Roman" w:cs="Times New Roman"/>
          <w:sz w:val="26"/>
          <w:szCs w:val="26"/>
        </w:rPr>
        <w:t xml:space="preserve"> so </w:t>
      </w:r>
      <w:proofErr w:type="spellStart"/>
      <w:r w:rsidR="00693DDA" w:rsidRPr="009E0978">
        <w:rPr>
          <w:rFonts w:ascii="Times New Roman" w:hAnsi="Times New Roman" w:cs="Times New Roman"/>
          <w:sz w:val="26"/>
          <w:szCs w:val="26"/>
        </w:rPr>
        <w:t>sánh</w:t>
      </w:r>
      <w:proofErr w:type="spellEnd"/>
      <w:r w:rsidR="00693DDA" w:rsidRPr="009E0978">
        <w:rPr>
          <w:rFonts w:ascii="Times New Roman" w:hAnsi="Times New Roman" w:cs="Times New Roman"/>
          <w:sz w:val="26"/>
          <w:szCs w:val="26"/>
        </w:rPr>
        <w:t xml:space="preserve"> </w:t>
      </w:r>
      <w:r w:rsidR="00693DDA" w:rsidRPr="009E0978">
        <w:rPr>
          <w:rFonts w:ascii="Times New Roman" w:hAnsi="Times New Roman" w:cs="Times New Roman"/>
          <w:sz w:val="26"/>
          <w:szCs w:val="26"/>
          <w:lang w:val="vi-VN"/>
        </w:rPr>
        <w:t>ROA của công ty so với các đối thủ cạnh tranh như thế nào và với mức trung bình của ngành</w:t>
      </w:r>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để</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có</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kết</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luận</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đúng</w:t>
      </w:r>
      <w:proofErr w:type="spellEnd"/>
      <w:r w:rsidR="00693DDA" w:rsidRPr="009E0978">
        <w:rPr>
          <w:rFonts w:ascii="Times New Roman" w:hAnsi="Times New Roman" w:cs="Times New Roman"/>
          <w:sz w:val="26"/>
          <w:szCs w:val="26"/>
        </w:rPr>
        <w:t xml:space="preserve"> </w:t>
      </w:r>
      <w:proofErr w:type="spellStart"/>
      <w:r w:rsidR="00693DDA" w:rsidRPr="009E0978">
        <w:rPr>
          <w:rFonts w:ascii="Times New Roman" w:hAnsi="Times New Roman" w:cs="Times New Roman"/>
          <w:sz w:val="26"/>
          <w:szCs w:val="26"/>
        </w:rPr>
        <w:t>đắn</w:t>
      </w:r>
      <w:proofErr w:type="spellEnd"/>
      <w:r w:rsidR="00693DDA" w:rsidRPr="009E0978">
        <w:rPr>
          <w:rFonts w:ascii="Times New Roman" w:hAnsi="Times New Roman" w:cs="Times New Roman"/>
          <w:sz w:val="26"/>
          <w:szCs w:val="26"/>
        </w:rPr>
        <w:t>.</w:t>
      </w:r>
    </w:p>
    <w:p w:rsidR="00E12C4C" w:rsidRPr="009E0978" w:rsidRDefault="00E12C4C" w:rsidP="007D25F8">
      <w:pPr>
        <w:pStyle w:val="HTMLPreformatted"/>
        <w:spacing w:line="540" w:lineRule="atLeast"/>
        <w:rPr>
          <w:rFonts w:ascii="Times New Roman" w:hAnsi="Times New Roman" w:cs="Times New Roman"/>
          <w:sz w:val="26"/>
          <w:szCs w:val="26"/>
          <w:lang w:val="vi-VN"/>
        </w:rPr>
      </w:pPr>
    </w:p>
    <w:p w:rsidR="00693DDA" w:rsidRPr="009E0978" w:rsidRDefault="00693DDA" w:rsidP="007D25F8">
      <w:pPr>
        <w:pStyle w:val="HTMLPreformatted"/>
        <w:spacing w:line="540" w:lineRule="atLeast"/>
        <w:rPr>
          <w:rFonts w:ascii="Times New Roman" w:hAnsi="Times New Roman" w:cs="Times New Roman"/>
          <w:i/>
          <w:sz w:val="26"/>
          <w:szCs w:val="26"/>
        </w:rPr>
      </w:pPr>
      <w:proofErr w:type="spellStart"/>
      <w:r w:rsidRPr="009E0978">
        <w:rPr>
          <w:rFonts w:ascii="Times New Roman" w:hAnsi="Times New Roman" w:cs="Times New Roman"/>
          <w:i/>
          <w:sz w:val="26"/>
          <w:szCs w:val="26"/>
        </w:rPr>
        <w:t>Lưu</w:t>
      </w:r>
      <w:proofErr w:type="spellEnd"/>
      <w:r w:rsidRPr="009E0978">
        <w:rPr>
          <w:rFonts w:ascii="Times New Roman" w:hAnsi="Times New Roman" w:cs="Times New Roman"/>
          <w:i/>
          <w:sz w:val="26"/>
          <w:szCs w:val="26"/>
        </w:rPr>
        <w:t xml:space="preserve"> ý </w:t>
      </w:r>
      <w:proofErr w:type="spellStart"/>
      <w:r w:rsidRPr="009E0978">
        <w:rPr>
          <w:rFonts w:ascii="Times New Roman" w:hAnsi="Times New Roman" w:cs="Times New Roman"/>
          <w:i/>
          <w:sz w:val="26"/>
          <w:szCs w:val="26"/>
        </w:rPr>
        <w:t>thứ</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hai</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đối</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với</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tài</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sản</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thuê</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hoạt</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động</w:t>
      </w:r>
      <w:proofErr w:type="spellEnd"/>
    </w:p>
    <w:p w:rsidR="00693DDA" w:rsidRPr="009E0978" w:rsidRDefault="00693DDA" w:rsidP="007D25F8">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rPr>
        <w:t xml:space="preserve"> </w:t>
      </w:r>
      <w:proofErr w:type="spellStart"/>
      <w:proofErr w:type="gramStart"/>
      <w:r w:rsidRPr="009E0978">
        <w:rPr>
          <w:rFonts w:ascii="Times New Roman" w:hAnsi="Times New Roman" w:cs="Times New Roman"/>
          <w:sz w:val="26"/>
          <w:szCs w:val="26"/>
        </w:rPr>
        <w:t>Trong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trường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hợp</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thuê</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hoạt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động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thì</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những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này</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không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được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tính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vào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tổng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không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được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hạch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toán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trên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Bảng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cân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đối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kế</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toán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tuy</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nhiên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chúng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vẫn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thể</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tham</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gia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vào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quá</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tạo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ra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lợi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nhuận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w:t>
      </w:r>
      <w:proofErr w:type="gramEnd"/>
      <w:r w:rsidRPr="009E0978">
        <w:rPr>
          <w:rFonts w:ascii="Times New Roman" w:hAnsi="Times New Roman" w:cs="Times New Roman"/>
          <w:sz w:val="26"/>
          <w:szCs w:val="26"/>
        </w:rPr>
        <w:t xml:space="preserve"> Do </w:t>
      </w:r>
      <w:proofErr w:type="spellStart"/>
      <w:r w:rsidRPr="009E0978">
        <w:rPr>
          <w:rFonts w:ascii="Times New Roman" w:hAnsi="Times New Roman" w:cs="Times New Roman"/>
          <w:sz w:val="26"/>
          <w:szCs w:val="26"/>
        </w:rPr>
        <w:t>đó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công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thức</w:t>
      </w:r>
      <w:proofErr w:type="spellEnd"/>
      <w:r w:rsidRPr="009E0978">
        <w:rPr>
          <w:rFonts w:ascii="Times New Roman" w:hAnsi="Times New Roman" w:cs="Times New Roman"/>
          <w:sz w:val="26"/>
          <w:szCs w:val="26"/>
        </w:rPr>
        <w:t xml:space="preserve"> ROA </w:t>
      </w:r>
      <w:proofErr w:type="spellStart"/>
      <w:r w:rsidRPr="009E0978">
        <w:rPr>
          <w:rFonts w:ascii="Times New Roman" w:hAnsi="Times New Roman" w:cs="Times New Roman"/>
          <w:sz w:val="26"/>
          <w:szCs w:val="26"/>
        </w:rPr>
        <w:t>như</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trên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đã</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bỏ</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sót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thuê</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hoạt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động</w:t>
      </w:r>
      <w:proofErr w:type="spellEnd"/>
      <w:r w:rsidRPr="009E0978">
        <w:rPr>
          <w:rFonts w:ascii="Times New Roman" w:hAnsi="Times New Roman" w:cs="Times New Roman"/>
          <w:sz w:val="26"/>
          <w:szCs w:val="26"/>
        </w:rPr>
        <w:t xml:space="preserve"> ở </w:t>
      </w:r>
      <w:proofErr w:type="spellStart"/>
      <w:r w:rsidRPr="009E0978">
        <w:rPr>
          <w:rFonts w:ascii="Times New Roman" w:hAnsi="Times New Roman" w:cs="Times New Roman"/>
          <w:sz w:val="26"/>
          <w:szCs w:val="26"/>
        </w:rPr>
        <w:t>mẫu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số</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và</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từ</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thổi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phồng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tỷ</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lệ</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sinh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lợi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trên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 xml:space="preserve">. </w:t>
      </w:r>
      <w:proofErr w:type="spellStart"/>
      <w:proofErr w:type="gramStart"/>
      <w:r w:rsidRPr="009E0978">
        <w:rPr>
          <w:rFonts w:ascii="Times New Roman" w:hAnsi="Times New Roman" w:cs="Times New Roman"/>
          <w:sz w:val="26"/>
          <w:szCs w:val="26"/>
        </w:rPr>
        <w:t>Để</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điều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chỉnh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thể</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cộng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thêm</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thuê</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hoạt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động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vào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mẫu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số</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để</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đánh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giá</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khả</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sinh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lợi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trên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w:t>
      </w:r>
      <w:r w:rsidR="00715FEE" w:rsidRPr="009E0978">
        <w:rPr>
          <w:rFonts w:ascii="Times New Roman" w:hAnsi="Times New Roman" w:cs="Times New Roman"/>
          <w:sz w:val="26"/>
          <w:szCs w:val="26"/>
        </w:rPr>
        <w:t>ghiệp</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một</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cách</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chính</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xác</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hơn</w:t>
      </w:r>
      <w:proofErr w:type="spellEnd"/>
      <w:r w:rsidR="00715FEE" w:rsidRPr="009E0978">
        <w:rPr>
          <w:rFonts w:ascii="Times New Roman" w:hAnsi="Times New Roman" w:cs="Times New Roman"/>
          <w:sz w:val="26"/>
          <w:szCs w:val="26"/>
        </w:rPr>
        <w:t>.</w:t>
      </w:r>
      <w:proofErr w:type="gram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Ví</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dụ</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D</w:t>
      </w:r>
      <w:r w:rsidRPr="009E0978">
        <w:rPr>
          <w:rFonts w:ascii="Times New Roman" w:hAnsi="Times New Roman" w:cs="Times New Roman"/>
          <w:sz w:val="26"/>
          <w:szCs w:val="26"/>
        </w:rPr>
        <w:t>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 xml:space="preserve"> </w:t>
      </w:r>
      <w:proofErr w:type="gramStart"/>
      <w:r w:rsidRPr="009E0978">
        <w:rPr>
          <w:rFonts w:ascii="Times New Roman" w:hAnsi="Times New Roman" w:cs="Times New Roman"/>
          <w:sz w:val="26"/>
          <w:szCs w:val="26"/>
        </w:rPr>
        <w:t>A</w:t>
      </w:r>
      <w:proofErr w:type="gram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tổng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quân</w:t>
      </w:r>
      <w:proofErr w:type="spellEnd"/>
      <w:r w:rsidRPr="009E0978">
        <w:rPr>
          <w:rFonts w:ascii="Times New Roman" w:hAnsi="Times New Roman" w:cs="Times New Roman"/>
          <w:sz w:val="26"/>
          <w:szCs w:val="26"/>
        </w:rPr>
        <w:t xml:space="preserve"> 2018 </w:t>
      </w:r>
      <w:proofErr w:type="spellStart"/>
      <w:r w:rsidRPr="009E0978">
        <w:rPr>
          <w:rFonts w:ascii="Times New Roman" w:hAnsi="Times New Roman" w:cs="Times New Roman"/>
          <w:sz w:val="26"/>
          <w:szCs w:val="26"/>
        </w:rPr>
        <w:t>là</w:t>
      </w:r>
      <w:proofErr w:type="spellEnd"/>
      <w:r w:rsidRPr="009E0978">
        <w:rPr>
          <w:rFonts w:ascii="Times New Roman" w:hAnsi="Times New Roman" w:cs="Times New Roman"/>
          <w:sz w:val="26"/>
          <w:szCs w:val="26"/>
        </w:rPr>
        <w:t xml:space="preserve"> 200 </w:t>
      </w:r>
      <w:proofErr w:type="spellStart"/>
      <w:r w:rsidRPr="009E0978">
        <w:rPr>
          <w:rFonts w:ascii="Times New Roman" w:hAnsi="Times New Roman" w:cs="Times New Roman"/>
          <w:sz w:val="26"/>
          <w:szCs w:val="26"/>
        </w:rPr>
        <w:t>tỷ</w:t>
      </w:r>
      <w:proofErr w:type="spellEnd"/>
      <w:r w:rsidRPr="009E0978">
        <w:rPr>
          <w:rFonts w:ascii="Times New Roman" w:hAnsi="Times New Roman" w:cs="Times New Roman"/>
          <w:sz w:val="26"/>
          <w:szCs w:val="26"/>
        </w:rPr>
        <w:t xml:space="preserve"> VND. </w:t>
      </w:r>
      <w:proofErr w:type="spellStart"/>
      <w:r w:rsidRPr="009E0978">
        <w:rPr>
          <w:rFonts w:ascii="Times New Roman" w:hAnsi="Times New Roman" w:cs="Times New Roman"/>
          <w:sz w:val="26"/>
          <w:szCs w:val="26"/>
        </w:rPr>
        <w:t>Giả</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sử</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trong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năm</w:t>
      </w:r>
      <w:proofErr w:type="spellEnd"/>
      <w:r w:rsidRPr="009E0978">
        <w:rPr>
          <w:rFonts w:ascii="Times New Roman" w:hAnsi="Times New Roman" w:cs="Times New Roman"/>
          <w:sz w:val="26"/>
          <w:szCs w:val="26"/>
        </w:rPr>
        <w:t xml:space="preserve"> 2018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sử</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dụng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thuê</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hoạt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động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với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giá</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trị</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quân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năm</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là</w:t>
      </w:r>
      <w:proofErr w:type="spellEnd"/>
      <w:r w:rsidRPr="009E0978">
        <w:rPr>
          <w:rFonts w:ascii="Times New Roman" w:hAnsi="Times New Roman" w:cs="Times New Roman"/>
          <w:sz w:val="26"/>
          <w:szCs w:val="26"/>
        </w:rPr>
        <w:t xml:space="preserve"> 50 </w:t>
      </w:r>
      <w:proofErr w:type="spellStart"/>
      <w:r w:rsidRPr="009E0978">
        <w:rPr>
          <w:rFonts w:ascii="Times New Roman" w:hAnsi="Times New Roman" w:cs="Times New Roman"/>
          <w:sz w:val="26"/>
          <w:szCs w:val="26"/>
        </w:rPr>
        <w:t>tỷ</w:t>
      </w:r>
      <w:proofErr w:type="spellEnd"/>
      <w:r w:rsidRPr="009E0978">
        <w:rPr>
          <w:rFonts w:ascii="Times New Roman" w:hAnsi="Times New Roman" w:cs="Times New Roman"/>
          <w:sz w:val="26"/>
          <w:szCs w:val="26"/>
        </w:rPr>
        <w:t xml:space="preserve"> VND, </w:t>
      </w:r>
      <w:proofErr w:type="spellStart"/>
      <w:r w:rsidRPr="009E0978">
        <w:rPr>
          <w:rFonts w:ascii="Times New Roman" w:hAnsi="Times New Roman" w:cs="Times New Roman"/>
          <w:sz w:val="26"/>
          <w:szCs w:val="26"/>
        </w:rPr>
        <w:t>khi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đó</w:t>
      </w:r>
      <w:proofErr w:type="spellEnd"/>
      <w:r w:rsidRPr="009E0978">
        <w:rPr>
          <w:rFonts w:ascii="Times New Roman" w:hAnsi="Times New Roman" w:cs="Times New Roman"/>
          <w:sz w:val="26"/>
          <w:szCs w:val="26"/>
        </w:rPr>
        <w:t xml:space="preserve"> ROA </w:t>
      </w:r>
      <w:proofErr w:type="spellStart"/>
      <w:r w:rsidRPr="009E0978">
        <w:rPr>
          <w:rFonts w:ascii="Times New Roman" w:hAnsi="Times New Roman" w:cs="Times New Roman"/>
          <w:sz w:val="26"/>
          <w:szCs w:val="26"/>
        </w:rPr>
        <w:t>được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điều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chỉnh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có</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tính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đến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vai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trò</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thuê</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hoạt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động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sẽ</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mang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giá</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trị</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như</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sau</w:t>
      </w:r>
      <w:proofErr w:type="spellEnd"/>
      <w:r w:rsidRPr="009E0978">
        <w:rPr>
          <w:rFonts w:ascii="Times New Roman" w:hAnsi="Times New Roman" w:cs="Times New Roman"/>
          <w:sz w:val="26"/>
          <w:szCs w:val="26"/>
        </w:rPr>
        <w:t>: ROA (</w:t>
      </w:r>
      <w:proofErr w:type="spellStart"/>
      <w:r w:rsidRPr="009E0978">
        <w:rPr>
          <w:rFonts w:ascii="Times New Roman" w:hAnsi="Times New Roman" w:cs="Times New Roman"/>
          <w:sz w:val="26"/>
          <w:szCs w:val="26"/>
        </w:rPr>
        <w:t>điều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chỉnh</w:t>
      </w:r>
      <w:proofErr w:type="spellEnd"/>
      <w:r w:rsidRPr="009E0978">
        <w:rPr>
          <w:rFonts w:ascii="Times New Roman" w:hAnsi="Times New Roman" w:cs="Times New Roman"/>
          <w:sz w:val="26"/>
          <w:szCs w:val="26"/>
        </w:rPr>
        <w:t xml:space="preserve">) = 20 </w:t>
      </w:r>
      <w:proofErr w:type="spellStart"/>
      <w:r w:rsidRPr="009E0978">
        <w:rPr>
          <w:rFonts w:ascii="Times New Roman" w:hAnsi="Times New Roman" w:cs="Times New Roman"/>
          <w:sz w:val="26"/>
          <w:szCs w:val="26"/>
        </w:rPr>
        <w:t>tỷ</w:t>
      </w:r>
      <w:proofErr w:type="spellEnd"/>
      <w:r w:rsidRPr="009E0978">
        <w:rPr>
          <w:rFonts w:ascii="Times New Roman" w:hAnsi="Times New Roman" w:cs="Times New Roman"/>
          <w:sz w:val="26"/>
          <w:szCs w:val="26"/>
        </w:rPr>
        <w:t xml:space="preserve"> / (200 </w:t>
      </w:r>
      <w:proofErr w:type="spellStart"/>
      <w:r w:rsidRPr="009E0978">
        <w:rPr>
          <w:rFonts w:ascii="Times New Roman" w:hAnsi="Times New Roman" w:cs="Times New Roman"/>
          <w:sz w:val="26"/>
          <w:szCs w:val="26"/>
        </w:rPr>
        <w:t>tỷ</w:t>
      </w:r>
      <w:proofErr w:type="spellEnd"/>
      <w:r w:rsidRPr="009E0978">
        <w:rPr>
          <w:rFonts w:ascii="Times New Roman" w:hAnsi="Times New Roman" w:cs="Times New Roman"/>
          <w:sz w:val="26"/>
          <w:szCs w:val="26"/>
        </w:rPr>
        <w:t xml:space="preserve"> + 50 </w:t>
      </w:r>
      <w:proofErr w:type="spellStart"/>
      <w:r w:rsidRPr="009E0978">
        <w:rPr>
          <w:rFonts w:ascii="Times New Roman" w:hAnsi="Times New Roman" w:cs="Times New Roman"/>
          <w:sz w:val="26"/>
          <w:szCs w:val="26"/>
        </w:rPr>
        <w:t>tỷ</w:t>
      </w:r>
      <w:proofErr w:type="spellEnd"/>
      <w:r w:rsidRPr="009E0978">
        <w:rPr>
          <w:rFonts w:ascii="Times New Roman" w:hAnsi="Times New Roman" w:cs="Times New Roman"/>
          <w:sz w:val="26"/>
          <w:szCs w:val="26"/>
        </w:rPr>
        <w:t>) = 0</w:t>
      </w:r>
      <w:proofErr w:type="gramStart"/>
      <w:r w:rsidRPr="009E0978">
        <w:rPr>
          <w:rFonts w:ascii="Times New Roman" w:hAnsi="Times New Roman" w:cs="Times New Roman"/>
          <w:sz w:val="26"/>
          <w:szCs w:val="26"/>
        </w:rPr>
        <w:t>,08</w:t>
      </w:r>
      <w:proofErr w:type="gramEnd"/>
      <w:r w:rsidRPr="009E0978">
        <w:rPr>
          <w:rFonts w:ascii="Times New Roman" w:hAnsi="Times New Roman" w:cs="Times New Roman"/>
          <w:sz w:val="26"/>
          <w:szCs w:val="26"/>
        </w:rPr>
        <w:t xml:space="preserve"> hay 8%, </w:t>
      </w:r>
      <w:proofErr w:type="spellStart"/>
      <w:r w:rsidRPr="009E0978">
        <w:rPr>
          <w:rFonts w:ascii="Times New Roman" w:hAnsi="Times New Roman" w:cs="Times New Roman"/>
          <w:sz w:val="26"/>
          <w:szCs w:val="26"/>
        </w:rPr>
        <w:t>thấp</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hơn</w:t>
      </w:r>
      <w:proofErr w:type="spellEnd"/>
      <w:r w:rsidRPr="009E0978">
        <w:rPr>
          <w:rFonts w:ascii="Times New Roman" w:hAnsi="Times New Roman" w:cs="Times New Roman"/>
          <w:sz w:val="26"/>
          <w:szCs w:val="26"/>
        </w:rPr>
        <w:t xml:space="preserve"> ROA </w:t>
      </w:r>
      <w:proofErr w:type="spellStart"/>
      <w:r w:rsidRPr="009E0978">
        <w:rPr>
          <w:rFonts w:ascii="Times New Roman" w:hAnsi="Times New Roman" w:cs="Times New Roman"/>
          <w:sz w:val="26"/>
          <w:szCs w:val="26"/>
        </w:rPr>
        <w:t>trước</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điều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chỉnh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là</w:t>
      </w:r>
      <w:proofErr w:type="spellEnd"/>
      <w:r w:rsidRPr="009E0978">
        <w:rPr>
          <w:rFonts w:ascii="Times New Roman" w:hAnsi="Times New Roman" w:cs="Times New Roman"/>
          <w:sz w:val="26"/>
          <w:szCs w:val="26"/>
        </w:rPr>
        <w:t xml:space="preserve"> 10%. </w:t>
      </w:r>
      <w:proofErr w:type="spellStart"/>
      <w:r w:rsidRPr="009E0978">
        <w:rPr>
          <w:rFonts w:ascii="Times New Roman" w:hAnsi="Times New Roman" w:cs="Times New Roman"/>
          <w:sz w:val="26"/>
          <w:szCs w:val="26"/>
        </w:rPr>
        <w:t>Như</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vậy</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nếu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tính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tới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cả</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vai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trò</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của</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thuê</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hoạt</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động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thì</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trong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năm</w:t>
      </w:r>
      <w:proofErr w:type="spellEnd"/>
      <w:r w:rsidRPr="009E0978">
        <w:rPr>
          <w:rFonts w:ascii="Times New Roman" w:hAnsi="Times New Roman" w:cs="Times New Roman"/>
          <w:sz w:val="26"/>
          <w:szCs w:val="26"/>
        </w:rPr>
        <w:t xml:space="preserve"> 2018, </w:t>
      </w:r>
      <w:proofErr w:type="spellStart"/>
      <w:r w:rsidRPr="009E0978">
        <w:rPr>
          <w:rFonts w:ascii="Times New Roman" w:hAnsi="Times New Roman" w:cs="Times New Roman"/>
          <w:sz w:val="26"/>
          <w:szCs w:val="26"/>
        </w:rPr>
        <w:t>trung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bình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với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mỗi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đồng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vốn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đầu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tư</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vào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tài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sản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doanh</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chỉ</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tạo</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ra</w:t>
      </w:r>
      <w:proofErr w:type="spellEnd"/>
      <w:r w:rsidRPr="009E0978">
        <w:rPr>
          <w:rFonts w:ascii="Times New Roman" w:hAnsi="Times New Roman" w:cs="Times New Roman"/>
          <w:sz w:val="26"/>
          <w:szCs w:val="26"/>
        </w:rPr>
        <w:t xml:space="preserve"> 0,08 </w:t>
      </w:r>
      <w:proofErr w:type="spellStart"/>
      <w:r w:rsidRPr="009E0978">
        <w:rPr>
          <w:rFonts w:ascii="Times New Roman" w:hAnsi="Times New Roman" w:cs="Times New Roman"/>
          <w:sz w:val="26"/>
          <w:szCs w:val="26"/>
        </w:rPr>
        <w:t>đồng</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lợi</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nhuận</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sau</w:t>
      </w:r>
      <w:proofErr w:type="spellEnd"/>
      <w:r w:rsidRPr="009E0978">
        <w:rPr>
          <w:rFonts w:ascii="Times New Roman" w:hAnsi="Times New Roman" w:cs="Times New Roman"/>
          <w:sz w:val="26"/>
          <w:szCs w:val="26"/>
        </w:rPr>
        <w:t xml:space="preserve"> </w:t>
      </w:r>
      <w:proofErr w:type="spellStart"/>
      <w:r w:rsidRPr="009E0978">
        <w:rPr>
          <w:rFonts w:ascii="Times New Roman" w:hAnsi="Times New Roman" w:cs="Times New Roman"/>
          <w:sz w:val="26"/>
          <w:szCs w:val="26"/>
        </w:rPr>
        <w:t>thuế</w:t>
      </w:r>
      <w:proofErr w:type="spellEnd"/>
      <w:r w:rsidRPr="009E0978">
        <w:rPr>
          <w:rFonts w:ascii="Times New Roman" w:hAnsi="Times New Roman" w:cs="Times New Roman"/>
          <w:sz w:val="26"/>
          <w:szCs w:val="26"/>
        </w:rPr>
        <w:t>.</w:t>
      </w:r>
    </w:p>
    <w:p w:rsidR="00693DDA" w:rsidRPr="009E0978" w:rsidRDefault="00693DDA" w:rsidP="007D25F8">
      <w:pPr>
        <w:pStyle w:val="HTMLPreformatted"/>
        <w:spacing w:line="540" w:lineRule="atLeast"/>
        <w:rPr>
          <w:rFonts w:ascii="Times New Roman" w:hAnsi="Times New Roman" w:cs="Times New Roman"/>
          <w:i/>
          <w:sz w:val="26"/>
          <w:szCs w:val="26"/>
        </w:rPr>
      </w:pPr>
      <w:proofErr w:type="spellStart"/>
      <w:r w:rsidRPr="009E0978">
        <w:rPr>
          <w:rFonts w:ascii="Times New Roman" w:hAnsi="Times New Roman" w:cs="Times New Roman"/>
          <w:i/>
          <w:sz w:val="26"/>
          <w:szCs w:val="26"/>
        </w:rPr>
        <w:t>Lưu</w:t>
      </w:r>
      <w:proofErr w:type="spellEnd"/>
      <w:r w:rsidRPr="009E0978">
        <w:rPr>
          <w:rFonts w:ascii="Times New Roman" w:hAnsi="Times New Roman" w:cs="Times New Roman"/>
          <w:i/>
          <w:sz w:val="26"/>
          <w:szCs w:val="26"/>
        </w:rPr>
        <w:t xml:space="preserve"> ý </w:t>
      </w:r>
      <w:proofErr w:type="spellStart"/>
      <w:r w:rsidRPr="009E0978">
        <w:rPr>
          <w:rFonts w:ascii="Times New Roman" w:hAnsi="Times New Roman" w:cs="Times New Roman"/>
          <w:i/>
          <w:sz w:val="26"/>
          <w:szCs w:val="26"/>
        </w:rPr>
        <w:t>thứ</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ba</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mối</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liên</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hệ</w:t>
      </w:r>
      <w:proofErr w:type="spellEnd"/>
      <w:r w:rsidRPr="009E0978">
        <w:rPr>
          <w:rFonts w:ascii="Times New Roman" w:hAnsi="Times New Roman" w:cs="Times New Roman"/>
          <w:i/>
          <w:sz w:val="26"/>
          <w:szCs w:val="26"/>
        </w:rPr>
        <w:t xml:space="preserve"> </w:t>
      </w:r>
      <w:proofErr w:type="spellStart"/>
      <w:r w:rsidRPr="009E0978">
        <w:rPr>
          <w:rFonts w:ascii="Times New Roman" w:hAnsi="Times New Roman" w:cs="Times New Roman"/>
          <w:i/>
          <w:sz w:val="26"/>
          <w:szCs w:val="26"/>
        </w:rPr>
        <w:t>giữa</w:t>
      </w:r>
      <w:proofErr w:type="spellEnd"/>
      <w:r w:rsidRPr="009E0978">
        <w:rPr>
          <w:rFonts w:ascii="Times New Roman" w:hAnsi="Times New Roman" w:cs="Times New Roman"/>
          <w:i/>
          <w:sz w:val="26"/>
          <w:szCs w:val="26"/>
        </w:rPr>
        <w:t xml:space="preserve"> ROA </w:t>
      </w:r>
      <w:proofErr w:type="spellStart"/>
      <w:r w:rsidRPr="009E0978">
        <w:rPr>
          <w:rFonts w:ascii="Times New Roman" w:hAnsi="Times New Roman" w:cs="Times New Roman"/>
          <w:i/>
          <w:sz w:val="26"/>
          <w:szCs w:val="26"/>
        </w:rPr>
        <w:t>và</w:t>
      </w:r>
      <w:proofErr w:type="spellEnd"/>
      <w:r w:rsidRPr="009E0978">
        <w:rPr>
          <w:rFonts w:ascii="Times New Roman" w:hAnsi="Times New Roman" w:cs="Times New Roman"/>
          <w:i/>
          <w:sz w:val="26"/>
          <w:szCs w:val="26"/>
        </w:rPr>
        <w:t xml:space="preserve"> ROE</w:t>
      </w:r>
    </w:p>
    <w:p w:rsidR="008E3E6C" w:rsidRPr="009E0978" w:rsidRDefault="00E12C4C" w:rsidP="007D25F8">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lang w:val="vi-VN"/>
        </w:rPr>
        <w:t>ROA cũng giải quyết một thiếu sót lớn về lợi nhuận trên vốn chủ sở hữu (ROE). ROE được cho là chỉ số lợi nhuận được sử dụng rộng rãi nhất, nhưng nhiều nhà đầu tư nhanh chóng nhận ra rằng nó không cho bạn biết nếu một công ty có nợ quá mức hoặc đang sử dụng nợ để thúc đẩy lợi nhuận.</w:t>
      </w:r>
      <w:r w:rsidR="00715FEE" w:rsidRPr="009E0978">
        <w:rPr>
          <w:rFonts w:ascii="Times New Roman" w:hAnsi="Times New Roman" w:cs="Times New Roman"/>
          <w:sz w:val="26"/>
          <w:szCs w:val="26"/>
        </w:rPr>
        <w:t xml:space="preserve"> Do </w:t>
      </w:r>
      <w:proofErr w:type="spellStart"/>
      <w:r w:rsidR="00715FEE" w:rsidRPr="009E0978">
        <w:rPr>
          <w:rFonts w:ascii="Times New Roman" w:hAnsi="Times New Roman" w:cs="Times New Roman"/>
          <w:sz w:val="26"/>
          <w:szCs w:val="26"/>
        </w:rPr>
        <w:t>đó</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doanh</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lang w:val="vi-VN"/>
        </w:rPr>
        <w:t xml:space="preserve"> có </w:t>
      </w:r>
      <w:proofErr w:type="gramStart"/>
      <w:r w:rsidRPr="009E0978">
        <w:rPr>
          <w:rFonts w:ascii="Times New Roman" w:hAnsi="Times New Roman" w:cs="Times New Roman"/>
          <w:sz w:val="26"/>
          <w:szCs w:val="26"/>
          <w:lang w:val="vi-VN"/>
        </w:rPr>
        <w:t xml:space="preserve">thể </w:t>
      </w:r>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trả</w:t>
      </w:r>
      <w:proofErr w:type="spellEnd"/>
      <w:proofErr w:type="gram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lời</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cho</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câu</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hỏi</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đó</w:t>
      </w:r>
      <w:proofErr w:type="spellEnd"/>
      <w:r w:rsidR="00715FEE"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 xml:space="preserve"> bằng cách sử dụng ROA thay thế. Mẫu số ROA - tổng tài sản - bao gồm các khoản nợ như nợ </w:t>
      </w:r>
      <w:proofErr w:type="spellStart"/>
      <w:r w:rsidR="00715FEE" w:rsidRPr="009E0978">
        <w:rPr>
          <w:rFonts w:ascii="Times New Roman" w:hAnsi="Times New Roman" w:cs="Times New Roman"/>
          <w:sz w:val="26"/>
          <w:szCs w:val="26"/>
        </w:rPr>
        <w:t>đi</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vay</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và</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nợ</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phải</w:t>
      </w:r>
      <w:proofErr w:type="spellEnd"/>
      <w:r w:rsidR="00715FEE" w:rsidRPr="009E0978">
        <w:rPr>
          <w:rFonts w:ascii="Times New Roman" w:hAnsi="Times New Roman" w:cs="Times New Roman"/>
          <w:sz w:val="26"/>
          <w:szCs w:val="26"/>
        </w:rPr>
        <w:t xml:space="preserve"> </w:t>
      </w:r>
      <w:proofErr w:type="spellStart"/>
      <w:r w:rsidR="00715FEE" w:rsidRPr="009E0978">
        <w:rPr>
          <w:rFonts w:ascii="Times New Roman" w:hAnsi="Times New Roman" w:cs="Times New Roman"/>
          <w:sz w:val="26"/>
          <w:szCs w:val="26"/>
        </w:rPr>
        <w:t>trả</w:t>
      </w:r>
      <w:proofErr w:type="spellEnd"/>
      <w:r w:rsidR="00715FEE"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Do đó,  nợ càng thấp, ROA càng cao</w:t>
      </w:r>
      <w:r w:rsidR="00715FEE" w:rsidRPr="009E0978">
        <w:rPr>
          <w:rFonts w:ascii="Times New Roman" w:hAnsi="Times New Roman" w:cs="Times New Roman"/>
          <w:sz w:val="26"/>
          <w:szCs w:val="26"/>
        </w:rPr>
        <w:t>.</w:t>
      </w:r>
    </w:p>
    <w:p w:rsidR="008E3E6C" w:rsidRPr="009E0978" w:rsidRDefault="00B529BA" w:rsidP="007D25F8">
      <w:pPr>
        <w:pStyle w:val="HTMLPreformatted"/>
        <w:spacing w:line="540" w:lineRule="atLeast"/>
        <w:rPr>
          <w:rFonts w:ascii="Times New Roman" w:hAnsi="Times New Roman" w:cs="Times New Roman"/>
          <w:b/>
          <w:sz w:val="26"/>
          <w:szCs w:val="26"/>
          <w:lang w:val="vi-VN"/>
        </w:rPr>
      </w:pPr>
      <w:proofErr w:type="gramStart"/>
      <w:r w:rsidRPr="009E0978">
        <w:rPr>
          <w:rFonts w:ascii="Times New Roman" w:hAnsi="Times New Roman" w:cs="Times New Roman"/>
          <w:b/>
          <w:sz w:val="26"/>
          <w:szCs w:val="26"/>
        </w:rPr>
        <w:t>3.</w:t>
      </w:r>
      <w:r w:rsidR="00715FEE" w:rsidRPr="009E0978">
        <w:rPr>
          <w:rFonts w:ascii="Times New Roman" w:hAnsi="Times New Roman" w:cs="Times New Roman"/>
          <w:b/>
          <w:sz w:val="26"/>
          <w:szCs w:val="26"/>
        </w:rPr>
        <w:t>K</w:t>
      </w:r>
      <w:r w:rsidR="008E3E6C" w:rsidRPr="009E0978">
        <w:rPr>
          <w:rFonts w:ascii="Times New Roman" w:hAnsi="Times New Roman" w:cs="Times New Roman"/>
          <w:b/>
          <w:sz w:val="26"/>
          <w:szCs w:val="26"/>
          <w:lang w:val="vi-VN"/>
        </w:rPr>
        <w:t>ết</w:t>
      </w:r>
      <w:proofErr w:type="gramEnd"/>
      <w:r w:rsidR="008E3E6C" w:rsidRPr="009E0978">
        <w:rPr>
          <w:rFonts w:ascii="Times New Roman" w:hAnsi="Times New Roman" w:cs="Times New Roman"/>
          <w:b/>
          <w:sz w:val="26"/>
          <w:szCs w:val="26"/>
          <w:lang w:val="vi-VN"/>
        </w:rPr>
        <w:t xml:space="preserve"> luận</w:t>
      </w:r>
    </w:p>
    <w:p w:rsidR="008E3E6C" w:rsidRPr="009E0978" w:rsidRDefault="008E3E6C" w:rsidP="007D25F8">
      <w:pPr>
        <w:pStyle w:val="HTMLPreformatted"/>
        <w:spacing w:line="540" w:lineRule="atLeast"/>
        <w:rPr>
          <w:rFonts w:ascii="Times New Roman" w:hAnsi="Times New Roman" w:cs="Times New Roman"/>
          <w:sz w:val="26"/>
          <w:szCs w:val="26"/>
        </w:rPr>
      </w:pPr>
      <w:r w:rsidRPr="009E0978">
        <w:rPr>
          <w:rFonts w:ascii="Times New Roman" w:hAnsi="Times New Roman" w:cs="Times New Roman"/>
          <w:sz w:val="26"/>
          <w:szCs w:val="26"/>
          <w:lang w:val="vi-VN"/>
        </w:rPr>
        <w:lastRenderedPageBreak/>
        <w:t xml:space="preserve">ROA cung cấp cho các nhà đầu tư một bức tranh đáng tin cậy về khả năng quản lý để thu lợi nhuận từ các tài sản và dự án mà họ chọn đầu tư. Số liệu này cũng cung cấp </w:t>
      </w:r>
      <w:proofErr w:type="spellStart"/>
      <w:r w:rsidR="00427D24" w:rsidRPr="009E0978">
        <w:rPr>
          <w:rFonts w:ascii="Times New Roman" w:hAnsi="Times New Roman" w:cs="Times New Roman"/>
          <w:sz w:val="26"/>
          <w:szCs w:val="26"/>
        </w:rPr>
        <w:t>cái</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nhìn</w:t>
      </w:r>
      <w:proofErr w:type="spellEnd"/>
      <w:r w:rsidR="00427D24"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 xml:space="preserve"> tốt về tỷ suất lợi nhuận ròng và doanh thu</w:t>
      </w:r>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tạo</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ra</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từ</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việc</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đầu</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tư</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cho</w:t>
      </w:r>
      <w:proofErr w:type="spellEnd"/>
      <w:r w:rsidR="00427D24" w:rsidRPr="009E0978">
        <w:rPr>
          <w:rFonts w:ascii="Times New Roman" w:hAnsi="Times New Roman" w:cs="Times New Roman"/>
          <w:sz w:val="26"/>
          <w:szCs w:val="26"/>
        </w:rPr>
        <w:t xml:space="preserve"> </w:t>
      </w:r>
      <w:r w:rsidRPr="009E0978">
        <w:rPr>
          <w:rFonts w:ascii="Times New Roman" w:hAnsi="Times New Roman" w:cs="Times New Roman"/>
          <w:sz w:val="26"/>
          <w:szCs w:val="26"/>
          <w:lang w:val="vi-VN"/>
        </w:rPr>
        <w:t xml:space="preserve"> tài sản, hai </w:t>
      </w:r>
      <w:proofErr w:type="spellStart"/>
      <w:r w:rsidR="00427D24" w:rsidRPr="009E0978">
        <w:rPr>
          <w:rFonts w:ascii="Times New Roman" w:hAnsi="Times New Roman" w:cs="Times New Roman"/>
          <w:sz w:val="26"/>
          <w:szCs w:val="26"/>
        </w:rPr>
        <w:t>yếu</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cơ</w:t>
      </w:r>
      <w:proofErr w:type="spellEnd"/>
      <w:r w:rsidR="00427D24" w:rsidRPr="009E0978">
        <w:rPr>
          <w:rFonts w:ascii="Times New Roman" w:hAnsi="Times New Roman" w:cs="Times New Roman"/>
          <w:sz w:val="26"/>
          <w:szCs w:val="26"/>
        </w:rPr>
        <w:t xml:space="preserve"> co </w:t>
      </w:r>
      <w:proofErr w:type="spellStart"/>
      <w:r w:rsidR="00427D24" w:rsidRPr="009E0978">
        <w:rPr>
          <w:rFonts w:ascii="Times New Roman" w:hAnsi="Times New Roman" w:cs="Times New Roman"/>
          <w:sz w:val="26"/>
          <w:szCs w:val="26"/>
        </w:rPr>
        <w:t>bản</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bản</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đánh</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giá</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hiệu</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quả</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của</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doanh</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nghiệp</w:t>
      </w:r>
      <w:proofErr w:type="spellEnd"/>
      <w:r w:rsidRPr="009E0978">
        <w:rPr>
          <w:rFonts w:ascii="Times New Roman" w:hAnsi="Times New Roman" w:cs="Times New Roman"/>
          <w:sz w:val="26"/>
          <w:szCs w:val="26"/>
          <w:lang w:val="vi-VN"/>
        </w:rPr>
        <w:t xml:space="preserve">. ROA làm cho công việc phân tích cơ bản dễ dàng hơn, giúp các nhà đầu tư nhận ra các cơ hội  tốt và giảm thiểu khả năng gây ra những </w:t>
      </w:r>
      <w:proofErr w:type="spellStart"/>
      <w:r w:rsidR="00427D24" w:rsidRPr="009E0978">
        <w:rPr>
          <w:rFonts w:ascii="Times New Roman" w:hAnsi="Times New Roman" w:cs="Times New Roman"/>
          <w:sz w:val="26"/>
          <w:szCs w:val="26"/>
        </w:rPr>
        <w:t>rủi</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ro</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bất</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ngờ</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trong</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quá</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trình</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đầu</w:t>
      </w:r>
      <w:proofErr w:type="spellEnd"/>
      <w:r w:rsidR="00427D24" w:rsidRPr="009E0978">
        <w:rPr>
          <w:rFonts w:ascii="Times New Roman" w:hAnsi="Times New Roman" w:cs="Times New Roman"/>
          <w:sz w:val="26"/>
          <w:szCs w:val="26"/>
        </w:rPr>
        <w:t xml:space="preserve"> </w:t>
      </w:r>
      <w:proofErr w:type="spellStart"/>
      <w:r w:rsidR="00427D24" w:rsidRPr="009E0978">
        <w:rPr>
          <w:rFonts w:ascii="Times New Roman" w:hAnsi="Times New Roman" w:cs="Times New Roman"/>
          <w:sz w:val="26"/>
          <w:szCs w:val="26"/>
        </w:rPr>
        <w:t>tư</w:t>
      </w:r>
      <w:proofErr w:type="spellEnd"/>
      <w:r w:rsidR="00427D24" w:rsidRPr="009E0978">
        <w:rPr>
          <w:rFonts w:ascii="Times New Roman" w:hAnsi="Times New Roman" w:cs="Times New Roman"/>
          <w:sz w:val="26"/>
          <w:szCs w:val="26"/>
        </w:rPr>
        <w:t>.</w:t>
      </w:r>
    </w:p>
    <w:p w:rsidR="00007241" w:rsidRDefault="00007241" w:rsidP="007D25F8">
      <w:pPr>
        <w:rPr>
          <w:rFonts w:ascii="Times New Roman" w:hAnsi="Times New Roman" w:cs="Times New Roman"/>
          <w:sz w:val="26"/>
          <w:szCs w:val="26"/>
        </w:rPr>
      </w:pPr>
    </w:p>
    <w:p w:rsidR="007D25F8" w:rsidRPr="00007241" w:rsidRDefault="0073055E" w:rsidP="007D25F8">
      <w:pPr>
        <w:rPr>
          <w:rStyle w:val="Hyperlink"/>
          <w:rFonts w:ascii="Times New Roman" w:hAnsi="Times New Roman" w:cs="Times New Roman"/>
          <w:color w:val="auto"/>
          <w:sz w:val="26"/>
          <w:szCs w:val="26"/>
          <w:u w:val="none"/>
        </w:rPr>
      </w:pPr>
      <w:proofErr w:type="spellStart"/>
      <w:r>
        <w:rPr>
          <w:rFonts w:ascii="Times New Roman" w:hAnsi="Times New Roman" w:cs="Times New Roman"/>
          <w:sz w:val="26"/>
          <w:szCs w:val="26"/>
        </w:rPr>
        <w:t>Tài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khảo</w:t>
      </w:r>
      <w:proofErr w:type="spellEnd"/>
      <w:r>
        <w:rPr>
          <w:rFonts w:ascii="Times New Roman" w:hAnsi="Times New Roman" w:cs="Times New Roman"/>
          <w:sz w:val="26"/>
          <w:szCs w:val="26"/>
        </w:rPr>
        <w:t>:</w:t>
      </w:r>
    </w:p>
    <w:p w:rsidR="00007241" w:rsidRPr="00007241" w:rsidRDefault="00007241" w:rsidP="00007241">
      <w:pPr>
        <w:pStyle w:val="Heading1"/>
        <w:shd w:val="clear" w:color="auto" w:fill="FFFFFF"/>
        <w:rPr>
          <w:rStyle w:val="Hyperlink"/>
          <w:b w:val="0"/>
          <w:bCs w:val="0"/>
          <w:color w:val="111111"/>
          <w:sz w:val="26"/>
          <w:szCs w:val="26"/>
          <w:u w:val="none"/>
        </w:rPr>
      </w:pPr>
      <w:proofErr w:type="gramStart"/>
      <w:r w:rsidRPr="00007241">
        <w:rPr>
          <w:b w:val="0"/>
          <w:color w:val="111111"/>
          <w:sz w:val="26"/>
          <w:szCs w:val="26"/>
          <w:shd w:val="clear" w:color="auto" w:fill="FFFFFF"/>
        </w:rPr>
        <w:t>1.Ben</w:t>
      </w:r>
      <w:proofErr w:type="gramEnd"/>
      <w:r w:rsidRPr="00007241">
        <w:rPr>
          <w:b w:val="0"/>
          <w:color w:val="111111"/>
          <w:sz w:val="26"/>
          <w:szCs w:val="26"/>
          <w:shd w:val="clear" w:color="auto" w:fill="FFFFFF"/>
        </w:rPr>
        <w:t xml:space="preserve"> McClure</w:t>
      </w:r>
      <w:r w:rsidR="005A265A">
        <w:rPr>
          <w:b w:val="0"/>
          <w:color w:val="111111"/>
          <w:sz w:val="26"/>
          <w:szCs w:val="26"/>
          <w:shd w:val="clear" w:color="auto" w:fill="FFFFFF"/>
        </w:rPr>
        <w:t xml:space="preserve"> (2018)</w:t>
      </w:r>
      <w:r w:rsidRPr="00007241">
        <w:rPr>
          <w:b w:val="0"/>
          <w:color w:val="111111"/>
          <w:sz w:val="26"/>
          <w:szCs w:val="26"/>
          <w:shd w:val="clear" w:color="auto" w:fill="FFFFFF"/>
        </w:rPr>
        <w:t xml:space="preserve">, University of Alberta's Canada, </w:t>
      </w:r>
      <w:r w:rsidRPr="00007241">
        <w:rPr>
          <w:b w:val="0"/>
          <w:bCs w:val="0"/>
          <w:color w:val="111111"/>
          <w:sz w:val="26"/>
          <w:szCs w:val="26"/>
        </w:rPr>
        <w:t>How to Use ROA to Judge a Company's Financial Performance.</w:t>
      </w:r>
    </w:p>
    <w:p w:rsidR="00427D24" w:rsidRPr="006E1460" w:rsidRDefault="00587DC2" w:rsidP="007D25F8">
      <w:pPr>
        <w:rPr>
          <w:rStyle w:val="Hyperlink"/>
          <w:rFonts w:ascii="Times New Roman" w:hAnsi="Times New Roman" w:cs="Times New Roman"/>
          <w:color w:val="auto"/>
          <w:sz w:val="26"/>
          <w:szCs w:val="26"/>
          <w:u w:val="none"/>
        </w:rPr>
      </w:pPr>
      <w:bookmarkStart w:id="0" w:name="_GoBack"/>
      <w:proofErr w:type="gramStart"/>
      <w:r w:rsidRPr="006E1460">
        <w:rPr>
          <w:rFonts w:ascii="Times New Roman" w:hAnsi="Times New Roman" w:cs="Times New Roman"/>
          <w:sz w:val="26"/>
          <w:szCs w:val="26"/>
        </w:rPr>
        <w:t>2.</w:t>
      </w:r>
      <w:proofErr w:type="gramEnd"/>
      <w:hyperlink r:id="rId4" w:history="1">
        <w:r w:rsidR="00427D24" w:rsidRPr="006E1460">
          <w:rPr>
            <w:rStyle w:val="Hyperlink"/>
            <w:rFonts w:ascii="Times New Roman" w:hAnsi="Times New Roman" w:cs="Times New Roman"/>
            <w:color w:val="auto"/>
            <w:sz w:val="26"/>
            <w:szCs w:val="26"/>
            <w:u w:val="none"/>
          </w:rPr>
          <w:t>https://</w:t>
        </w:r>
        <w:proofErr w:type="spellStart"/>
        <w:r w:rsidR="00427D24" w:rsidRPr="006E1460">
          <w:rPr>
            <w:rStyle w:val="Hyperlink"/>
            <w:rFonts w:ascii="Times New Roman" w:hAnsi="Times New Roman" w:cs="Times New Roman"/>
            <w:color w:val="auto"/>
            <w:sz w:val="26"/>
            <w:szCs w:val="26"/>
            <w:u w:val="none"/>
          </w:rPr>
          <w:t>unitrain.edu.vn</w:t>
        </w:r>
        <w:proofErr w:type="spellEnd"/>
        <w:r w:rsidR="00427D24" w:rsidRPr="006E1460">
          <w:rPr>
            <w:rStyle w:val="Hyperlink"/>
            <w:rFonts w:ascii="Times New Roman" w:hAnsi="Times New Roman" w:cs="Times New Roman"/>
            <w:color w:val="auto"/>
            <w:sz w:val="26"/>
            <w:szCs w:val="26"/>
            <w:u w:val="none"/>
          </w:rPr>
          <w:t>/debt-</w:t>
        </w:r>
        <w:proofErr w:type="spellStart"/>
        <w:r w:rsidR="00427D24" w:rsidRPr="006E1460">
          <w:rPr>
            <w:rStyle w:val="Hyperlink"/>
            <w:rFonts w:ascii="Times New Roman" w:hAnsi="Times New Roman" w:cs="Times New Roman"/>
            <w:color w:val="auto"/>
            <w:sz w:val="26"/>
            <w:szCs w:val="26"/>
            <w:u w:val="none"/>
          </w:rPr>
          <w:t>vs</w:t>
        </w:r>
        <w:proofErr w:type="spellEnd"/>
        <w:r w:rsidR="00427D24" w:rsidRPr="006E1460">
          <w:rPr>
            <w:rStyle w:val="Hyperlink"/>
            <w:rFonts w:ascii="Times New Roman" w:hAnsi="Times New Roman" w:cs="Times New Roman"/>
            <w:color w:val="auto"/>
            <w:sz w:val="26"/>
            <w:szCs w:val="26"/>
            <w:u w:val="none"/>
          </w:rPr>
          <w:t>-liability/</w:t>
        </w:r>
      </w:hyperlink>
      <w:r w:rsidR="00007241" w:rsidRPr="006E1460">
        <w:rPr>
          <w:rStyle w:val="Hyperlink"/>
          <w:rFonts w:ascii="Times New Roman" w:hAnsi="Times New Roman" w:cs="Times New Roman"/>
          <w:color w:val="auto"/>
          <w:sz w:val="26"/>
          <w:szCs w:val="26"/>
          <w:u w:val="none"/>
        </w:rPr>
        <w:t xml:space="preserve">, </w:t>
      </w:r>
      <w:proofErr w:type="spellStart"/>
      <w:r w:rsidR="00007241" w:rsidRPr="006E1460">
        <w:rPr>
          <w:rStyle w:val="Hyperlink"/>
          <w:rFonts w:ascii="Times New Roman" w:hAnsi="Times New Roman" w:cs="Times New Roman"/>
          <w:color w:val="auto"/>
          <w:sz w:val="26"/>
          <w:szCs w:val="26"/>
          <w:u w:val="none"/>
        </w:rPr>
        <w:t>truy</w:t>
      </w:r>
      <w:proofErr w:type="spellEnd"/>
      <w:r w:rsidR="00007241" w:rsidRPr="006E1460">
        <w:rPr>
          <w:rStyle w:val="Hyperlink"/>
          <w:rFonts w:ascii="Times New Roman" w:hAnsi="Times New Roman" w:cs="Times New Roman"/>
          <w:color w:val="auto"/>
          <w:sz w:val="26"/>
          <w:szCs w:val="26"/>
          <w:u w:val="none"/>
        </w:rPr>
        <w:t xml:space="preserve"> </w:t>
      </w:r>
      <w:proofErr w:type="spellStart"/>
      <w:r w:rsidR="00007241" w:rsidRPr="006E1460">
        <w:rPr>
          <w:rStyle w:val="Hyperlink"/>
          <w:rFonts w:ascii="Times New Roman" w:hAnsi="Times New Roman" w:cs="Times New Roman"/>
          <w:color w:val="auto"/>
          <w:sz w:val="26"/>
          <w:szCs w:val="26"/>
          <w:u w:val="none"/>
        </w:rPr>
        <w:t>cập</w:t>
      </w:r>
      <w:proofErr w:type="spellEnd"/>
      <w:r w:rsidR="00007241" w:rsidRPr="006E1460">
        <w:rPr>
          <w:rStyle w:val="Hyperlink"/>
          <w:rFonts w:ascii="Times New Roman" w:hAnsi="Times New Roman" w:cs="Times New Roman"/>
          <w:color w:val="auto"/>
          <w:sz w:val="26"/>
          <w:szCs w:val="26"/>
          <w:u w:val="none"/>
        </w:rPr>
        <w:t xml:space="preserve"> </w:t>
      </w:r>
      <w:proofErr w:type="spellStart"/>
      <w:r w:rsidR="00007241" w:rsidRPr="006E1460">
        <w:rPr>
          <w:rStyle w:val="Hyperlink"/>
          <w:rFonts w:ascii="Times New Roman" w:hAnsi="Times New Roman" w:cs="Times New Roman"/>
          <w:color w:val="auto"/>
          <w:sz w:val="26"/>
          <w:szCs w:val="26"/>
          <w:u w:val="none"/>
        </w:rPr>
        <w:t>ngày</w:t>
      </w:r>
      <w:proofErr w:type="spellEnd"/>
      <w:r w:rsidR="00007241" w:rsidRPr="006E1460">
        <w:rPr>
          <w:rStyle w:val="Hyperlink"/>
          <w:rFonts w:ascii="Times New Roman" w:hAnsi="Times New Roman" w:cs="Times New Roman"/>
          <w:color w:val="auto"/>
          <w:sz w:val="26"/>
          <w:szCs w:val="26"/>
          <w:u w:val="none"/>
        </w:rPr>
        <w:t xml:space="preserve"> 10 </w:t>
      </w:r>
      <w:proofErr w:type="spellStart"/>
      <w:r w:rsidR="00007241" w:rsidRPr="006E1460">
        <w:rPr>
          <w:rStyle w:val="Hyperlink"/>
          <w:rFonts w:ascii="Times New Roman" w:hAnsi="Times New Roman" w:cs="Times New Roman"/>
          <w:color w:val="auto"/>
          <w:sz w:val="26"/>
          <w:szCs w:val="26"/>
          <w:u w:val="none"/>
        </w:rPr>
        <w:t>tháng</w:t>
      </w:r>
      <w:proofErr w:type="spellEnd"/>
      <w:r w:rsidR="00007241" w:rsidRPr="006E1460">
        <w:rPr>
          <w:rStyle w:val="Hyperlink"/>
          <w:rFonts w:ascii="Times New Roman" w:hAnsi="Times New Roman" w:cs="Times New Roman"/>
          <w:color w:val="auto"/>
          <w:sz w:val="26"/>
          <w:szCs w:val="26"/>
          <w:u w:val="none"/>
        </w:rPr>
        <w:t xml:space="preserve"> 12 </w:t>
      </w:r>
      <w:proofErr w:type="spellStart"/>
      <w:r w:rsidR="00007241" w:rsidRPr="006E1460">
        <w:rPr>
          <w:rStyle w:val="Hyperlink"/>
          <w:rFonts w:ascii="Times New Roman" w:hAnsi="Times New Roman" w:cs="Times New Roman"/>
          <w:color w:val="auto"/>
          <w:sz w:val="26"/>
          <w:szCs w:val="26"/>
          <w:u w:val="none"/>
        </w:rPr>
        <w:t>năm</w:t>
      </w:r>
      <w:proofErr w:type="spellEnd"/>
      <w:r w:rsidR="00007241" w:rsidRPr="006E1460">
        <w:rPr>
          <w:rStyle w:val="Hyperlink"/>
          <w:rFonts w:ascii="Times New Roman" w:hAnsi="Times New Roman" w:cs="Times New Roman"/>
          <w:color w:val="auto"/>
          <w:sz w:val="26"/>
          <w:szCs w:val="26"/>
          <w:u w:val="none"/>
        </w:rPr>
        <w:t xml:space="preserve"> 2019</w:t>
      </w:r>
      <w:r w:rsidR="00CC3C81" w:rsidRPr="006E1460">
        <w:rPr>
          <w:rStyle w:val="Hyperlink"/>
          <w:rFonts w:ascii="Times New Roman" w:hAnsi="Times New Roman" w:cs="Times New Roman"/>
          <w:color w:val="auto"/>
          <w:sz w:val="26"/>
          <w:szCs w:val="26"/>
          <w:u w:val="none"/>
        </w:rPr>
        <w:t>.</w:t>
      </w:r>
    </w:p>
    <w:p w:rsidR="00CC3C81" w:rsidRPr="006E1460" w:rsidRDefault="00CC3C81" w:rsidP="007D25F8">
      <w:pPr>
        <w:rPr>
          <w:rFonts w:ascii="Times New Roman" w:hAnsi="Times New Roman" w:cs="Times New Roman"/>
          <w:sz w:val="26"/>
          <w:szCs w:val="26"/>
        </w:rPr>
      </w:pPr>
      <w:r w:rsidRPr="006E1460">
        <w:rPr>
          <w:rStyle w:val="Hyperlink"/>
          <w:rFonts w:ascii="Times New Roman" w:hAnsi="Times New Roman" w:cs="Times New Roman"/>
          <w:color w:val="auto"/>
          <w:sz w:val="26"/>
          <w:szCs w:val="26"/>
          <w:u w:val="none"/>
        </w:rPr>
        <w:t>3.</w:t>
      </w:r>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Phân</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tích</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báo</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cáo</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tài</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chính</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Trung</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tâm</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đào</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tạo</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từ</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xa</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trường</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Đại</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học</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Kinh</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tế</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Quốc</w:t>
      </w:r>
      <w:proofErr w:type="spellEnd"/>
      <w:r w:rsidR="006E1460" w:rsidRPr="006E1460">
        <w:rPr>
          <w:rStyle w:val="Hyperlink"/>
          <w:rFonts w:ascii="Times New Roman" w:hAnsi="Times New Roman" w:cs="Times New Roman"/>
          <w:color w:val="auto"/>
          <w:sz w:val="26"/>
          <w:szCs w:val="26"/>
          <w:u w:val="none"/>
        </w:rPr>
        <w:t xml:space="preserve"> </w:t>
      </w:r>
      <w:proofErr w:type="spellStart"/>
      <w:r w:rsidR="006E1460" w:rsidRPr="006E1460">
        <w:rPr>
          <w:rStyle w:val="Hyperlink"/>
          <w:rFonts w:ascii="Times New Roman" w:hAnsi="Times New Roman" w:cs="Times New Roman"/>
          <w:color w:val="auto"/>
          <w:sz w:val="26"/>
          <w:szCs w:val="26"/>
          <w:u w:val="none"/>
        </w:rPr>
        <w:t>Dân</w:t>
      </w:r>
      <w:proofErr w:type="spellEnd"/>
      <w:r w:rsidR="006E1460" w:rsidRPr="006E1460">
        <w:rPr>
          <w:rStyle w:val="Hyperlink"/>
          <w:rFonts w:ascii="Times New Roman" w:hAnsi="Times New Roman" w:cs="Times New Roman"/>
          <w:color w:val="auto"/>
          <w:sz w:val="26"/>
          <w:szCs w:val="26"/>
          <w:u w:val="none"/>
        </w:rPr>
        <w:t>.</w:t>
      </w:r>
    </w:p>
    <w:bookmarkEnd w:id="0"/>
    <w:p w:rsidR="00D33388" w:rsidRPr="00007241" w:rsidRDefault="00D33388" w:rsidP="007D25F8">
      <w:pPr>
        <w:rPr>
          <w:rFonts w:ascii="Times New Roman" w:hAnsi="Times New Roman" w:cs="Times New Roman"/>
          <w:sz w:val="26"/>
          <w:szCs w:val="26"/>
        </w:rPr>
      </w:pPr>
    </w:p>
    <w:sectPr w:rsidR="00D33388" w:rsidRPr="00007241" w:rsidSect="009E05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33388"/>
    <w:rsid w:val="00007241"/>
    <w:rsid w:val="0005630C"/>
    <w:rsid w:val="000E61D9"/>
    <w:rsid w:val="0040184F"/>
    <w:rsid w:val="00427D24"/>
    <w:rsid w:val="00442E66"/>
    <w:rsid w:val="00497A9F"/>
    <w:rsid w:val="004A10B0"/>
    <w:rsid w:val="00554C07"/>
    <w:rsid w:val="00587DC2"/>
    <w:rsid w:val="005A265A"/>
    <w:rsid w:val="00693DDA"/>
    <w:rsid w:val="006E1460"/>
    <w:rsid w:val="00715FEE"/>
    <w:rsid w:val="0073055E"/>
    <w:rsid w:val="00771094"/>
    <w:rsid w:val="00785F42"/>
    <w:rsid w:val="007D25F8"/>
    <w:rsid w:val="00860CBF"/>
    <w:rsid w:val="008E3E6C"/>
    <w:rsid w:val="009E050E"/>
    <w:rsid w:val="009E0978"/>
    <w:rsid w:val="00A1776B"/>
    <w:rsid w:val="00AD291A"/>
    <w:rsid w:val="00B2639C"/>
    <w:rsid w:val="00B529BA"/>
    <w:rsid w:val="00CC3C81"/>
    <w:rsid w:val="00D2504A"/>
    <w:rsid w:val="00D33388"/>
    <w:rsid w:val="00E12C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0E"/>
  </w:style>
  <w:style w:type="paragraph" w:styleId="Heading1">
    <w:name w:val="heading 1"/>
    <w:basedOn w:val="Normal"/>
    <w:link w:val="Heading1Char"/>
    <w:uiPriority w:val="9"/>
    <w:qFormat/>
    <w:rsid w:val="00007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3388"/>
    <w:rPr>
      <w:color w:val="0000FF"/>
      <w:u w:val="single"/>
    </w:rPr>
  </w:style>
  <w:style w:type="paragraph" w:styleId="HTMLPreformatted">
    <w:name w:val="HTML Preformatted"/>
    <w:basedOn w:val="Normal"/>
    <w:link w:val="HTMLPreformattedChar"/>
    <w:uiPriority w:val="99"/>
    <w:semiHidden/>
    <w:unhideWhenUsed/>
    <w:rsid w:val="00D3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338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715FEE"/>
    <w:rPr>
      <w:color w:val="800080" w:themeColor="followedHyperlink"/>
      <w:u w:val="single"/>
    </w:rPr>
  </w:style>
  <w:style w:type="character" w:customStyle="1" w:styleId="Heading1Char">
    <w:name w:val="Heading 1 Char"/>
    <w:basedOn w:val="DefaultParagraphFont"/>
    <w:link w:val="Heading1"/>
    <w:uiPriority w:val="9"/>
    <w:rsid w:val="00007241"/>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7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3388"/>
    <w:rPr>
      <w:color w:val="0000FF"/>
      <w:u w:val="single"/>
    </w:rPr>
  </w:style>
  <w:style w:type="paragraph" w:styleId="HTMLPreformatted">
    <w:name w:val="HTML Preformatted"/>
    <w:basedOn w:val="Normal"/>
    <w:link w:val="HTMLPreformattedChar"/>
    <w:uiPriority w:val="99"/>
    <w:semiHidden/>
    <w:unhideWhenUsed/>
    <w:rsid w:val="00D3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338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715FEE"/>
    <w:rPr>
      <w:color w:val="800080" w:themeColor="followedHyperlink"/>
      <w:u w:val="single"/>
    </w:rPr>
  </w:style>
  <w:style w:type="character" w:customStyle="1" w:styleId="Heading1Char">
    <w:name w:val="Heading 1 Char"/>
    <w:basedOn w:val="DefaultParagraphFont"/>
    <w:link w:val="Heading1"/>
    <w:uiPriority w:val="9"/>
    <w:rsid w:val="0000724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11912923">
      <w:bodyDiv w:val="1"/>
      <w:marLeft w:val="0"/>
      <w:marRight w:val="0"/>
      <w:marTop w:val="0"/>
      <w:marBottom w:val="0"/>
      <w:divBdr>
        <w:top w:val="none" w:sz="0" w:space="0" w:color="auto"/>
        <w:left w:val="none" w:sz="0" w:space="0" w:color="auto"/>
        <w:bottom w:val="none" w:sz="0" w:space="0" w:color="auto"/>
        <w:right w:val="none" w:sz="0" w:space="0" w:color="auto"/>
      </w:divBdr>
    </w:div>
    <w:div w:id="325282449">
      <w:bodyDiv w:val="1"/>
      <w:marLeft w:val="0"/>
      <w:marRight w:val="0"/>
      <w:marTop w:val="0"/>
      <w:marBottom w:val="0"/>
      <w:divBdr>
        <w:top w:val="none" w:sz="0" w:space="0" w:color="auto"/>
        <w:left w:val="none" w:sz="0" w:space="0" w:color="auto"/>
        <w:bottom w:val="none" w:sz="0" w:space="0" w:color="auto"/>
        <w:right w:val="none" w:sz="0" w:space="0" w:color="auto"/>
      </w:divBdr>
    </w:div>
    <w:div w:id="751510423">
      <w:bodyDiv w:val="1"/>
      <w:marLeft w:val="0"/>
      <w:marRight w:val="0"/>
      <w:marTop w:val="0"/>
      <w:marBottom w:val="0"/>
      <w:divBdr>
        <w:top w:val="none" w:sz="0" w:space="0" w:color="auto"/>
        <w:left w:val="none" w:sz="0" w:space="0" w:color="auto"/>
        <w:bottom w:val="none" w:sz="0" w:space="0" w:color="auto"/>
        <w:right w:val="none" w:sz="0" w:space="0" w:color="auto"/>
      </w:divBdr>
    </w:div>
    <w:div w:id="768158045">
      <w:bodyDiv w:val="1"/>
      <w:marLeft w:val="0"/>
      <w:marRight w:val="0"/>
      <w:marTop w:val="0"/>
      <w:marBottom w:val="0"/>
      <w:divBdr>
        <w:top w:val="none" w:sz="0" w:space="0" w:color="auto"/>
        <w:left w:val="none" w:sz="0" w:space="0" w:color="auto"/>
        <w:bottom w:val="none" w:sz="0" w:space="0" w:color="auto"/>
        <w:right w:val="none" w:sz="0" w:space="0" w:color="auto"/>
      </w:divBdr>
    </w:div>
    <w:div w:id="1072780278">
      <w:bodyDiv w:val="1"/>
      <w:marLeft w:val="0"/>
      <w:marRight w:val="0"/>
      <w:marTop w:val="0"/>
      <w:marBottom w:val="0"/>
      <w:divBdr>
        <w:top w:val="none" w:sz="0" w:space="0" w:color="auto"/>
        <w:left w:val="none" w:sz="0" w:space="0" w:color="auto"/>
        <w:bottom w:val="none" w:sz="0" w:space="0" w:color="auto"/>
        <w:right w:val="none" w:sz="0" w:space="0" w:color="auto"/>
      </w:divBdr>
    </w:div>
    <w:div w:id="141547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train.edu.vn/debt-vs-li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2019-12-20T07:00:00Z</dcterms:created>
  <dcterms:modified xsi:type="dcterms:W3CDTF">2019-12-20T07:00:00Z</dcterms:modified>
</cp:coreProperties>
</file>