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D3" w:rsidRPr="0065644E" w:rsidRDefault="002C2876" w:rsidP="00287D6B">
      <w:pPr>
        <w:jc w:val="center"/>
        <w:rPr>
          <w:rFonts w:ascii="Tahoma" w:hAnsi="Tahoma" w:cs="Tahoma"/>
          <w:b/>
          <w:sz w:val="24"/>
          <w:szCs w:val="20"/>
        </w:rPr>
      </w:pPr>
      <w:r w:rsidRPr="0065644E">
        <w:rPr>
          <w:rFonts w:ascii="Tahoma" w:hAnsi="Tahoma" w:cs="Tahoma"/>
          <w:b/>
          <w:sz w:val="24"/>
          <w:szCs w:val="20"/>
        </w:rPr>
        <w:t xml:space="preserve">GIÁI PHÁP </w:t>
      </w:r>
      <w:r w:rsidR="00287D6B" w:rsidRPr="0065644E">
        <w:rPr>
          <w:rFonts w:ascii="Tahoma" w:hAnsi="Tahoma" w:cs="Tahoma"/>
          <w:b/>
          <w:sz w:val="24"/>
          <w:szCs w:val="20"/>
        </w:rPr>
        <w:t>NÂNG CAO CHẤT LƯỢNG ĐÀO TẠ</w:t>
      </w:r>
      <w:r w:rsidR="001C1DC9" w:rsidRPr="0065644E">
        <w:rPr>
          <w:rFonts w:ascii="Tahoma" w:hAnsi="Tahoma" w:cs="Tahoma"/>
          <w:b/>
          <w:sz w:val="24"/>
          <w:szCs w:val="20"/>
        </w:rPr>
        <w:t xml:space="preserve">O NGÀNH </w:t>
      </w:r>
      <w:r w:rsidR="00287D6B" w:rsidRPr="0065644E">
        <w:rPr>
          <w:rFonts w:ascii="Tahoma" w:hAnsi="Tahoma" w:cs="Tahoma"/>
          <w:b/>
          <w:sz w:val="24"/>
          <w:szCs w:val="20"/>
        </w:rPr>
        <w:t>KẾ TOÁN</w:t>
      </w:r>
      <w:r w:rsidR="00340E0F" w:rsidRPr="0065644E">
        <w:rPr>
          <w:rFonts w:ascii="Tahoma" w:hAnsi="Tahoma" w:cs="Tahoma"/>
          <w:b/>
          <w:sz w:val="24"/>
          <w:szCs w:val="20"/>
        </w:rPr>
        <w:t xml:space="preserve"> </w:t>
      </w:r>
      <w:r w:rsidR="001C1DC9" w:rsidRPr="0065644E">
        <w:rPr>
          <w:rFonts w:ascii="Tahoma" w:hAnsi="Tahoma" w:cs="Tahoma"/>
          <w:b/>
          <w:sz w:val="24"/>
          <w:szCs w:val="20"/>
        </w:rPr>
        <w:t xml:space="preserve">TRONG CÁC TRƯỜNG ĐẠI HỌC </w:t>
      </w:r>
      <w:r w:rsidRPr="0065644E">
        <w:rPr>
          <w:rFonts w:ascii="Tahoma" w:hAnsi="Tahoma" w:cs="Tahoma"/>
          <w:b/>
          <w:sz w:val="24"/>
          <w:szCs w:val="20"/>
        </w:rPr>
        <w:t xml:space="preserve">Ở VIỆT NAM </w:t>
      </w:r>
      <w:r w:rsidR="001C1DC9" w:rsidRPr="0065644E">
        <w:rPr>
          <w:rFonts w:ascii="Tahoma" w:hAnsi="Tahoma" w:cs="Tahoma"/>
          <w:b/>
          <w:sz w:val="24"/>
          <w:szCs w:val="20"/>
        </w:rPr>
        <w:t>NHẰM ĐÁP ỨNG YÊU CÂU HỘI NHẬP</w:t>
      </w:r>
    </w:p>
    <w:p w:rsidR="002C2876" w:rsidRPr="0065644E" w:rsidRDefault="002C2876" w:rsidP="002C2876">
      <w:pPr>
        <w:tabs>
          <w:tab w:val="left" w:pos="360"/>
        </w:tabs>
        <w:spacing w:after="0"/>
        <w:jc w:val="right"/>
        <w:rPr>
          <w:rFonts w:ascii="Tahoma" w:hAnsi="Tahoma" w:cs="Tahoma"/>
          <w:b/>
          <w:bCs/>
          <w:i/>
          <w:sz w:val="20"/>
          <w:szCs w:val="20"/>
          <w:lang w:val="nl-NL"/>
        </w:rPr>
      </w:pPr>
      <w:r w:rsidRPr="0065644E">
        <w:rPr>
          <w:rFonts w:ascii="Tahoma" w:hAnsi="Tahoma" w:cs="Tahoma"/>
          <w:b/>
          <w:bCs/>
          <w:i/>
          <w:sz w:val="20"/>
          <w:szCs w:val="20"/>
          <w:lang w:val="nl-NL"/>
        </w:rPr>
        <w:tab/>
      </w:r>
      <w:r w:rsidRPr="0065644E">
        <w:rPr>
          <w:rFonts w:ascii="Tahoma" w:hAnsi="Tahoma" w:cs="Tahoma"/>
          <w:b/>
          <w:bCs/>
          <w:i/>
          <w:sz w:val="20"/>
          <w:szCs w:val="20"/>
          <w:lang w:val="nl-NL"/>
        </w:rPr>
        <w:tab/>
        <w:t xml:space="preserve">ThS. Đào Thị Đài Trang </w:t>
      </w:r>
    </w:p>
    <w:p w:rsidR="002C2876" w:rsidRPr="0065644E" w:rsidRDefault="002C2876" w:rsidP="002C2876">
      <w:pPr>
        <w:tabs>
          <w:tab w:val="left" w:pos="360"/>
        </w:tabs>
        <w:spacing w:after="0"/>
        <w:jc w:val="right"/>
        <w:rPr>
          <w:rFonts w:ascii="Tahoma" w:hAnsi="Tahoma" w:cs="Tahoma"/>
          <w:b/>
          <w:bCs/>
          <w:i/>
          <w:sz w:val="20"/>
          <w:szCs w:val="20"/>
          <w:lang w:val="nl-NL"/>
        </w:rPr>
      </w:pPr>
      <w:r w:rsidRPr="0065644E">
        <w:rPr>
          <w:rFonts w:ascii="Tahoma" w:hAnsi="Tahoma" w:cs="Tahoma"/>
          <w:b/>
          <w:bCs/>
          <w:i/>
          <w:sz w:val="20"/>
          <w:szCs w:val="20"/>
          <w:lang w:val="nl-NL"/>
        </w:rPr>
        <w:t>Khoa Kế Toán – Đại học Duy Tân</w:t>
      </w:r>
    </w:p>
    <w:p w:rsidR="002C2876" w:rsidRPr="0065644E" w:rsidRDefault="002C2876" w:rsidP="002C2876">
      <w:pPr>
        <w:tabs>
          <w:tab w:val="left" w:pos="360"/>
        </w:tabs>
        <w:spacing w:after="0"/>
        <w:jc w:val="right"/>
        <w:rPr>
          <w:rFonts w:ascii="Tahoma" w:hAnsi="Tahoma" w:cs="Tahoma"/>
          <w:b/>
          <w:bCs/>
          <w:i/>
          <w:sz w:val="20"/>
          <w:szCs w:val="20"/>
          <w:lang w:val="nl-NL"/>
        </w:rPr>
      </w:pPr>
      <w:r w:rsidRPr="0065644E">
        <w:rPr>
          <w:rFonts w:ascii="Tahoma" w:hAnsi="Tahoma" w:cs="Tahoma"/>
          <w:b/>
          <w:bCs/>
          <w:i/>
          <w:sz w:val="20"/>
          <w:szCs w:val="20"/>
          <w:lang w:val="nl-NL"/>
        </w:rPr>
        <w:t>254 Nguyễn Văn Linh – TP Đà Nẵng</w:t>
      </w:r>
    </w:p>
    <w:p w:rsidR="002C2876" w:rsidRPr="0065644E" w:rsidRDefault="002C2876" w:rsidP="002C2876">
      <w:pPr>
        <w:tabs>
          <w:tab w:val="left" w:pos="360"/>
        </w:tabs>
        <w:spacing w:after="0"/>
        <w:jc w:val="right"/>
        <w:rPr>
          <w:rFonts w:ascii="Tahoma" w:hAnsi="Tahoma" w:cs="Tahoma"/>
          <w:b/>
          <w:bCs/>
          <w:i/>
          <w:sz w:val="20"/>
          <w:szCs w:val="20"/>
          <w:lang w:val="nl-NL"/>
        </w:rPr>
      </w:pPr>
    </w:p>
    <w:p w:rsidR="00340E0F" w:rsidRPr="0065644E" w:rsidRDefault="002C2876" w:rsidP="00EA4B79">
      <w:pPr>
        <w:tabs>
          <w:tab w:val="left" w:pos="360"/>
        </w:tabs>
        <w:jc w:val="both"/>
        <w:rPr>
          <w:rFonts w:ascii="Tahoma" w:hAnsi="Tahoma" w:cs="Tahoma"/>
          <w:bCs/>
          <w:sz w:val="20"/>
          <w:szCs w:val="20"/>
          <w:lang w:val="nl-NL"/>
        </w:rPr>
      </w:pPr>
      <w:r w:rsidRPr="0065644E">
        <w:rPr>
          <w:rFonts w:ascii="Tahoma" w:hAnsi="Tahoma" w:cs="Tahoma"/>
          <w:b/>
          <w:bCs/>
          <w:i/>
          <w:sz w:val="20"/>
          <w:szCs w:val="20"/>
          <w:lang w:val="nl-NL"/>
        </w:rPr>
        <w:tab/>
      </w:r>
      <w:r w:rsidRPr="0065644E">
        <w:rPr>
          <w:rFonts w:ascii="Tahoma" w:hAnsi="Tahoma" w:cs="Tahoma"/>
          <w:b/>
          <w:bCs/>
          <w:sz w:val="20"/>
          <w:szCs w:val="20"/>
          <w:lang w:val="nl-NL"/>
        </w:rPr>
        <w:t>Tóm tắt :</w:t>
      </w:r>
      <w:r w:rsidRPr="0065644E">
        <w:rPr>
          <w:rFonts w:ascii="Tahoma" w:hAnsi="Tahoma" w:cs="Tahoma"/>
          <w:b/>
          <w:bCs/>
          <w:sz w:val="20"/>
          <w:szCs w:val="20"/>
          <w:lang w:val="nl-NL"/>
        </w:rPr>
        <w:tab/>
      </w:r>
      <w:r w:rsidR="001536F3" w:rsidRPr="0065644E">
        <w:rPr>
          <w:rFonts w:ascii="Tahoma" w:hAnsi="Tahoma" w:cs="Tahoma"/>
          <w:bCs/>
          <w:sz w:val="20"/>
          <w:szCs w:val="20"/>
          <w:lang w:val="nl-NL"/>
        </w:rPr>
        <w:t xml:space="preserve">Ngành kế toán trên toàn thế giới nói chung và Việt Nam nói riêng là một ngành nghề quan trọng, đóng góp vào sự phát triển của doanh nghiệp và nền kinh tế đất nước. Chính vì vậy nó luôn được khuyến khích phát triển. </w:t>
      </w:r>
      <w:r w:rsidR="00B76547" w:rsidRPr="0065644E">
        <w:rPr>
          <w:rFonts w:ascii="Tahoma" w:hAnsi="Tahoma" w:cs="Tahoma"/>
          <w:bCs/>
          <w:sz w:val="20"/>
          <w:szCs w:val="20"/>
          <w:lang w:val="nl-NL"/>
        </w:rPr>
        <w:t xml:space="preserve">Như bất cứ ngành nghề khác, nguồn nhân lực luôn là yếu tố then chốt cho sự tồn tại và phát triển của doanh nghiệp. </w:t>
      </w:r>
      <w:r w:rsidR="001536F3" w:rsidRPr="0065644E">
        <w:rPr>
          <w:rFonts w:ascii="Tahoma" w:hAnsi="Tahoma" w:cs="Tahoma"/>
          <w:bCs/>
          <w:sz w:val="20"/>
          <w:szCs w:val="20"/>
          <w:lang w:val="nl-NL"/>
        </w:rPr>
        <w:t>Trong bối cảnh Việt Nam gia nhập TPP, AEC thì việc xây dựng được đội ngũ nhân lực đủ về số lượng, đạt yêu cầu về chất lượng càng trở nên cấp thiết. Điều này chỉ thực sự đạt được khi công tác đào tạo nguồn nhân lực kế</w:t>
      </w:r>
      <w:r w:rsidR="00B76547" w:rsidRPr="0065644E">
        <w:rPr>
          <w:rFonts w:ascii="Tahoma" w:hAnsi="Tahoma" w:cs="Tahoma"/>
          <w:bCs/>
          <w:sz w:val="20"/>
          <w:szCs w:val="20"/>
          <w:lang w:val="nl-NL"/>
        </w:rPr>
        <w:t xml:space="preserve"> toán, kiểm toán </w:t>
      </w:r>
      <w:r w:rsidR="001536F3" w:rsidRPr="0065644E">
        <w:rPr>
          <w:rFonts w:ascii="Tahoma" w:hAnsi="Tahoma" w:cs="Tahoma"/>
          <w:bCs/>
          <w:sz w:val="20"/>
          <w:szCs w:val="20"/>
          <w:lang w:val="nl-NL"/>
        </w:rPr>
        <w:t xml:space="preserve">từ phía các </w:t>
      </w:r>
      <w:r w:rsidR="005F15C9" w:rsidRPr="0065644E">
        <w:rPr>
          <w:rFonts w:ascii="Tahoma" w:hAnsi="Tahoma" w:cs="Tahoma"/>
          <w:bCs/>
          <w:sz w:val="20"/>
          <w:szCs w:val="20"/>
          <w:lang w:val="nl-NL"/>
        </w:rPr>
        <w:t>trường đại học</w:t>
      </w:r>
      <w:r w:rsidR="001536F3" w:rsidRPr="0065644E">
        <w:rPr>
          <w:rFonts w:ascii="Tahoma" w:hAnsi="Tahoma" w:cs="Tahoma"/>
          <w:bCs/>
          <w:sz w:val="20"/>
          <w:szCs w:val="20"/>
          <w:lang w:val="nl-NL"/>
        </w:rPr>
        <w:t xml:space="preserve"> phải ngày càng nâng cao chất lượng mới đáp ứng lại được sự kỳ vọng của nhà tuyển dụng. Trong nội dung bài viết, tác giả đề cập đến thực trạ</w:t>
      </w:r>
      <w:r w:rsidR="00264681" w:rsidRPr="0065644E">
        <w:rPr>
          <w:rFonts w:ascii="Tahoma" w:hAnsi="Tahoma" w:cs="Tahoma"/>
          <w:bCs/>
          <w:sz w:val="20"/>
          <w:szCs w:val="20"/>
          <w:lang w:val="nl-NL"/>
        </w:rPr>
        <w:t>ng chung về</w:t>
      </w:r>
      <w:r w:rsidR="001536F3" w:rsidRPr="0065644E">
        <w:rPr>
          <w:rFonts w:ascii="Tahoma" w:hAnsi="Tahoma" w:cs="Tahoma"/>
          <w:bCs/>
          <w:sz w:val="20"/>
          <w:szCs w:val="20"/>
          <w:lang w:val="nl-NL"/>
        </w:rPr>
        <w:t xml:space="preserve"> công tác đào tạo</w:t>
      </w:r>
      <w:r w:rsidR="00152304" w:rsidRPr="0065644E">
        <w:rPr>
          <w:rFonts w:ascii="Tahoma" w:hAnsi="Tahoma" w:cs="Tahoma"/>
          <w:bCs/>
          <w:sz w:val="20"/>
          <w:szCs w:val="20"/>
          <w:lang w:val="nl-NL"/>
        </w:rPr>
        <w:t xml:space="preserve"> ngành </w:t>
      </w:r>
      <w:r w:rsidR="001536F3" w:rsidRPr="0065644E">
        <w:rPr>
          <w:rFonts w:ascii="Tahoma" w:hAnsi="Tahoma" w:cs="Tahoma"/>
          <w:bCs/>
          <w:sz w:val="20"/>
          <w:szCs w:val="20"/>
          <w:lang w:val="nl-NL"/>
        </w:rPr>
        <w:t>kế toán</w:t>
      </w:r>
      <w:r w:rsidR="00152304" w:rsidRPr="0065644E">
        <w:rPr>
          <w:rFonts w:ascii="Tahoma" w:hAnsi="Tahoma" w:cs="Tahoma"/>
          <w:bCs/>
          <w:sz w:val="20"/>
          <w:szCs w:val="20"/>
          <w:lang w:val="nl-NL"/>
        </w:rPr>
        <w:t xml:space="preserve"> </w:t>
      </w:r>
      <w:r w:rsidR="001536F3" w:rsidRPr="0065644E">
        <w:rPr>
          <w:rFonts w:ascii="Tahoma" w:hAnsi="Tahoma" w:cs="Tahoma"/>
          <w:bCs/>
          <w:sz w:val="20"/>
          <w:szCs w:val="20"/>
          <w:lang w:val="nl-NL"/>
        </w:rPr>
        <w:t>ở các trường đại học</w:t>
      </w:r>
      <w:r w:rsidR="005F15C9" w:rsidRPr="0065644E">
        <w:rPr>
          <w:rFonts w:ascii="Tahoma" w:hAnsi="Tahoma" w:cs="Tahoma"/>
          <w:bCs/>
          <w:sz w:val="20"/>
          <w:szCs w:val="20"/>
          <w:lang w:val="nl-NL"/>
        </w:rPr>
        <w:t xml:space="preserve"> </w:t>
      </w:r>
      <w:r w:rsidR="001536F3" w:rsidRPr="0065644E">
        <w:rPr>
          <w:rFonts w:ascii="Tahoma" w:hAnsi="Tahoma" w:cs="Tahoma"/>
          <w:bCs/>
          <w:sz w:val="20"/>
          <w:szCs w:val="20"/>
          <w:lang w:val="nl-NL"/>
        </w:rPr>
        <w:t xml:space="preserve">và một số ý kiến </w:t>
      </w:r>
      <w:r w:rsidR="005F15C9" w:rsidRPr="0065644E">
        <w:rPr>
          <w:rFonts w:ascii="Tahoma" w:hAnsi="Tahoma" w:cs="Tahoma"/>
          <w:bCs/>
          <w:sz w:val="20"/>
          <w:szCs w:val="20"/>
          <w:lang w:val="nl-NL"/>
        </w:rPr>
        <w:t xml:space="preserve">góp phần nâng cao chất lượng đào tạo nhân lực </w:t>
      </w:r>
      <w:r w:rsidR="00CB2AF0" w:rsidRPr="0065644E">
        <w:rPr>
          <w:rFonts w:ascii="Tahoma" w:hAnsi="Tahoma" w:cs="Tahoma"/>
          <w:bCs/>
          <w:sz w:val="20"/>
          <w:szCs w:val="20"/>
          <w:lang w:val="nl-NL"/>
        </w:rPr>
        <w:t xml:space="preserve">ngành </w:t>
      </w:r>
      <w:r w:rsidR="005F15C9" w:rsidRPr="0065644E">
        <w:rPr>
          <w:rFonts w:ascii="Tahoma" w:hAnsi="Tahoma" w:cs="Tahoma"/>
          <w:bCs/>
          <w:sz w:val="20"/>
          <w:szCs w:val="20"/>
          <w:lang w:val="nl-NL"/>
        </w:rPr>
        <w:t>kế toán</w:t>
      </w:r>
      <w:r w:rsidR="00CB2AF0" w:rsidRPr="0065644E">
        <w:rPr>
          <w:rFonts w:ascii="Tahoma" w:hAnsi="Tahoma" w:cs="Tahoma"/>
          <w:bCs/>
          <w:sz w:val="20"/>
          <w:szCs w:val="20"/>
          <w:lang w:val="nl-NL"/>
        </w:rPr>
        <w:t xml:space="preserve"> </w:t>
      </w:r>
      <w:r w:rsidR="005F15C9" w:rsidRPr="0065644E">
        <w:rPr>
          <w:rFonts w:ascii="Tahoma" w:hAnsi="Tahoma" w:cs="Tahoma"/>
          <w:bCs/>
          <w:sz w:val="20"/>
          <w:szCs w:val="20"/>
          <w:lang w:val="nl-NL"/>
        </w:rPr>
        <w:t>đáp ứng nhu cầu hội nhập.</w:t>
      </w:r>
    </w:p>
    <w:p w:rsidR="002C2876" w:rsidRPr="0065644E" w:rsidRDefault="002C2876" w:rsidP="009926C8">
      <w:pPr>
        <w:tabs>
          <w:tab w:val="left" w:pos="360"/>
        </w:tabs>
        <w:jc w:val="both"/>
        <w:rPr>
          <w:rFonts w:ascii="Tahoma" w:hAnsi="Tahoma" w:cs="Tahoma"/>
          <w:b/>
          <w:bCs/>
          <w:sz w:val="20"/>
          <w:szCs w:val="20"/>
          <w:lang w:val="nl-NL"/>
        </w:rPr>
      </w:pPr>
      <w:r w:rsidRPr="0065644E">
        <w:rPr>
          <w:rFonts w:ascii="Tahoma" w:hAnsi="Tahoma" w:cs="Tahoma"/>
          <w:bCs/>
          <w:sz w:val="20"/>
          <w:szCs w:val="20"/>
          <w:lang w:val="nl-NL"/>
        </w:rPr>
        <w:tab/>
      </w:r>
      <w:r w:rsidRPr="0065644E">
        <w:rPr>
          <w:rFonts w:ascii="Tahoma" w:hAnsi="Tahoma" w:cs="Tahoma"/>
          <w:b/>
          <w:bCs/>
          <w:sz w:val="20"/>
          <w:szCs w:val="20"/>
          <w:lang w:val="nl-NL"/>
        </w:rPr>
        <w:t>Từ</w:t>
      </w:r>
      <w:r w:rsidR="00E05A0A" w:rsidRPr="0065644E">
        <w:rPr>
          <w:rFonts w:ascii="Tahoma" w:hAnsi="Tahoma" w:cs="Tahoma"/>
          <w:b/>
          <w:bCs/>
          <w:sz w:val="20"/>
          <w:szCs w:val="20"/>
          <w:lang w:val="nl-NL"/>
        </w:rPr>
        <w:t xml:space="preserve"> khóa :</w:t>
      </w:r>
      <w:r w:rsidR="00E05A0A" w:rsidRPr="0065644E">
        <w:rPr>
          <w:rFonts w:ascii="Tahoma" w:hAnsi="Tahoma" w:cs="Tahoma"/>
          <w:b/>
          <w:bCs/>
          <w:sz w:val="20"/>
          <w:szCs w:val="20"/>
          <w:lang w:val="nl-NL"/>
        </w:rPr>
        <w:tab/>
        <w:t>c</w:t>
      </w:r>
      <w:r w:rsidRPr="0065644E">
        <w:rPr>
          <w:rFonts w:ascii="Tahoma" w:hAnsi="Tahoma" w:cs="Tahoma"/>
          <w:b/>
          <w:bCs/>
          <w:sz w:val="20"/>
          <w:szCs w:val="20"/>
          <w:lang w:val="nl-NL"/>
        </w:rPr>
        <w:t>hất lượng đào tạo, ngành kế toán, trường đại học, TPP, AEC.</w:t>
      </w:r>
    </w:p>
    <w:p w:rsidR="00195E73" w:rsidRPr="0065644E" w:rsidRDefault="005F6E6A" w:rsidP="005F6E6A">
      <w:pPr>
        <w:spacing w:after="0"/>
        <w:jc w:val="both"/>
        <w:rPr>
          <w:rFonts w:ascii="Tahoma" w:hAnsi="Tahoma" w:cs="Tahoma"/>
          <w:b/>
          <w:sz w:val="20"/>
          <w:szCs w:val="20"/>
        </w:rPr>
      </w:pPr>
      <w:r w:rsidRPr="0065644E">
        <w:rPr>
          <w:rFonts w:ascii="Tahoma" w:hAnsi="Tahoma" w:cs="Tahoma"/>
          <w:b/>
          <w:sz w:val="20"/>
          <w:szCs w:val="20"/>
        </w:rPr>
        <w:t>T</w:t>
      </w:r>
      <w:r w:rsidR="00F53BF8" w:rsidRPr="0065644E">
        <w:rPr>
          <w:rFonts w:ascii="Tahoma" w:hAnsi="Tahoma" w:cs="Tahoma"/>
          <w:b/>
          <w:sz w:val="20"/>
          <w:szCs w:val="20"/>
        </w:rPr>
        <w:t>hực trạng</w:t>
      </w:r>
      <w:r w:rsidR="00195E73" w:rsidRPr="0065644E">
        <w:rPr>
          <w:rFonts w:ascii="Tahoma" w:hAnsi="Tahoma" w:cs="Tahoma"/>
          <w:b/>
          <w:sz w:val="20"/>
          <w:szCs w:val="20"/>
        </w:rPr>
        <w:t xml:space="preserve"> công tác đào tạo nhân lự</w:t>
      </w:r>
      <w:r w:rsidR="00D0107E" w:rsidRPr="0065644E">
        <w:rPr>
          <w:rFonts w:ascii="Tahoma" w:hAnsi="Tahoma" w:cs="Tahoma"/>
          <w:b/>
          <w:sz w:val="20"/>
          <w:szCs w:val="20"/>
        </w:rPr>
        <w:t>c</w:t>
      </w:r>
      <w:r w:rsidR="00195E73" w:rsidRPr="0065644E">
        <w:rPr>
          <w:rFonts w:ascii="Tahoma" w:hAnsi="Tahoma" w:cs="Tahoma"/>
          <w:b/>
          <w:sz w:val="20"/>
          <w:szCs w:val="20"/>
        </w:rPr>
        <w:t xml:space="preserve"> kế toán trong các trường đại học </w:t>
      </w:r>
      <w:r w:rsidR="009C0420" w:rsidRPr="0065644E">
        <w:rPr>
          <w:rFonts w:ascii="Tahoma" w:hAnsi="Tahoma" w:cs="Tahoma"/>
          <w:b/>
          <w:sz w:val="20"/>
          <w:szCs w:val="20"/>
        </w:rPr>
        <w:t xml:space="preserve">ở Việt Nam </w:t>
      </w:r>
      <w:r w:rsidR="00195E73" w:rsidRPr="0065644E">
        <w:rPr>
          <w:rFonts w:ascii="Tahoma" w:hAnsi="Tahoma" w:cs="Tahoma"/>
          <w:b/>
          <w:sz w:val="20"/>
          <w:szCs w:val="20"/>
        </w:rPr>
        <w:t>hiện nay</w:t>
      </w:r>
    </w:p>
    <w:p w:rsidR="00F34E14" w:rsidRPr="0065644E" w:rsidRDefault="00F53BF8" w:rsidP="005F6E6A">
      <w:pPr>
        <w:tabs>
          <w:tab w:val="left" w:pos="426"/>
        </w:tabs>
        <w:spacing w:after="0"/>
        <w:jc w:val="both"/>
        <w:rPr>
          <w:rFonts w:ascii="Tahoma" w:hAnsi="Tahoma" w:cs="Tahoma"/>
          <w:sz w:val="20"/>
          <w:szCs w:val="20"/>
        </w:rPr>
      </w:pPr>
      <w:r w:rsidRPr="0065644E">
        <w:rPr>
          <w:rFonts w:ascii="Tahoma" w:hAnsi="Tahoma" w:cs="Tahoma"/>
          <w:sz w:val="20"/>
          <w:szCs w:val="20"/>
        </w:rPr>
        <w:tab/>
      </w:r>
      <w:r w:rsidR="00264681" w:rsidRPr="0065644E">
        <w:rPr>
          <w:rFonts w:ascii="Tahoma" w:hAnsi="Tahoma" w:cs="Tahoma"/>
          <w:sz w:val="20"/>
          <w:szCs w:val="20"/>
        </w:rPr>
        <w:t xml:space="preserve">Cho </w:t>
      </w:r>
      <w:r w:rsidR="009C0420" w:rsidRPr="0065644E">
        <w:rPr>
          <w:rFonts w:ascii="Tahoma" w:hAnsi="Tahoma" w:cs="Tahoma"/>
          <w:sz w:val="20"/>
          <w:szCs w:val="20"/>
        </w:rPr>
        <w:t>đến thời điểm tháng 10/2016,</w:t>
      </w:r>
      <w:r w:rsidRPr="0065644E">
        <w:rPr>
          <w:rFonts w:ascii="Tahoma" w:hAnsi="Tahoma" w:cs="Tahoma"/>
          <w:sz w:val="20"/>
          <w:szCs w:val="20"/>
        </w:rPr>
        <w:t xml:space="preserve"> theo thống kê của Bộ Giáo dục và đào tạo,</w:t>
      </w:r>
      <w:r w:rsidR="009C0420" w:rsidRPr="0065644E">
        <w:rPr>
          <w:rFonts w:ascii="Tahoma" w:hAnsi="Tahoma" w:cs="Tahoma"/>
          <w:sz w:val="20"/>
          <w:szCs w:val="20"/>
        </w:rPr>
        <w:t xml:space="preserve"> </w:t>
      </w:r>
      <w:r w:rsidRPr="0065644E">
        <w:rPr>
          <w:rFonts w:ascii="Tahoma" w:hAnsi="Tahoma" w:cs="Tahoma"/>
          <w:sz w:val="20"/>
          <w:szCs w:val="20"/>
        </w:rPr>
        <w:t>nước ta</w:t>
      </w:r>
      <w:r w:rsidR="00264681" w:rsidRPr="0065644E">
        <w:rPr>
          <w:rFonts w:ascii="Tahoma" w:hAnsi="Tahoma" w:cs="Tahoma"/>
          <w:sz w:val="20"/>
          <w:szCs w:val="20"/>
        </w:rPr>
        <w:t xml:space="preserve"> có khoảng 553 cơ sở đào tạo, trong đó có 203 trường đại học và học viện, 208 trường cao đẳng và 142 trường trung học chuyên nghiệp. Trong </w:t>
      </w:r>
      <w:r w:rsidRPr="0065644E">
        <w:rPr>
          <w:rFonts w:ascii="Tahoma" w:hAnsi="Tahoma" w:cs="Tahoma"/>
          <w:sz w:val="20"/>
          <w:szCs w:val="20"/>
        </w:rPr>
        <w:t>tổng số các cơ sở đào tạo này thì có</w:t>
      </w:r>
      <w:r w:rsidR="00264681" w:rsidRPr="0065644E">
        <w:rPr>
          <w:rFonts w:ascii="Tahoma" w:hAnsi="Tahoma" w:cs="Tahoma"/>
          <w:sz w:val="20"/>
          <w:szCs w:val="20"/>
        </w:rPr>
        <w:t xml:space="preserve"> trên </w:t>
      </w:r>
      <w:r w:rsidR="009C0420" w:rsidRPr="0065644E">
        <w:rPr>
          <w:rFonts w:ascii="Tahoma" w:hAnsi="Tahoma" w:cs="Tahoma"/>
          <w:sz w:val="20"/>
          <w:szCs w:val="20"/>
        </w:rPr>
        <w:t>50%</w:t>
      </w:r>
      <w:r w:rsidR="00264681" w:rsidRPr="0065644E">
        <w:rPr>
          <w:rFonts w:ascii="Tahoma" w:hAnsi="Tahoma" w:cs="Tahoma"/>
          <w:sz w:val="20"/>
          <w:szCs w:val="20"/>
        </w:rPr>
        <w:t xml:space="preserve"> </w:t>
      </w:r>
      <w:r w:rsidRPr="0065644E">
        <w:rPr>
          <w:rFonts w:ascii="Tahoma" w:hAnsi="Tahoma" w:cs="Tahoma"/>
          <w:sz w:val="20"/>
          <w:szCs w:val="20"/>
        </w:rPr>
        <w:t>đăng ký đào tạo</w:t>
      </w:r>
      <w:r w:rsidR="00264681" w:rsidRPr="0065644E">
        <w:rPr>
          <w:rFonts w:ascii="Tahoma" w:hAnsi="Tahoma" w:cs="Tahoma"/>
          <w:sz w:val="20"/>
          <w:szCs w:val="20"/>
        </w:rPr>
        <w:t xml:space="preserve"> ngành kế toán</w:t>
      </w:r>
      <w:r w:rsidRPr="0065644E">
        <w:rPr>
          <w:rFonts w:ascii="Tahoma" w:hAnsi="Tahoma" w:cs="Tahoma"/>
          <w:sz w:val="20"/>
          <w:szCs w:val="20"/>
        </w:rPr>
        <w:t xml:space="preserve"> với nhiều chuyên ngành khác nhau như kế toán doanh nghiệp, kế toán kiểm toán…</w:t>
      </w:r>
      <w:r w:rsidR="00264681" w:rsidRPr="0065644E">
        <w:rPr>
          <w:rFonts w:ascii="Tahoma" w:hAnsi="Tahoma" w:cs="Tahoma"/>
          <w:sz w:val="20"/>
          <w:szCs w:val="20"/>
        </w:rPr>
        <w:t xml:space="preserve">. </w:t>
      </w:r>
      <w:r w:rsidRPr="0065644E">
        <w:rPr>
          <w:rFonts w:ascii="Tahoma" w:hAnsi="Tahoma" w:cs="Tahoma"/>
          <w:sz w:val="20"/>
          <w:szCs w:val="20"/>
        </w:rPr>
        <w:t xml:space="preserve">Ngay cả những trường có thế </w:t>
      </w:r>
      <w:r w:rsidR="00264681" w:rsidRPr="0065644E">
        <w:rPr>
          <w:rFonts w:ascii="Tahoma" w:hAnsi="Tahoma" w:cs="Tahoma"/>
          <w:sz w:val="20"/>
          <w:szCs w:val="20"/>
        </w:rPr>
        <w:t xml:space="preserve">mạnh </w:t>
      </w:r>
      <w:r w:rsidRPr="0065644E">
        <w:rPr>
          <w:rFonts w:ascii="Tahoma" w:hAnsi="Tahoma" w:cs="Tahoma"/>
          <w:sz w:val="20"/>
          <w:szCs w:val="20"/>
        </w:rPr>
        <w:t xml:space="preserve">chủ yếu là </w:t>
      </w:r>
      <w:r w:rsidR="00264681" w:rsidRPr="0065644E">
        <w:rPr>
          <w:rFonts w:ascii="Tahoma" w:hAnsi="Tahoma" w:cs="Tahoma"/>
          <w:sz w:val="20"/>
          <w:szCs w:val="20"/>
        </w:rPr>
        <w:t xml:space="preserve">đào tạo </w:t>
      </w:r>
      <w:r w:rsidRPr="0065644E">
        <w:rPr>
          <w:rFonts w:ascii="Tahoma" w:hAnsi="Tahoma" w:cs="Tahoma"/>
          <w:sz w:val="20"/>
          <w:szCs w:val="20"/>
        </w:rPr>
        <w:t xml:space="preserve">các khối ngành về </w:t>
      </w:r>
      <w:r w:rsidR="00264681" w:rsidRPr="0065644E">
        <w:rPr>
          <w:rFonts w:ascii="Tahoma" w:hAnsi="Tahoma" w:cs="Tahoma"/>
          <w:sz w:val="20"/>
          <w:szCs w:val="20"/>
        </w:rPr>
        <w:t>kỹ thuật</w:t>
      </w:r>
      <w:r w:rsidRPr="0065644E">
        <w:rPr>
          <w:rFonts w:ascii="Tahoma" w:hAnsi="Tahoma" w:cs="Tahoma"/>
          <w:sz w:val="20"/>
          <w:szCs w:val="20"/>
        </w:rPr>
        <w:t>, công nghệ, sức khỏe</w:t>
      </w:r>
      <w:r w:rsidR="00264681" w:rsidRPr="0065644E">
        <w:rPr>
          <w:rFonts w:ascii="Tahoma" w:hAnsi="Tahoma" w:cs="Tahoma"/>
          <w:sz w:val="20"/>
          <w:szCs w:val="20"/>
        </w:rPr>
        <w:t xml:space="preserve"> cũng tham gia đào tạo </w:t>
      </w:r>
      <w:r w:rsidRPr="0065644E">
        <w:rPr>
          <w:rFonts w:ascii="Tahoma" w:hAnsi="Tahoma" w:cs="Tahoma"/>
          <w:sz w:val="20"/>
          <w:szCs w:val="20"/>
        </w:rPr>
        <w:t xml:space="preserve">mã ngành kế toán đặc biệt là các trường đại học, cao đẳng thuộc khối ngoài công lập. Kết quả của quá trình đào tạo này đã làm cho kế toán trở thành một trong những ngành có nguồn cung về </w:t>
      </w:r>
      <w:proofErr w:type="gramStart"/>
      <w:r w:rsidRPr="0065644E">
        <w:rPr>
          <w:rFonts w:ascii="Tahoma" w:hAnsi="Tahoma" w:cs="Tahoma"/>
          <w:sz w:val="20"/>
          <w:szCs w:val="20"/>
        </w:rPr>
        <w:t>lao</w:t>
      </w:r>
      <w:proofErr w:type="gramEnd"/>
      <w:r w:rsidRPr="0065644E">
        <w:rPr>
          <w:rFonts w:ascii="Tahoma" w:hAnsi="Tahoma" w:cs="Tahoma"/>
          <w:sz w:val="20"/>
          <w:szCs w:val="20"/>
        </w:rPr>
        <w:t xml:space="preserve"> động dồi dào nhất trong số các ngành nghề phổ biến hiện nay theo một số các khảo sát gần đây</w:t>
      </w:r>
      <w:r w:rsidR="00F34E14" w:rsidRPr="0065644E">
        <w:rPr>
          <w:rFonts w:ascii="Tahoma" w:hAnsi="Tahoma" w:cs="Tahoma"/>
          <w:sz w:val="20"/>
          <w:szCs w:val="20"/>
        </w:rPr>
        <w:t>, đặc biệt trong thời gian 06 tháng đầu năm 2016</w:t>
      </w:r>
      <w:r w:rsidRPr="0065644E">
        <w:rPr>
          <w:rFonts w:ascii="Tahoma" w:hAnsi="Tahoma" w:cs="Tahoma"/>
          <w:sz w:val="20"/>
          <w:szCs w:val="20"/>
        </w:rPr>
        <w:t>. (Xem hình 1</w:t>
      </w:r>
      <w:r w:rsidR="00F34E14" w:rsidRPr="0065644E">
        <w:rPr>
          <w:rFonts w:ascii="Tahoma" w:hAnsi="Tahoma" w:cs="Tahoma"/>
          <w:sz w:val="20"/>
          <w:szCs w:val="20"/>
        </w:rPr>
        <w:t xml:space="preserve"> dưới đây</w:t>
      </w:r>
      <w:r w:rsidRPr="0065644E">
        <w:rPr>
          <w:rFonts w:ascii="Tahoma" w:hAnsi="Tahoma" w:cs="Tahoma"/>
          <w:sz w:val="20"/>
          <w:szCs w:val="20"/>
        </w:rPr>
        <w:t>)</w:t>
      </w:r>
    </w:p>
    <w:p w:rsidR="00F34E14" w:rsidRPr="0065644E" w:rsidRDefault="00F34E14" w:rsidP="00F34E14">
      <w:pPr>
        <w:tabs>
          <w:tab w:val="left" w:pos="426"/>
        </w:tabs>
        <w:jc w:val="both"/>
        <w:rPr>
          <w:rFonts w:ascii="Tahoma" w:hAnsi="Tahoma" w:cs="Tahoma"/>
          <w:sz w:val="20"/>
          <w:szCs w:val="20"/>
          <w:bdr w:val="none" w:sz="0" w:space="0" w:color="auto" w:frame="1"/>
        </w:rPr>
        <w:sectPr w:rsidR="00F34E14" w:rsidRPr="0065644E" w:rsidSect="009C0420">
          <w:pgSz w:w="12240" w:h="15840"/>
          <w:pgMar w:top="1440" w:right="1183" w:bottom="1440" w:left="1440" w:header="720" w:footer="720" w:gutter="0"/>
          <w:cols w:space="720"/>
          <w:docGrid w:linePitch="360"/>
        </w:sectPr>
      </w:pPr>
    </w:p>
    <w:p w:rsidR="00F34E14" w:rsidRPr="0065644E" w:rsidRDefault="00F34E14" w:rsidP="00F34E14">
      <w:pPr>
        <w:tabs>
          <w:tab w:val="left" w:pos="426"/>
        </w:tabs>
        <w:jc w:val="both"/>
        <w:rPr>
          <w:rFonts w:ascii="Tahoma" w:hAnsi="Tahoma" w:cs="Tahoma"/>
          <w:sz w:val="20"/>
          <w:szCs w:val="20"/>
          <w:bdr w:val="none" w:sz="0" w:space="0" w:color="auto" w:frame="1"/>
        </w:rPr>
      </w:pPr>
    </w:p>
    <w:p w:rsidR="00F34E14" w:rsidRPr="0065644E" w:rsidRDefault="008A3E2F" w:rsidP="00F34E14">
      <w:pPr>
        <w:tabs>
          <w:tab w:val="left" w:pos="426"/>
        </w:tabs>
        <w:jc w:val="both"/>
        <w:rPr>
          <w:rFonts w:ascii="Tahoma" w:hAnsi="Tahoma" w:cs="Tahoma"/>
          <w:sz w:val="20"/>
          <w:szCs w:val="20"/>
          <w:bdr w:val="none" w:sz="0" w:space="0" w:color="auto" w:frame="1"/>
        </w:rPr>
      </w:pPr>
      <w:r>
        <w:rPr>
          <w:rFonts w:ascii="Tahoma" w:hAnsi="Tahoma" w:cs="Tahoma"/>
          <w:noProof/>
          <w:sz w:val="20"/>
          <w:szCs w:val="20"/>
          <w:bdr w:val="none" w:sz="0" w:space="0" w:color="auto" w:frame="1"/>
        </w:rPr>
        <w:drawing>
          <wp:inline distT="0" distB="0" distL="0" distR="0">
            <wp:extent cx="3113764" cy="205143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114982" cy="2052239"/>
                    </a:xfrm>
                    <a:prstGeom prst="rect">
                      <a:avLst/>
                    </a:prstGeom>
                    <a:noFill/>
                    <a:ln w="9525">
                      <a:noFill/>
                      <a:miter lim="800000"/>
                      <a:headEnd/>
                      <a:tailEnd/>
                    </a:ln>
                  </pic:spPr>
                </pic:pic>
              </a:graphicData>
            </a:graphic>
          </wp:inline>
        </w:drawing>
      </w:r>
    </w:p>
    <w:p w:rsidR="008A3E2F" w:rsidRDefault="008A3E2F" w:rsidP="00F34E14">
      <w:pPr>
        <w:pStyle w:val="NormalWeb"/>
        <w:shd w:val="clear" w:color="auto" w:fill="FFFFFF"/>
        <w:spacing w:before="0" w:beforeAutospacing="0" w:after="0" w:afterAutospacing="0" w:line="276" w:lineRule="auto"/>
        <w:textAlignment w:val="baseline"/>
        <w:rPr>
          <w:rStyle w:val="Emphasis"/>
          <w:rFonts w:ascii="Tahoma" w:hAnsi="Tahoma" w:cs="Tahoma"/>
          <w:sz w:val="20"/>
          <w:szCs w:val="20"/>
          <w:bdr w:val="none" w:sz="0" w:space="0" w:color="auto" w:frame="1"/>
        </w:rPr>
      </w:pPr>
      <w:r w:rsidRPr="008A3E2F">
        <w:rPr>
          <w:rStyle w:val="Emphasis"/>
          <w:rFonts w:ascii="Tahoma" w:hAnsi="Tahoma" w:cs="Tahoma"/>
          <w:noProof/>
          <w:sz w:val="20"/>
          <w:szCs w:val="20"/>
          <w:bdr w:val="none" w:sz="0" w:space="0" w:color="auto" w:frame="1"/>
        </w:rPr>
        <w:drawing>
          <wp:inline distT="0" distB="0" distL="0" distR="0">
            <wp:extent cx="2824480" cy="32279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824480" cy="322798"/>
                    </a:xfrm>
                    <a:prstGeom prst="rect">
                      <a:avLst/>
                    </a:prstGeom>
                    <a:noFill/>
                    <a:ln w="9525">
                      <a:noFill/>
                      <a:miter lim="800000"/>
                      <a:headEnd/>
                      <a:tailEnd/>
                    </a:ln>
                  </pic:spPr>
                </pic:pic>
              </a:graphicData>
            </a:graphic>
          </wp:inline>
        </w:drawing>
      </w:r>
    </w:p>
    <w:p w:rsidR="008A3E2F" w:rsidRDefault="008A3E2F" w:rsidP="00F34E14">
      <w:pPr>
        <w:pStyle w:val="NormalWeb"/>
        <w:shd w:val="clear" w:color="auto" w:fill="FFFFFF"/>
        <w:spacing w:before="0" w:beforeAutospacing="0" w:after="0" w:afterAutospacing="0" w:line="276" w:lineRule="auto"/>
        <w:textAlignment w:val="baseline"/>
        <w:rPr>
          <w:rStyle w:val="Emphasis"/>
          <w:rFonts w:ascii="Tahoma" w:hAnsi="Tahoma" w:cs="Tahoma"/>
          <w:sz w:val="20"/>
          <w:szCs w:val="20"/>
          <w:bdr w:val="none" w:sz="0" w:space="0" w:color="auto" w:frame="1"/>
        </w:rPr>
      </w:pPr>
    </w:p>
    <w:p w:rsidR="008A3E2F" w:rsidRDefault="008A3E2F" w:rsidP="00F34E14">
      <w:pPr>
        <w:pStyle w:val="NormalWeb"/>
        <w:shd w:val="clear" w:color="auto" w:fill="FFFFFF"/>
        <w:spacing w:before="0" w:beforeAutospacing="0" w:after="0" w:afterAutospacing="0" w:line="276" w:lineRule="auto"/>
        <w:textAlignment w:val="baseline"/>
        <w:rPr>
          <w:rStyle w:val="Emphasis"/>
          <w:rFonts w:ascii="Tahoma" w:hAnsi="Tahoma" w:cs="Tahoma"/>
          <w:sz w:val="20"/>
          <w:szCs w:val="20"/>
          <w:bdr w:val="none" w:sz="0" w:space="0" w:color="auto" w:frame="1"/>
        </w:rPr>
      </w:pPr>
    </w:p>
    <w:p w:rsidR="00D0107E" w:rsidRPr="0065644E" w:rsidRDefault="001F4D30" w:rsidP="00F34E14">
      <w:pPr>
        <w:pStyle w:val="NormalWeb"/>
        <w:shd w:val="clear" w:color="auto" w:fill="FFFFFF"/>
        <w:spacing w:before="0" w:beforeAutospacing="0" w:after="0" w:afterAutospacing="0" w:line="276" w:lineRule="auto"/>
        <w:textAlignment w:val="baseline"/>
        <w:rPr>
          <w:rFonts w:ascii="Tahoma" w:hAnsi="Tahoma" w:cs="Tahoma"/>
          <w:sz w:val="20"/>
          <w:szCs w:val="20"/>
        </w:rPr>
      </w:pPr>
      <w:proofErr w:type="gramStart"/>
      <w:r w:rsidRPr="0065644E">
        <w:rPr>
          <w:rStyle w:val="Emphasis"/>
          <w:rFonts w:ascii="Tahoma" w:hAnsi="Tahoma" w:cs="Tahoma"/>
          <w:sz w:val="20"/>
          <w:szCs w:val="20"/>
          <w:bdr w:val="none" w:sz="0" w:space="0" w:color="auto" w:frame="1"/>
        </w:rPr>
        <w:t>Hình 1.</w:t>
      </w:r>
      <w:proofErr w:type="gramEnd"/>
      <w:r w:rsidRPr="0065644E">
        <w:rPr>
          <w:rStyle w:val="Emphasis"/>
          <w:rFonts w:ascii="Tahoma" w:hAnsi="Tahoma" w:cs="Tahoma"/>
          <w:sz w:val="20"/>
          <w:szCs w:val="20"/>
          <w:bdr w:val="none" w:sz="0" w:space="0" w:color="auto" w:frame="1"/>
        </w:rPr>
        <w:t xml:space="preserve"> </w:t>
      </w:r>
      <w:r w:rsidR="007B1C8C" w:rsidRPr="0065644E">
        <w:rPr>
          <w:rStyle w:val="Emphasis"/>
          <w:rFonts w:ascii="Tahoma" w:hAnsi="Tahoma" w:cs="Tahoma"/>
          <w:sz w:val="20"/>
          <w:szCs w:val="20"/>
          <w:bdr w:val="none" w:sz="0" w:space="0" w:color="auto" w:frame="1"/>
        </w:rPr>
        <w:t>N</w:t>
      </w:r>
      <w:r w:rsidR="00D0107E" w:rsidRPr="0065644E">
        <w:rPr>
          <w:rStyle w:val="Emphasis"/>
          <w:rFonts w:ascii="Tahoma" w:hAnsi="Tahoma" w:cs="Tahoma"/>
          <w:sz w:val="20"/>
          <w:szCs w:val="20"/>
          <w:bdr w:val="none" w:sz="0" w:space="0" w:color="auto" w:frame="1"/>
        </w:rPr>
        <w:t xml:space="preserve">hững nhóm ngành có nguồn cung </w:t>
      </w:r>
      <w:r w:rsidR="00C938F3" w:rsidRPr="0065644E">
        <w:rPr>
          <w:rStyle w:val="Emphasis"/>
          <w:rFonts w:ascii="Tahoma" w:hAnsi="Tahoma" w:cs="Tahoma"/>
          <w:sz w:val="20"/>
          <w:szCs w:val="20"/>
          <w:bdr w:val="none" w:sz="0" w:space="0" w:color="auto" w:frame="1"/>
        </w:rPr>
        <w:t xml:space="preserve">nhân lực </w:t>
      </w:r>
      <w:r w:rsidR="00D0107E" w:rsidRPr="0065644E">
        <w:rPr>
          <w:rStyle w:val="Emphasis"/>
          <w:rFonts w:ascii="Tahoma" w:hAnsi="Tahoma" w:cs="Tahoma"/>
          <w:sz w:val="20"/>
          <w:szCs w:val="20"/>
          <w:bdr w:val="none" w:sz="0" w:space="0" w:color="auto" w:frame="1"/>
        </w:rPr>
        <w:t>cao</w:t>
      </w:r>
      <w:r w:rsidR="00F53BF8" w:rsidRPr="0065644E">
        <w:rPr>
          <w:rStyle w:val="Emphasis"/>
          <w:rFonts w:ascii="Tahoma" w:hAnsi="Tahoma" w:cs="Tahoma"/>
          <w:sz w:val="20"/>
          <w:szCs w:val="20"/>
          <w:bdr w:val="none" w:sz="0" w:space="0" w:color="auto" w:frame="1"/>
        </w:rPr>
        <w:t xml:space="preserve"> [</w:t>
      </w:r>
      <w:r w:rsidR="004D4A1B" w:rsidRPr="0065644E">
        <w:rPr>
          <w:rStyle w:val="Emphasis"/>
          <w:rFonts w:ascii="Tahoma" w:hAnsi="Tahoma" w:cs="Tahoma"/>
          <w:sz w:val="20"/>
          <w:szCs w:val="20"/>
          <w:bdr w:val="none" w:sz="0" w:space="0" w:color="auto" w:frame="1"/>
        </w:rPr>
        <w:t>3</w:t>
      </w:r>
      <w:r w:rsidR="00F53BF8" w:rsidRPr="0065644E">
        <w:rPr>
          <w:rStyle w:val="Emphasis"/>
          <w:rFonts w:ascii="Tahoma" w:hAnsi="Tahoma" w:cs="Tahoma"/>
          <w:sz w:val="20"/>
          <w:szCs w:val="20"/>
          <w:bdr w:val="none" w:sz="0" w:space="0" w:color="auto" w:frame="1"/>
        </w:rPr>
        <w:t>]</w:t>
      </w:r>
    </w:p>
    <w:p w:rsidR="00E63D95" w:rsidRPr="0065644E" w:rsidRDefault="00E63D95" w:rsidP="00F34E14">
      <w:pPr>
        <w:pStyle w:val="NormalWeb"/>
        <w:shd w:val="clear" w:color="auto" w:fill="FFFFFF"/>
        <w:spacing w:before="0" w:beforeAutospacing="0" w:after="0" w:afterAutospacing="0" w:line="276" w:lineRule="auto"/>
        <w:jc w:val="both"/>
        <w:textAlignment w:val="baseline"/>
        <w:rPr>
          <w:rFonts w:ascii="Tahoma" w:hAnsi="Tahoma" w:cs="Tahoma"/>
          <w:sz w:val="20"/>
          <w:szCs w:val="20"/>
          <w:bdr w:val="none" w:sz="0" w:space="0" w:color="auto" w:frame="1"/>
        </w:rPr>
      </w:pPr>
    </w:p>
    <w:p w:rsidR="004F0D53" w:rsidRPr="0065644E" w:rsidRDefault="00E170E7" w:rsidP="00D0107E">
      <w:pPr>
        <w:pStyle w:val="NormalWeb"/>
        <w:shd w:val="clear" w:color="auto" w:fill="FFFFFF"/>
        <w:spacing w:before="0" w:beforeAutospacing="0" w:after="0" w:afterAutospacing="0" w:line="276" w:lineRule="auto"/>
        <w:jc w:val="both"/>
        <w:textAlignment w:val="baseline"/>
        <w:rPr>
          <w:rFonts w:ascii="Tahoma" w:hAnsi="Tahoma" w:cs="Tahoma"/>
          <w:sz w:val="20"/>
          <w:szCs w:val="20"/>
          <w:bdr w:val="none" w:sz="0" w:space="0" w:color="auto" w:frame="1"/>
        </w:rPr>
        <w:sectPr w:rsidR="004F0D53" w:rsidRPr="0065644E" w:rsidSect="00E63D95">
          <w:type w:val="continuous"/>
          <w:pgSz w:w="12240" w:h="15840"/>
          <w:pgMar w:top="1440" w:right="1183" w:bottom="1440" w:left="1440" w:header="720" w:footer="720" w:gutter="0"/>
          <w:cols w:num="2" w:space="263"/>
          <w:docGrid w:linePitch="360"/>
        </w:sectPr>
      </w:pPr>
      <w:proofErr w:type="gramStart"/>
      <w:r w:rsidRPr="0065644E">
        <w:rPr>
          <w:rFonts w:ascii="Tahoma" w:hAnsi="Tahoma" w:cs="Tahoma"/>
          <w:sz w:val="20"/>
          <w:szCs w:val="20"/>
          <w:bdr w:val="none" w:sz="0" w:space="0" w:color="auto" w:frame="1"/>
        </w:rPr>
        <w:t>Hiện trạng ngành</w:t>
      </w:r>
      <w:r w:rsidRPr="0065644E">
        <w:rPr>
          <w:rStyle w:val="apple-converted-space"/>
          <w:rFonts w:ascii="Tahoma" w:hAnsi="Tahoma" w:cs="Tahoma"/>
          <w:sz w:val="20"/>
          <w:szCs w:val="20"/>
          <w:bdr w:val="none" w:sz="0" w:space="0" w:color="auto" w:frame="1"/>
        </w:rPr>
        <w:t> </w:t>
      </w:r>
      <w:hyperlink r:id="rId8" w:tgtFrame="_blank" w:history="1">
        <w:r w:rsidRPr="0065644E">
          <w:rPr>
            <w:rStyle w:val="Hyperlink"/>
            <w:rFonts w:ascii="Tahoma" w:hAnsi="Tahoma" w:cs="Tahoma"/>
            <w:color w:val="auto"/>
            <w:sz w:val="20"/>
            <w:szCs w:val="20"/>
            <w:u w:val="none"/>
            <w:bdr w:val="none" w:sz="0" w:space="0" w:color="auto" w:frame="1"/>
          </w:rPr>
          <w:t>kế toán thất nghiệp</w:t>
        </w:r>
      </w:hyperlink>
      <w:r w:rsidRPr="0065644E">
        <w:rPr>
          <w:rStyle w:val="apple-converted-space"/>
          <w:rFonts w:ascii="Tahoma" w:hAnsi="Tahoma" w:cs="Tahoma"/>
          <w:sz w:val="20"/>
          <w:szCs w:val="20"/>
          <w:bdr w:val="none" w:sz="0" w:space="0" w:color="auto" w:frame="1"/>
        </w:rPr>
        <w:t> </w:t>
      </w:r>
      <w:r w:rsidRPr="0065644E">
        <w:rPr>
          <w:rFonts w:ascii="Tahoma" w:hAnsi="Tahoma" w:cs="Tahoma"/>
          <w:sz w:val="20"/>
          <w:szCs w:val="20"/>
          <w:bdr w:val="none" w:sz="0" w:space="0" w:color="auto" w:frame="1"/>
        </w:rPr>
        <w:t>nhiều, phải làm trái ngành mới có công việc.</w:t>
      </w:r>
      <w:proofErr w:type="gramEnd"/>
      <w:r w:rsidRPr="0065644E">
        <w:rPr>
          <w:rFonts w:ascii="Tahoma" w:hAnsi="Tahoma" w:cs="Tahoma"/>
          <w:sz w:val="20"/>
          <w:szCs w:val="20"/>
          <w:bdr w:val="none" w:sz="0" w:space="0" w:color="auto" w:frame="1"/>
        </w:rPr>
        <w:t xml:space="preserve"> </w:t>
      </w:r>
      <w:proofErr w:type="gramStart"/>
      <w:r w:rsidRPr="0065644E">
        <w:rPr>
          <w:rFonts w:ascii="Tahoma" w:hAnsi="Tahoma" w:cs="Tahoma"/>
          <w:sz w:val="20"/>
          <w:szCs w:val="20"/>
          <w:bdr w:val="none" w:sz="0" w:space="0" w:color="auto" w:frame="1"/>
        </w:rPr>
        <w:t>Tuy nhiên xét về khía cạnh cầu nhân lực, thì nghành kế toán vẫn nằm trong nhóm ngành có nhu cầu tuyển dụng cao</w:t>
      </w:r>
      <w:r w:rsidR="00E63D95" w:rsidRPr="0065644E">
        <w:rPr>
          <w:rFonts w:ascii="Tahoma" w:hAnsi="Tahoma" w:cs="Tahoma"/>
          <w:sz w:val="20"/>
          <w:szCs w:val="20"/>
          <w:bdr w:val="none" w:sz="0" w:space="0" w:color="auto" w:frame="1"/>
        </w:rPr>
        <w:t xml:space="preserve"> (xem hình 2).</w:t>
      </w:r>
      <w:proofErr w:type="gramEnd"/>
      <w:r w:rsidRPr="0065644E">
        <w:rPr>
          <w:rFonts w:ascii="Tahoma" w:hAnsi="Tahoma" w:cs="Tahoma"/>
          <w:sz w:val="20"/>
          <w:szCs w:val="20"/>
          <w:bdr w:val="none" w:sz="0" w:space="0" w:color="auto" w:frame="1"/>
        </w:rPr>
        <w:t xml:space="preserve"> </w:t>
      </w:r>
      <w:r w:rsidR="00271D56" w:rsidRPr="0065644E">
        <w:rPr>
          <w:rFonts w:ascii="Tahoma" w:hAnsi="Tahoma" w:cs="Tahoma"/>
          <w:sz w:val="20"/>
          <w:szCs w:val="20"/>
          <w:bdr w:val="none" w:sz="0" w:space="0" w:color="auto" w:frame="1"/>
        </w:rPr>
        <w:t>Như vậy, Ngành kế toán dù nguồn cung cao, tỷ lệ thất nghiệp cao nhưng nhu cầu tuyển dụng cũng cao! Câu hỏi đặt ra là tại sao lại có nghịch lý như vậy</w:t>
      </w:r>
    </w:p>
    <w:p w:rsidR="00D0107E" w:rsidRPr="0065644E" w:rsidRDefault="00D0107E" w:rsidP="00D0107E">
      <w:pPr>
        <w:pStyle w:val="NormalWeb"/>
        <w:shd w:val="clear" w:color="auto" w:fill="FFFFFF"/>
        <w:spacing w:before="0" w:beforeAutospacing="0" w:after="0" w:afterAutospacing="0" w:line="276" w:lineRule="auto"/>
        <w:jc w:val="both"/>
        <w:textAlignment w:val="baseline"/>
        <w:rPr>
          <w:rFonts w:ascii="Tahoma" w:hAnsi="Tahoma" w:cs="Tahoma"/>
          <w:sz w:val="20"/>
          <w:szCs w:val="20"/>
          <w:bdr w:val="none" w:sz="0" w:space="0" w:color="auto" w:frame="1"/>
        </w:rPr>
      </w:pPr>
    </w:p>
    <w:p w:rsidR="00E63D95" w:rsidRPr="0065644E" w:rsidRDefault="00E63D95" w:rsidP="00C938F3">
      <w:pPr>
        <w:pStyle w:val="NormalWeb"/>
        <w:shd w:val="clear" w:color="auto" w:fill="FFFFFF"/>
        <w:spacing w:before="0" w:beforeAutospacing="0" w:after="0" w:afterAutospacing="0" w:line="276" w:lineRule="auto"/>
        <w:jc w:val="center"/>
        <w:textAlignment w:val="baseline"/>
        <w:rPr>
          <w:rFonts w:ascii="Tahoma" w:hAnsi="Tahoma" w:cs="Tahoma"/>
          <w:sz w:val="20"/>
          <w:szCs w:val="20"/>
          <w:bdr w:val="none" w:sz="0" w:space="0" w:color="auto" w:frame="1"/>
        </w:rPr>
        <w:sectPr w:rsidR="00E63D95" w:rsidRPr="0065644E" w:rsidSect="00F34E14">
          <w:type w:val="continuous"/>
          <w:pgSz w:w="12240" w:h="15840"/>
          <w:pgMar w:top="1440" w:right="1183" w:bottom="1440" w:left="1440" w:header="720" w:footer="720" w:gutter="0"/>
          <w:cols w:space="720"/>
          <w:docGrid w:linePitch="360"/>
        </w:sectPr>
      </w:pPr>
    </w:p>
    <w:p w:rsidR="00D0107E" w:rsidRDefault="00D0107E" w:rsidP="00C938F3">
      <w:pPr>
        <w:pStyle w:val="NormalWeb"/>
        <w:shd w:val="clear" w:color="auto" w:fill="FFFFFF"/>
        <w:spacing w:before="0" w:beforeAutospacing="0" w:after="0" w:afterAutospacing="0" w:line="276" w:lineRule="auto"/>
        <w:jc w:val="center"/>
        <w:textAlignment w:val="baseline"/>
        <w:rPr>
          <w:rFonts w:ascii="Tahoma" w:hAnsi="Tahoma" w:cs="Tahoma"/>
          <w:noProof/>
          <w:sz w:val="20"/>
          <w:szCs w:val="20"/>
          <w:bdr w:val="none" w:sz="0" w:space="0" w:color="auto" w:frame="1"/>
        </w:rPr>
      </w:pPr>
    </w:p>
    <w:p w:rsidR="008A3E2F" w:rsidRDefault="008A3E2F" w:rsidP="00C938F3">
      <w:pPr>
        <w:pStyle w:val="NormalWeb"/>
        <w:shd w:val="clear" w:color="auto" w:fill="FFFFFF"/>
        <w:spacing w:before="0" w:beforeAutospacing="0" w:after="0" w:afterAutospacing="0" w:line="276" w:lineRule="auto"/>
        <w:jc w:val="center"/>
        <w:textAlignment w:val="baseline"/>
        <w:rPr>
          <w:rFonts w:ascii="Tahoma" w:hAnsi="Tahoma" w:cs="Tahoma"/>
          <w:noProof/>
          <w:sz w:val="20"/>
          <w:szCs w:val="20"/>
          <w:bdr w:val="none" w:sz="0" w:space="0" w:color="auto" w:frame="1"/>
        </w:rPr>
      </w:pPr>
    </w:p>
    <w:p w:rsidR="008A3E2F" w:rsidRPr="0065644E" w:rsidRDefault="006E0E1E" w:rsidP="00C938F3">
      <w:pPr>
        <w:pStyle w:val="NormalWeb"/>
        <w:shd w:val="clear" w:color="auto" w:fill="FFFFFF"/>
        <w:spacing w:before="0" w:beforeAutospacing="0" w:after="0" w:afterAutospacing="0" w:line="276" w:lineRule="auto"/>
        <w:jc w:val="center"/>
        <w:textAlignment w:val="baseline"/>
        <w:rPr>
          <w:rFonts w:ascii="Tahoma" w:hAnsi="Tahoma" w:cs="Tahoma"/>
          <w:sz w:val="20"/>
          <w:szCs w:val="20"/>
          <w:bdr w:val="none" w:sz="0" w:space="0" w:color="auto" w:frame="1"/>
        </w:rPr>
      </w:pPr>
      <w:r w:rsidRPr="006E0E1E">
        <w:rPr>
          <w:rFonts w:ascii="Tahoma" w:hAnsi="Tahoma" w:cs="Tahoma"/>
          <w:noProof/>
          <w:sz w:val="20"/>
          <w:szCs w:val="20"/>
          <w:bdr w:val="none" w:sz="0" w:space="0" w:color="auto" w:frame="1"/>
        </w:rPr>
        <w:lastRenderedPageBreak/>
        <w:drawing>
          <wp:inline distT="0" distB="0" distL="0" distR="0">
            <wp:extent cx="3161472" cy="1924216"/>
            <wp:effectExtent l="19050" t="0" r="19878"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107E" w:rsidRPr="0065644E" w:rsidRDefault="00D0107E" w:rsidP="00D0107E">
      <w:pPr>
        <w:pStyle w:val="NormalWeb"/>
        <w:shd w:val="clear" w:color="auto" w:fill="FFFFFF"/>
        <w:spacing w:before="0" w:beforeAutospacing="0" w:after="0" w:afterAutospacing="0" w:line="276" w:lineRule="auto"/>
        <w:jc w:val="center"/>
        <w:textAlignment w:val="baseline"/>
        <w:rPr>
          <w:rStyle w:val="Emphasis"/>
          <w:rFonts w:ascii="Tahoma" w:hAnsi="Tahoma" w:cs="Tahoma"/>
          <w:sz w:val="20"/>
          <w:szCs w:val="20"/>
          <w:bdr w:val="none" w:sz="0" w:space="0" w:color="auto" w:frame="1"/>
        </w:rPr>
      </w:pPr>
    </w:p>
    <w:p w:rsidR="00D0107E" w:rsidRPr="0065644E" w:rsidRDefault="009926C8" w:rsidP="00D0107E">
      <w:pPr>
        <w:pStyle w:val="NormalWeb"/>
        <w:shd w:val="clear" w:color="auto" w:fill="FFFFFF"/>
        <w:spacing w:before="0" w:beforeAutospacing="0" w:after="0" w:afterAutospacing="0" w:line="276" w:lineRule="auto"/>
        <w:jc w:val="center"/>
        <w:textAlignment w:val="baseline"/>
        <w:rPr>
          <w:rStyle w:val="Emphasis"/>
          <w:rFonts w:ascii="Tahoma" w:hAnsi="Tahoma" w:cs="Tahoma"/>
          <w:sz w:val="20"/>
          <w:szCs w:val="20"/>
          <w:bdr w:val="none" w:sz="0" w:space="0" w:color="auto" w:frame="1"/>
        </w:rPr>
      </w:pPr>
      <w:r w:rsidRPr="0065644E">
        <w:rPr>
          <w:rStyle w:val="Emphasis"/>
          <w:rFonts w:ascii="Tahoma" w:hAnsi="Tahoma" w:cs="Tahoma"/>
          <w:sz w:val="20"/>
          <w:szCs w:val="20"/>
          <w:bdr w:val="none" w:sz="0" w:space="0" w:color="auto" w:frame="1"/>
        </w:rPr>
        <w:t>Hình 2</w:t>
      </w:r>
      <w:r w:rsidR="00057FF9" w:rsidRPr="0065644E">
        <w:rPr>
          <w:rStyle w:val="Emphasis"/>
          <w:rFonts w:ascii="Tahoma" w:hAnsi="Tahoma" w:cs="Tahoma"/>
          <w:sz w:val="20"/>
          <w:szCs w:val="20"/>
          <w:bdr w:val="none" w:sz="0" w:space="0" w:color="auto" w:frame="1"/>
        </w:rPr>
        <w:t xml:space="preserve">: </w:t>
      </w:r>
      <w:r w:rsidR="00D0107E" w:rsidRPr="0065644E">
        <w:rPr>
          <w:rStyle w:val="Emphasis"/>
          <w:rFonts w:ascii="Tahoma" w:hAnsi="Tahoma" w:cs="Tahoma"/>
          <w:sz w:val="20"/>
          <w:szCs w:val="20"/>
          <w:bdr w:val="none" w:sz="0" w:space="0" w:color="auto" w:frame="1"/>
        </w:rPr>
        <w:t>Những nhóm ngành có nhu cầu tuyển dụng cao</w:t>
      </w:r>
      <w:r w:rsidR="004D4A1B" w:rsidRPr="0065644E">
        <w:rPr>
          <w:rStyle w:val="Emphasis"/>
          <w:rFonts w:ascii="Tahoma" w:hAnsi="Tahoma" w:cs="Tahoma"/>
          <w:sz w:val="20"/>
          <w:szCs w:val="20"/>
          <w:bdr w:val="none" w:sz="0" w:space="0" w:color="auto" w:frame="1"/>
        </w:rPr>
        <w:t xml:space="preserve"> [3</w:t>
      </w:r>
      <w:r w:rsidR="00F34E14" w:rsidRPr="0065644E">
        <w:rPr>
          <w:rStyle w:val="Emphasis"/>
          <w:rFonts w:ascii="Tahoma" w:hAnsi="Tahoma" w:cs="Tahoma"/>
          <w:sz w:val="20"/>
          <w:szCs w:val="20"/>
          <w:bdr w:val="none" w:sz="0" w:space="0" w:color="auto" w:frame="1"/>
        </w:rPr>
        <w:t>]</w:t>
      </w:r>
    </w:p>
    <w:p w:rsidR="004F0D53" w:rsidRPr="0065644E" w:rsidRDefault="004F0D53" w:rsidP="00D0107E">
      <w:pPr>
        <w:pStyle w:val="NormalWeb"/>
        <w:shd w:val="clear" w:color="auto" w:fill="FFFFFF"/>
        <w:spacing w:before="0" w:beforeAutospacing="0" w:after="0" w:afterAutospacing="0" w:line="276" w:lineRule="auto"/>
        <w:jc w:val="center"/>
        <w:textAlignment w:val="baseline"/>
        <w:rPr>
          <w:rStyle w:val="Emphasis"/>
          <w:rFonts w:ascii="Tahoma" w:hAnsi="Tahoma" w:cs="Tahoma"/>
          <w:sz w:val="20"/>
          <w:szCs w:val="20"/>
          <w:bdr w:val="none" w:sz="0" w:space="0" w:color="auto" w:frame="1"/>
        </w:rPr>
      </w:pPr>
    </w:p>
    <w:p w:rsidR="00057FF9" w:rsidRPr="0065644E" w:rsidRDefault="004F0D53" w:rsidP="004F0D53">
      <w:pPr>
        <w:pStyle w:val="NormalWeb"/>
        <w:shd w:val="clear" w:color="auto" w:fill="FFFFFF"/>
        <w:spacing w:before="0" w:beforeAutospacing="0" w:after="0" w:afterAutospacing="0" w:line="276" w:lineRule="auto"/>
        <w:jc w:val="both"/>
        <w:textAlignment w:val="baseline"/>
        <w:rPr>
          <w:rFonts w:ascii="Tahoma" w:hAnsi="Tahoma" w:cs="Tahoma"/>
          <w:sz w:val="20"/>
          <w:szCs w:val="20"/>
        </w:rPr>
      </w:pPr>
      <w:r w:rsidRPr="0065644E">
        <w:rPr>
          <w:rFonts w:ascii="Tahoma" w:hAnsi="Tahoma" w:cs="Tahoma"/>
          <w:sz w:val="20"/>
          <w:szCs w:val="20"/>
        </w:rPr>
        <w:lastRenderedPageBreak/>
        <w:t xml:space="preserve">Lý giải cho điều này có nhiều nguyên nhân song một trong những nguyên nhân cơ bản nhất đó là do chất lượng nguồn nhân lực được đào tạo chưa đáp ứng </w:t>
      </w:r>
      <w:r w:rsidR="00057FF9" w:rsidRPr="0065644E">
        <w:rPr>
          <w:rFonts w:ascii="Tahoma" w:hAnsi="Tahoma" w:cs="Tahoma"/>
          <w:sz w:val="20"/>
          <w:szCs w:val="20"/>
        </w:rPr>
        <w:t xml:space="preserve">chưa đáp ứng được yêu cầu của nhà tuyển dụng. </w:t>
      </w:r>
    </w:p>
    <w:p w:rsidR="00DF70DE" w:rsidRPr="0065644E" w:rsidRDefault="004F0D53" w:rsidP="00057FF9">
      <w:pPr>
        <w:tabs>
          <w:tab w:val="left" w:pos="426"/>
        </w:tabs>
        <w:jc w:val="both"/>
        <w:rPr>
          <w:rFonts w:ascii="Tahoma" w:hAnsi="Tahoma" w:cs="Tahoma"/>
          <w:sz w:val="20"/>
          <w:szCs w:val="20"/>
        </w:rPr>
      </w:pPr>
      <w:r w:rsidRPr="0065644E">
        <w:rPr>
          <w:rFonts w:ascii="Tahoma" w:hAnsi="Tahoma" w:cs="Tahoma"/>
          <w:sz w:val="20"/>
          <w:szCs w:val="20"/>
        </w:rPr>
        <w:t>T</w:t>
      </w:r>
      <w:r w:rsidRPr="0065644E">
        <w:rPr>
          <w:rFonts w:ascii="Tahoma" w:hAnsi="Tahoma" w:cs="Tahoma"/>
          <w:sz w:val="20"/>
          <w:szCs w:val="20"/>
          <w:bdr w:val="none" w:sz="0" w:space="0" w:color="auto" w:frame="1"/>
        </w:rPr>
        <w:t xml:space="preserve">heo thông tin phản hồi từ các doanh nghiệp tuyển dụng nhân sự cho bộ phận kế toán có đến 80% – 90% những sinh viên được tuyển dụng chưa có khả năng tiếp cận ngay được với công việc của một “Kế toán” thực sự. </w:t>
      </w:r>
      <w:r w:rsidR="00DF70DE" w:rsidRPr="0065644E">
        <w:rPr>
          <w:rFonts w:ascii="Tahoma" w:hAnsi="Tahoma" w:cs="Tahoma"/>
          <w:sz w:val="20"/>
          <w:szCs w:val="20"/>
          <w:bdr w:val="none" w:sz="0" w:space="0" w:color="auto" w:frame="1"/>
        </w:rPr>
        <w:t>K</w:t>
      </w:r>
      <w:r w:rsidRPr="0065644E">
        <w:rPr>
          <w:rFonts w:ascii="Tahoma" w:hAnsi="Tahoma" w:cs="Tahoma"/>
          <w:sz w:val="20"/>
          <w:szCs w:val="20"/>
        </w:rPr>
        <w:t>hảo sát sinh viên tốt nghiệp từ các cơ sở đào tạo, từ các trường Đại học Kế toán- Kiểm toán lớn và có uy tín của Việt Nam cho thấy có tới 2/3 trả lời chưa thể nắm bắt được công việc kế toán hay kiểm toán ngay khi được giao mà phải được đào tạo, hướng dẫ</w:t>
      </w:r>
      <w:r w:rsidR="00DF70DE" w:rsidRPr="0065644E">
        <w:rPr>
          <w:rFonts w:ascii="Tahoma" w:hAnsi="Tahoma" w:cs="Tahoma"/>
          <w:sz w:val="20"/>
          <w:szCs w:val="20"/>
        </w:rPr>
        <w:t>n lại</w:t>
      </w:r>
      <w:r w:rsidR="005F6E6A" w:rsidRPr="0065644E">
        <w:rPr>
          <w:rFonts w:ascii="Tahoma" w:hAnsi="Tahoma" w:cs="Tahoma"/>
          <w:sz w:val="20"/>
          <w:szCs w:val="20"/>
        </w:rPr>
        <w:t xml:space="preserve"> [1].</w:t>
      </w:r>
    </w:p>
    <w:p w:rsidR="005F6E6A" w:rsidRPr="0065644E" w:rsidRDefault="005F6E6A" w:rsidP="00057FF9">
      <w:pPr>
        <w:tabs>
          <w:tab w:val="left" w:pos="426"/>
        </w:tabs>
        <w:jc w:val="both"/>
        <w:rPr>
          <w:rFonts w:ascii="Tahoma" w:hAnsi="Tahoma" w:cs="Tahoma"/>
          <w:sz w:val="20"/>
          <w:szCs w:val="20"/>
        </w:rPr>
        <w:sectPr w:rsidR="005F6E6A" w:rsidRPr="0065644E" w:rsidSect="00E63D95">
          <w:type w:val="continuous"/>
          <w:pgSz w:w="12240" w:h="15840"/>
          <w:pgMar w:top="1440" w:right="1183" w:bottom="1440" w:left="1440" w:header="720" w:footer="720" w:gutter="0"/>
          <w:cols w:num="2" w:space="720"/>
          <w:docGrid w:linePitch="360"/>
        </w:sectPr>
      </w:pPr>
    </w:p>
    <w:p w:rsidR="009926C8" w:rsidRPr="0065644E" w:rsidRDefault="00D0107E" w:rsidP="005F6E6A">
      <w:pPr>
        <w:spacing w:after="0"/>
        <w:ind w:firstLine="720"/>
        <w:jc w:val="both"/>
        <w:rPr>
          <w:rFonts w:ascii="Tahoma" w:hAnsi="Tahoma" w:cs="Tahoma"/>
          <w:b/>
          <w:sz w:val="20"/>
          <w:szCs w:val="20"/>
        </w:rPr>
      </w:pPr>
      <w:proofErr w:type="gramStart"/>
      <w:r w:rsidRPr="0065644E">
        <w:rPr>
          <w:rFonts w:ascii="Tahoma" w:hAnsi="Tahoma" w:cs="Tahoma"/>
          <w:sz w:val="20"/>
          <w:szCs w:val="20"/>
        </w:rPr>
        <w:lastRenderedPageBreak/>
        <w:t>Như vậy, xét</w:t>
      </w:r>
      <w:r w:rsidR="005F6E6A" w:rsidRPr="0065644E">
        <w:rPr>
          <w:rFonts w:ascii="Tahoma" w:hAnsi="Tahoma" w:cs="Tahoma"/>
          <w:sz w:val="20"/>
          <w:szCs w:val="20"/>
        </w:rPr>
        <w:t xml:space="preserve"> một cách </w:t>
      </w:r>
      <w:r w:rsidRPr="0065644E">
        <w:rPr>
          <w:rFonts w:ascii="Tahoma" w:hAnsi="Tahoma" w:cs="Tahoma"/>
          <w:sz w:val="20"/>
          <w:szCs w:val="20"/>
        </w:rPr>
        <w:t>tổng thể</w:t>
      </w:r>
      <w:r w:rsidR="005F6E6A" w:rsidRPr="0065644E">
        <w:rPr>
          <w:rFonts w:ascii="Tahoma" w:hAnsi="Tahoma" w:cs="Tahoma"/>
          <w:sz w:val="20"/>
          <w:szCs w:val="20"/>
        </w:rPr>
        <w:t>, thực trạng nguồn</w:t>
      </w:r>
      <w:r w:rsidRPr="0065644E">
        <w:rPr>
          <w:rFonts w:ascii="Tahoma" w:hAnsi="Tahoma" w:cs="Tahoma"/>
          <w:sz w:val="20"/>
          <w:szCs w:val="20"/>
        </w:rPr>
        <w:t xml:space="preserve"> nhân lực ngành Kế toán </w:t>
      </w:r>
      <w:r w:rsidR="005F6E6A" w:rsidRPr="0065644E">
        <w:rPr>
          <w:rFonts w:ascii="Tahoma" w:hAnsi="Tahoma" w:cs="Tahoma"/>
          <w:sz w:val="20"/>
          <w:szCs w:val="20"/>
        </w:rPr>
        <w:t>nước ta hiện nay</w:t>
      </w:r>
      <w:r w:rsidRPr="0065644E">
        <w:rPr>
          <w:rFonts w:ascii="Tahoma" w:hAnsi="Tahoma" w:cs="Tahoma"/>
          <w:sz w:val="20"/>
          <w:szCs w:val="20"/>
        </w:rPr>
        <w:t xml:space="preserve"> </w:t>
      </w:r>
      <w:r w:rsidR="005F6E6A" w:rsidRPr="0065644E">
        <w:rPr>
          <w:rFonts w:ascii="Tahoma" w:hAnsi="Tahoma" w:cs="Tahoma"/>
          <w:sz w:val="20"/>
          <w:szCs w:val="20"/>
        </w:rPr>
        <w:t>đang ở trong tình trạng thừa về số lượng song đang có hạn chế, gặp vấn đề về chất lượng.</w:t>
      </w:r>
      <w:proofErr w:type="gramEnd"/>
      <w:r w:rsidR="005F6E6A" w:rsidRPr="0065644E">
        <w:rPr>
          <w:rFonts w:ascii="Tahoma" w:hAnsi="Tahoma" w:cs="Tahoma"/>
          <w:sz w:val="20"/>
          <w:szCs w:val="20"/>
        </w:rPr>
        <w:t xml:space="preserve"> Điều này thể hiện ở nhiều khía cạnh biểu hiện năng lực, chất lượng của nhân lực trong quá trình tìm kiếm việc làm, tăng tiến trong nghề nghiệp như khả năng ngoại ngữ yếu, hiểu biết về văn hóa doanh nghiệp, văn hóa quốc gia còn hạn chế, kỹ năng thực hành nghề nghiệp và tính chủ động công việc chưa cao, khả năng làm việc nhóm có hiệu suất thấp...</w:t>
      </w:r>
    </w:p>
    <w:p w:rsidR="005F6E6A" w:rsidRPr="0065644E" w:rsidRDefault="005F6E6A" w:rsidP="005F6E6A">
      <w:pPr>
        <w:spacing w:after="0"/>
        <w:jc w:val="both"/>
        <w:rPr>
          <w:rFonts w:ascii="Tahoma" w:hAnsi="Tahoma" w:cs="Tahoma"/>
          <w:b/>
          <w:sz w:val="20"/>
          <w:szCs w:val="20"/>
        </w:rPr>
      </w:pPr>
    </w:p>
    <w:p w:rsidR="000822D6" w:rsidRPr="0065644E" w:rsidRDefault="005F6E6A" w:rsidP="005F6E6A">
      <w:pPr>
        <w:spacing w:after="0"/>
        <w:jc w:val="both"/>
        <w:rPr>
          <w:rFonts w:ascii="Tahoma" w:hAnsi="Tahoma" w:cs="Tahoma"/>
          <w:b/>
          <w:sz w:val="20"/>
          <w:szCs w:val="20"/>
        </w:rPr>
      </w:pPr>
      <w:r w:rsidRPr="0065644E">
        <w:rPr>
          <w:rFonts w:ascii="Tahoma" w:hAnsi="Tahoma" w:cs="Tahoma"/>
          <w:b/>
          <w:sz w:val="20"/>
          <w:szCs w:val="20"/>
        </w:rPr>
        <w:t>Các n</w:t>
      </w:r>
      <w:r w:rsidR="00D0107E" w:rsidRPr="0065644E">
        <w:rPr>
          <w:rFonts w:ascii="Tahoma" w:hAnsi="Tahoma" w:cs="Tahoma"/>
          <w:b/>
          <w:sz w:val="20"/>
          <w:szCs w:val="20"/>
        </w:rPr>
        <w:t>guyên nhân</w:t>
      </w:r>
      <w:r w:rsidRPr="0065644E">
        <w:rPr>
          <w:rFonts w:ascii="Tahoma" w:hAnsi="Tahoma" w:cs="Tahoma"/>
          <w:b/>
          <w:sz w:val="20"/>
          <w:szCs w:val="20"/>
        </w:rPr>
        <w:t xml:space="preserve"> cơ bản của thực trạng đào tạo nguồn nhân lực Kế toán ở nước ta</w:t>
      </w:r>
    </w:p>
    <w:p w:rsidR="00E03AB9" w:rsidRPr="0065644E" w:rsidRDefault="00E03AB9" w:rsidP="005F6E6A">
      <w:pPr>
        <w:spacing w:after="0"/>
        <w:ind w:firstLine="720"/>
        <w:jc w:val="both"/>
        <w:rPr>
          <w:rFonts w:ascii="Tahoma" w:hAnsi="Tahoma" w:cs="Tahoma"/>
          <w:sz w:val="20"/>
          <w:szCs w:val="20"/>
        </w:rPr>
      </w:pPr>
      <w:proofErr w:type="gramStart"/>
      <w:r w:rsidRPr="0065644E">
        <w:rPr>
          <w:rFonts w:ascii="Tahoma" w:hAnsi="Tahoma" w:cs="Tahoma"/>
          <w:sz w:val="20"/>
          <w:szCs w:val="20"/>
        </w:rPr>
        <w:t>Thực trạng trên cho thấy việc đào tạo nhân lực</w:t>
      </w:r>
      <w:r w:rsidR="005F6E6A" w:rsidRPr="0065644E">
        <w:rPr>
          <w:rFonts w:ascii="Tahoma" w:hAnsi="Tahoma" w:cs="Tahoma"/>
          <w:sz w:val="20"/>
          <w:szCs w:val="20"/>
        </w:rPr>
        <w:t xml:space="preserve"> ngành</w:t>
      </w:r>
      <w:r w:rsidRPr="0065644E">
        <w:rPr>
          <w:rFonts w:ascii="Tahoma" w:hAnsi="Tahoma" w:cs="Tahoma"/>
          <w:sz w:val="20"/>
          <w:szCs w:val="20"/>
        </w:rPr>
        <w:t xml:space="preserve"> kế</w:t>
      </w:r>
      <w:r w:rsidR="005F6E6A" w:rsidRPr="0065644E">
        <w:rPr>
          <w:rFonts w:ascii="Tahoma" w:hAnsi="Tahoma" w:cs="Tahoma"/>
          <w:sz w:val="20"/>
          <w:szCs w:val="20"/>
        </w:rPr>
        <w:t xml:space="preserve"> toán</w:t>
      </w:r>
      <w:r w:rsidRPr="0065644E">
        <w:rPr>
          <w:rFonts w:ascii="Tahoma" w:hAnsi="Tahoma" w:cs="Tahoma"/>
          <w:sz w:val="20"/>
          <w:szCs w:val="20"/>
        </w:rPr>
        <w:t xml:space="preserve"> tại Việt Nam đang gặp rất nhiều vấn đề.</w:t>
      </w:r>
      <w:proofErr w:type="gramEnd"/>
      <w:r w:rsidRPr="0065644E">
        <w:rPr>
          <w:rFonts w:ascii="Tahoma" w:hAnsi="Tahoma" w:cs="Tahoma"/>
          <w:sz w:val="20"/>
          <w:szCs w:val="20"/>
        </w:rPr>
        <w:t xml:space="preserve"> </w:t>
      </w:r>
      <w:proofErr w:type="gramStart"/>
      <w:r w:rsidRPr="0065644E">
        <w:rPr>
          <w:rFonts w:ascii="Tahoma" w:hAnsi="Tahoma" w:cs="Tahoma"/>
          <w:sz w:val="20"/>
          <w:szCs w:val="20"/>
        </w:rPr>
        <w:t xml:space="preserve">Nguyên nhân của thực trạng này </w:t>
      </w:r>
      <w:r w:rsidR="005F6E6A" w:rsidRPr="0065644E">
        <w:rPr>
          <w:rFonts w:ascii="Tahoma" w:hAnsi="Tahoma" w:cs="Tahoma"/>
          <w:sz w:val="20"/>
          <w:szCs w:val="20"/>
        </w:rPr>
        <w:t xml:space="preserve">có thể </w:t>
      </w:r>
      <w:r w:rsidR="00F5483F" w:rsidRPr="0065644E">
        <w:rPr>
          <w:rFonts w:ascii="Tahoma" w:hAnsi="Tahoma" w:cs="Tahoma"/>
          <w:sz w:val="20"/>
          <w:szCs w:val="20"/>
        </w:rPr>
        <w:t xml:space="preserve">kể </w:t>
      </w:r>
      <w:r w:rsidR="005F6E6A" w:rsidRPr="0065644E">
        <w:rPr>
          <w:rFonts w:ascii="Tahoma" w:hAnsi="Tahoma" w:cs="Tahoma"/>
          <w:sz w:val="20"/>
          <w:szCs w:val="20"/>
        </w:rPr>
        <w:t xml:space="preserve">đến </w:t>
      </w:r>
      <w:r w:rsidRPr="0065644E">
        <w:rPr>
          <w:rFonts w:ascii="Tahoma" w:hAnsi="Tahoma" w:cs="Tahoma"/>
          <w:sz w:val="20"/>
          <w:szCs w:val="20"/>
        </w:rPr>
        <w:t xml:space="preserve">sự tác động </w:t>
      </w:r>
      <w:r w:rsidR="005F6E6A" w:rsidRPr="0065644E">
        <w:rPr>
          <w:rFonts w:ascii="Tahoma" w:hAnsi="Tahoma" w:cs="Tahoma"/>
          <w:sz w:val="20"/>
          <w:szCs w:val="20"/>
        </w:rPr>
        <w:t xml:space="preserve">từ </w:t>
      </w:r>
      <w:r w:rsidRPr="0065644E">
        <w:rPr>
          <w:rFonts w:ascii="Tahoma" w:hAnsi="Tahoma" w:cs="Tahoma"/>
          <w:sz w:val="20"/>
          <w:szCs w:val="20"/>
        </w:rPr>
        <w:t>nhiều phía.</w:t>
      </w:r>
      <w:proofErr w:type="gramEnd"/>
      <w:r w:rsidRPr="0065644E">
        <w:rPr>
          <w:rFonts w:ascii="Tahoma" w:hAnsi="Tahoma" w:cs="Tahoma"/>
          <w:sz w:val="20"/>
          <w:szCs w:val="20"/>
        </w:rPr>
        <w:t xml:space="preserve"> Trong phạm </w:t>
      </w:r>
      <w:proofErr w:type="gramStart"/>
      <w:r w:rsidRPr="0065644E">
        <w:rPr>
          <w:rFonts w:ascii="Tahoma" w:hAnsi="Tahoma" w:cs="Tahoma"/>
          <w:sz w:val="20"/>
          <w:szCs w:val="20"/>
        </w:rPr>
        <w:t>vi</w:t>
      </w:r>
      <w:proofErr w:type="gramEnd"/>
      <w:r w:rsidRPr="0065644E">
        <w:rPr>
          <w:rFonts w:ascii="Tahoma" w:hAnsi="Tahoma" w:cs="Tahoma"/>
          <w:sz w:val="20"/>
          <w:szCs w:val="20"/>
        </w:rPr>
        <w:t xml:space="preserve"> bài viết </w:t>
      </w:r>
      <w:r w:rsidR="005F6E6A" w:rsidRPr="0065644E">
        <w:rPr>
          <w:rFonts w:ascii="Tahoma" w:hAnsi="Tahoma" w:cs="Tahoma"/>
          <w:sz w:val="20"/>
          <w:szCs w:val="20"/>
        </w:rPr>
        <w:t xml:space="preserve">này, </w:t>
      </w:r>
      <w:r w:rsidRPr="0065644E">
        <w:rPr>
          <w:rFonts w:ascii="Tahoma" w:hAnsi="Tahoma" w:cs="Tahoma"/>
          <w:sz w:val="20"/>
          <w:szCs w:val="20"/>
        </w:rPr>
        <w:t xml:space="preserve">tác giả chỉ </w:t>
      </w:r>
      <w:r w:rsidR="005F6E6A" w:rsidRPr="0065644E">
        <w:rPr>
          <w:rFonts w:ascii="Tahoma" w:hAnsi="Tahoma" w:cs="Tahoma"/>
          <w:sz w:val="20"/>
          <w:szCs w:val="20"/>
        </w:rPr>
        <w:t xml:space="preserve">phân tích những nguyên nhân đến từ </w:t>
      </w:r>
      <w:r w:rsidRPr="0065644E">
        <w:rPr>
          <w:rFonts w:ascii="Tahoma" w:hAnsi="Tahoma" w:cs="Tahoma"/>
          <w:sz w:val="20"/>
          <w:szCs w:val="20"/>
        </w:rPr>
        <w:t xml:space="preserve">phía </w:t>
      </w:r>
      <w:r w:rsidR="005F6E6A" w:rsidRPr="0065644E">
        <w:rPr>
          <w:rFonts w:ascii="Tahoma" w:hAnsi="Tahoma" w:cs="Tahoma"/>
          <w:sz w:val="20"/>
          <w:szCs w:val="20"/>
        </w:rPr>
        <w:t>các c</w:t>
      </w:r>
      <w:r w:rsidRPr="0065644E">
        <w:rPr>
          <w:rFonts w:ascii="Tahoma" w:hAnsi="Tahoma" w:cs="Tahoma"/>
          <w:sz w:val="20"/>
          <w:szCs w:val="20"/>
        </w:rPr>
        <w:t>ơ sở đào tạo và</w:t>
      </w:r>
      <w:r w:rsidR="00612770" w:rsidRPr="0065644E">
        <w:rPr>
          <w:rFonts w:ascii="Tahoma" w:hAnsi="Tahoma" w:cs="Tahoma"/>
          <w:sz w:val="20"/>
          <w:szCs w:val="20"/>
        </w:rPr>
        <w:t xml:space="preserve"> sản phẩm của quá trình đào tạo (người sinh viên, học viên chuyên ngành kế toán)</w:t>
      </w:r>
      <w:r w:rsidR="005F6E6A" w:rsidRPr="0065644E">
        <w:rPr>
          <w:rFonts w:ascii="Tahoma" w:hAnsi="Tahoma" w:cs="Tahoma"/>
          <w:sz w:val="20"/>
          <w:szCs w:val="20"/>
        </w:rPr>
        <w:t xml:space="preserve"> </w:t>
      </w:r>
    </w:p>
    <w:p w:rsidR="00382053" w:rsidRPr="0065644E" w:rsidRDefault="005E5E0D" w:rsidP="00612770">
      <w:pPr>
        <w:spacing w:after="0"/>
        <w:ind w:firstLine="720"/>
        <w:jc w:val="both"/>
        <w:rPr>
          <w:rFonts w:ascii="Tahoma" w:hAnsi="Tahoma" w:cs="Tahoma"/>
          <w:b/>
          <w:i/>
          <w:sz w:val="20"/>
          <w:szCs w:val="20"/>
        </w:rPr>
      </w:pPr>
      <w:r w:rsidRPr="0065644E">
        <w:rPr>
          <w:rFonts w:ascii="Tahoma" w:hAnsi="Tahoma" w:cs="Tahoma"/>
          <w:b/>
          <w:i/>
          <w:sz w:val="20"/>
          <w:szCs w:val="20"/>
        </w:rPr>
        <w:t xml:space="preserve">- </w:t>
      </w:r>
      <w:r w:rsidR="00382053" w:rsidRPr="0065644E">
        <w:rPr>
          <w:rFonts w:ascii="Tahoma" w:hAnsi="Tahoma" w:cs="Tahoma"/>
          <w:b/>
          <w:i/>
          <w:sz w:val="20"/>
          <w:szCs w:val="20"/>
        </w:rPr>
        <w:t xml:space="preserve">Về phía </w:t>
      </w:r>
      <w:r w:rsidR="00E03AB9" w:rsidRPr="0065644E">
        <w:rPr>
          <w:rFonts w:ascii="Tahoma" w:hAnsi="Tahoma" w:cs="Tahoma"/>
          <w:b/>
          <w:i/>
          <w:sz w:val="20"/>
          <w:szCs w:val="20"/>
        </w:rPr>
        <w:t xml:space="preserve">cơ sở đào </w:t>
      </w:r>
      <w:proofErr w:type="gramStart"/>
      <w:r w:rsidR="00E03AB9" w:rsidRPr="0065644E">
        <w:rPr>
          <w:rFonts w:ascii="Tahoma" w:hAnsi="Tahoma" w:cs="Tahoma"/>
          <w:b/>
          <w:i/>
          <w:sz w:val="20"/>
          <w:szCs w:val="20"/>
        </w:rPr>
        <w:t>tạo</w:t>
      </w:r>
      <w:r w:rsidR="00612770" w:rsidRPr="0065644E">
        <w:rPr>
          <w:rFonts w:ascii="Tahoma" w:hAnsi="Tahoma" w:cs="Tahoma"/>
          <w:b/>
          <w:i/>
          <w:sz w:val="20"/>
          <w:szCs w:val="20"/>
        </w:rPr>
        <w:t xml:space="preserve"> :</w:t>
      </w:r>
      <w:proofErr w:type="gramEnd"/>
      <w:r w:rsidR="00612770" w:rsidRPr="0065644E">
        <w:rPr>
          <w:rFonts w:ascii="Tahoma" w:hAnsi="Tahoma" w:cs="Tahoma"/>
          <w:b/>
          <w:i/>
          <w:sz w:val="20"/>
          <w:szCs w:val="20"/>
        </w:rPr>
        <w:t xml:space="preserve"> </w:t>
      </w:r>
    </w:p>
    <w:p w:rsidR="00612770" w:rsidRPr="0065644E" w:rsidRDefault="00612770" w:rsidP="00612770">
      <w:pPr>
        <w:spacing w:after="0"/>
        <w:ind w:firstLine="720"/>
        <w:jc w:val="both"/>
        <w:rPr>
          <w:rFonts w:ascii="Tahoma" w:hAnsi="Tahoma" w:cs="Tahoma"/>
          <w:sz w:val="20"/>
          <w:szCs w:val="20"/>
        </w:rPr>
      </w:pPr>
      <w:r w:rsidRPr="0065644E">
        <w:rPr>
          <w:rFonts w:ascii="Tahoma" w:hAnsi="Tahoma" w:cs="Tahoma"/>
          <w:sz w:val="20"/>
          <w:szCs w:val="20"/>
        </w:rPr>
        <w:t xml:space="preserve">Lý giải cho tình trạng nguồn nhân lực do chính các cơ sở đào tạo ra không đáp ứng được yêu cầu của nhà tuyển dụng trên thị trường lao động có thể ảnh hưởng từ các nguyên nhân </w:t>
      </w:r>
      <w:proofErr w:type="gramStart"/>
      <w:r w:rsidRPr="0065644E">
        <w:rPr>
          <w:rFonts w:ascii="Tahoma" w:hAnsi="Tahoma" w:cs="Tahoma"/>
          <w:sz w:val="20"/>
          <w:szCs w:val="20"/>
        </w:rPr>
        <w:t>sau :</w:t>
      </w:r>
      <w:proofErr w:type="gramEnd"/>
    </w:p>
    <w:p w:rsidR="00920E19" w:rsidRPr="0065644E" w:rsidRDefault="00920E19" w:rsidP="00612770">
      <w:pPr>
        <w:spacing w:after="0"/>
        <w:ind w:firstLine="720"/>
        <w:jc w:val="both"/>
        <w:rPr>
          <w:rFonts w:ascii="Tahoma" w:hAnsi="Tahoma" w:cs="Tahoma"/>
          <w:sz w:val="20"/>
          <w:szCs w:val="20"/>
        </w:rPr>
      </w:pPr>
      <w:r w:rsidRPr="0065644E">
        <w:rPr>
          <w:rFonts w:ascii="Tahoma" w:hAnsi="Tahoma" w:cs="Tahoma"/>
          <w:sz w:val="20"/>
          <w:szCs w:val="20"/>
        </w:rPr>
        <w:t xml:space="preserve">+ </w:t>
      </w:r>
      <w:r w:rsidR="00612770" w:rsidRPr="0065644E">
        <w:rPr>
          <w:rFonts w:ascii="Tahoma" w:hAnsi="Tahoma" w:cs="Tahoma"/>
          <w:sz w:val="20"/>
          <w:szCs w:val="20"/>
        </w:rPr>
        <w:t xml:space="preserve">Do </w:t>
      </w:r>
      <w:r w:rsidRPr="0065644E">
        <w:rPr>
          <w:rFonts w:ascii="Tahoma" w:hAnsi="Tahoma" w:cs="Tahoma"/>
          <w:sz w:val="20"/>
          <w:szCs w:val="20"/>
        </w:rPr>
        <w:t>chương trình đào tạo</w:t>
      </w:r>
      <w:r w:rsidR="00612770" w:rsidRPr="0065644E">
        <w:rPr>
          <w:rFonts w:ascii="Tahoma" w:hAnsi="Tahoma" w:cs="Tahoma"/>
          <w:sz w:val="20"/>
          <w:szCs w:val="20"/>
        </w:rPr>
        <w:t xml:space="preserve"> ngành kế toán của cơ sở đào tạo</w:t>
      </w:r>
      <w:r w:rsidR="006C0E32" w:rsidRPr="0065644E">
        <w:rPr>
          <w:rFonts w:ascii="Tahoma" w:hAnsi="Tahoma" w:cs="Tahoma"/>
          <w:sz w:val="20"/>
          <w:szCs w:val="20"/>
        </w:rPr>
        <w:t xml:space="preserve"> lạc hậu, thiên về lý thuyết hàn lâm, hệ thống các môn học chuyên ngành không phù hợp với hệ thống chuẩn mực, thông lệ quốc tế</w:t>
      </w:r>
    </w:p>
    <w:p w:rsidR="00920E19" w:rsidRPr="0065644E" w:rsidRDefault="006C0E32" w:rsidP="005F6E6A">
      <w:pPr>
        <w:spacing w:after="0"/>
        <w:ind w:firstLine="720"/>
        <w:jc w:val="both"/>
        <w:rPr>
          <w:rFonts w:ascii="Tahoma" w:hAnsi="Tahoma" w:cs="Tahoma"/>
          <w:sz w:val="20"/>
          <w:szCs w:val="20"/>
        </w:rPr>
      </w:pPr>
      <w:r w:rsidRPr="0065644E">
        <w:rPr>
          <w:rFonts w:ascii="Tahoma" w:hAnsi="Tahoma" w:cs="Tahoma"/>
          <w:sz w:val="20"/>
          <w:szCs w:val="20"/>
        </w:rPr>
        <w:t>Thực tế hiện này, nhiều cơ sở đào tạo xây dựng chương trình đào tạo của ngành Kế toán từ 120-150 tín chỉ, song tỷ trọng các môn học thuộc về chuyên ngành và chuyên ngành sâu chỉ chiếm khoảng 20% chương trình. Trong số 20% số tín chỉ toàn khóa học ở các môn học chuyên ngành sâu n</w:t>
      </w:r>
      <w:r w:rsidR="00920E19" w:rsidRPr="0065644E">
        <w:rPr>
          <w:rFonts w:ascii="Tahoma" w:hAnsi="Tahoma" w:cs="Tahoma"/>
          <w:sz w:val="20"/>
          <w:szCs w:val="20"/>
        </w:rPr>
        <w:t xml:space="preserve">ội dung còn nặng về lý thuyết </w:t>
      </w:r>
      <w:r w:rsidRPr="0065644E">
        <w:rPr>
          <w:rFonts w:ascii="Tahoma" w:hAnsi="Tahoma" w:cs="Tahoma"/>
          <w:sz w:val="20"/>
          <w:szCs w:val="20"/>
        </w:rPr>
        <w:t xml:space="preserve">hàn lâm </w:t>
      </w:r>
      <w:r w:rsidR="00920E19" w:rsidRPr="0065644E">
        <w:rPr>
          <w:rFonts w:ascii="Tahoma" w:hAnsi="Tahoma" w:cs="Tahoma"/>
          <w:sz w:val="20"/>
          <w:szCs w:val="20"/>
        </w:rPr>
        <w:t>nên sinh viên vẫn chưa thể tiếp cận được với công việc thực tế.</w:t>
      </w:r>
      <w:r w:rsidRPr="0065644E">
        <w:rPr>
          <w:rFonts w:ascii="Tahoma" w:hAnsi="Tahoma" w:cs="Tahoma"/>
          <w:sz w:val="20"/>
          <w:szCs w:val="20"/>
        </w:rPr>
        <w:t xml:space="preserve"> </w:t>
      </w:r>
      <w:r w:rsidR="00920E19" w:rsidRPr="0065644E">
        <w:rPr>
          <w:rFonts w:ascii="Tahoma" w:hAnsi="Tahoma" w:cs="Tahoma"/>
          <w:sz w:val="20"/>
          <w:szCs w:val="20"/>
        </w:rPr>
        <w:t xml:space="preserve">Hệ thống các giáo trình, tài liệu phục vụ học tập nghiên cứu được thiết kế theo các Thông tư hướng dẫn của Bộ Tài chính và bước </w:t>
      </w:r>
      <w:proofErr w:type="gramStart"/>
      <w:r w:rsidR="00920E19" w:rsidRPr="0065644E">
        <w:rPr>
          <w:rFonts w:ascii="Tahoma" w:hAnsi="Tahoma" w:cs="Tahoma"/>
          <w:sz w:val="20"/>
          <w:szCs w:val="20"/>
        </w:rPr>
        <w:t>đầu  tiếp</w:t>
      </w:r>
      <w:proofErr w:type="gramEnd"/>
      <w:r w:rsidR="00920E19" w:rsidRPr="0065644E">
        <w:rPr>
          <w:rFonts w:ascii="Tahoma" w:hAnsi="Tahoma" w:cs="Tahoma"/>
          <w:sz w:val="20"/>
          <w:szCs w:val="20"/>
        </w:rPr>
        <w:t xml:space="preserve"> cận với Hệ thống chuẩn mực kế toán, chuẩn mực kiểm toán nhưng cũng chỉ là trên những nguyên tắc chung.</w:t>
      </w:r>
      <w:r w:rsidRPr="0065644E">
        <w:rPr>
          <w:rFonts w:ascii="Tahoma" w:hAnsi="Tahoma" w:cs="Tahoma"/>
          <w:sz w:val="20"/>
          <w:szCs w:val="20"/>
        </w:rPr>
        <w:t xml:space="preserve"> </w:t>
      </w:r>
      <w:r w:rsidR="00920E19" w:rsidRPr="0065644E">
        <w:rPr>
          <w:rFonts w:ascii="Tahoma" w:hAnsi="Tahoma" w:cs="Tahoma"/>
          <w:sz w:val="20"/>
          <w:szCs w:val="20"/>
        </w:rPr>
        <w:t>Chương trình đào tạo chậm cải tiến đổi mới,̀ thiếu tính cập nhật, lý thuyết chưa gắn với thực tiễn, các môn học quá nhiều và cơ cấu thời lượng chưa hợp lý, dẫn tới sinh viên Việt Nam học quá nhiều nhưng kiến thức lại chưa phù hợp với thực tiễn.</w:t>
      </w:r>
    </w:p>
    <w:p w:rsidR="005E5E0D" w:rsidRPr="0065644E" w:rsidRDefault="005E5E0D" w:rsidP="006717AA">
      <w:pPr>
        <w:spacing w:after="0"/>
        <w:ind w:firstLine="720"/>
        <w:jc w:val="both"/>
        <w:rPr>
          <w:rFonts w:ascii="Tahoma" w:hAnsi="Tahoma" w:cs="Tahoma"/>
          <w:i/>
          <w:sz w:val="20"/>
          <w:szCs w:val="20"/>
        </w:rPr>
      </w:pPr>
      <w:r w:rsidRPr="0065644E">
        <w:rPr>
          <w:rFonts w:ascii="Tahoma" w:hAnsi="Tahoma" w:cs="Tahoma"/>
          <w:sz w:val="20"/>
          <w:szCs w:val="20"/>
        </w:rPr>
        <w:t xml:space="preserve">+ </w:t>
      </w:r>
      <w:r w:rsidR="006717AA" w:rsidRPr="0065644E">
        <w:rPr>
          <w:rFonts w:ascii="Tahoma" w:hAnsi="Tahoma" w:cs="Tahoma"/>
          <w:sz w:val="20"/>
          <w:szCs w:val="20"/>
        </w:rPr>
        <w:t>Do</w:t>
      </w:r>
      <w:r w:rsidR="00E03AB9" w:rsidRPr="0065644E">
        <w:rPr>
          <w:rFonts w:ascii="Tahoma" w:hAnsi="Tahoma" w:cs="Tahoma"/>
          <w:sz w:val="20"/>
          <w:szCs w:val="20"/>
        </w:rPr>
        <w:t xml:space="preserve"> đội </w:t>
      </w:r>
      <w:proofErr w:type="gramStart"/>
      <w:r w:rsidR="00E03AB9" w:rsidRPr="0065644E">
        <w:rPr>
          <w:rFonts w:ascii="Tahoma" w:hAnsi="Tahoma" w:cs="Tahoma"/>
          <w:sz w:val="20"/>
          <w:szCs w:val="20"/>
        </w:rPr>
        <w:t>ngũ</w:t>
      </w:r>
      <w:proofErr w:type="gramEnd"/>
      <w:r w:rsidR="00E03AB9" w:rsidRPr="0065644E">
        <w:rPr>
          <w:rFonts w:ascii="Tahoma" w:hAnsi="Tahoma" w:cs="Tahoma"/>
          <w:sz w:val="20"/>
          <w:szCs w:val="20"/>
        </w:rPr>
        <w:t xml:space="preserve"> giảng</w:t>
      </w:r>
      <w:r w:rsidRPr="0065644E">
        <w:rPr>
          <w:rFonts w:ascii="Tahoma" w:hAnsi="Tahoma" w:cs="Tahoma"/>
          <w:sz w:val="20"/>
          <w:szCs w:val="20"/>
        </w:rPr>
        <w:t xml:space="preserve"> dạy</w:t>
      </w:r>
      <w:r w:rsidR="006717AA" w:rsidRPr="0065644E">
        <w:rPr>
          <w:rFonts w:ascii="Tahoma" w:hAnsi="Tahoma" w:cs="Tahoma"/>
          <w:sz w:val="20"/>
          <w:szCs w:val="20"/>
        </w:rPr>
        <w:t xml:space="preserve"> các môn học chuyên ngành, chuyên ngành sâu còn mỏng cả về số lượng lẫn chất lượng</w:t>
      </w:r>
    </w:p>
    <w:p w:rsidR="00216D16" w:rsidRPr="0065644E" w:rsidRDefault="00382053" w:rsidP="005F6E6A">
      <w:pPr>
        <w:spacing w:after="0"/>
        <w:ind w:firstLine="720"/>
        <w:jc w:val="both"/>
        <w:rPr>
          <w:rFonts w:ascii="Tahoma" w:hAnsi="Tahoma" w:cs="Tahoma"/>
          <w:sz w:val="20"/>
          <w:szCs w:val="20"/>
        </w:rPr>
      </w:pPr>
      <w:r w:rsidRPr="0065644E">
        <w:rPr>
          <w:rFonts w:ascii="Tahoma" w:hAnsi="Tahoma" w:cs="Tahoma"/>
          <w:sz w:val="20"/>
          <w:szCs w:val="20"/>
        </w:rPr>
        <w:t xml:space="preserve">Mặc dù </w:t>
      </w:r>
      <w:r w:rsidR="006717AA" w:rsidRPr="0065644E">
        <w:rPr>
          <w:rFonts w:ascii="Tahoma" w:hAnsi="Tahoma" w:cs="Tahoma"/>
          <w:sz w:val="20"/>
          <w:szCs w:val="20"/>
        </w:rPr>
        <w:t xml:space="preserve">thực tế hiện nay, các cơ sở đào tạo đã quan tâm nhiều hơn đến </w:t>
      </w:r>
      <w:r w:rsidRPr="0065644E">
        <w:rPr>
          <w:rFonts w:ascii="Tahoma" w:hAnsi="Tahoma" w:cs="Tahoma"/>
          <w:sz w:val="20"/>
          <w:szCs w:val="20"/>
        </w:rPr>
        <w:t xml:space="preserve">chất lượng và số lượng của lực lượng đội </w:t>
      </w:r>
      <w:proofErr w:type="gramStart"/>
      <w:r w:rsidRPr="0065644E">
        <w:rPr>
          <w:rFonts w:ascii="Tahoma" w:hAnsi="Tahoma" w:cs="Tahoma"/>
          <w:sz w:val="20"/>
          <w:szCs w:val="20"/>
        </w:rPr>
        <w:t>ngũ</w:t>
      </w:r>
      <w:proofErr w:type="gramEnd"/>
      <w:r w:rsidRPr="0065644E">
        <w:rPr>
          <w:rFonts w:ascii="Tahoma" w:hAnsi="Tahoma" w:cs="Tahoma"/>
          <w:sz w:val="20"/>
          <w:szCs w:val="20"/>
        </w:rPr>
        <w:t xml:space="preserve"> giả</w:t>
      </w:r>
      <w:r w:rsidR="006717AA" w:rsidRPr="0065644E">
        <w:rPr>
          <w:rFonts w:ascii="Tahoma" w:hAnsi="Tahoma" w:cs="Tahoma"/>
          <w:sz w:val="20"/>
          <w:szCs w:val="20"/>
        </w:rPr>
        <w:t xml:space="preserve">ng viên. </w:t>
      </w:r>
      <w:proofErr w:type="gramStart"/>
      <w:r w:rsidR="006717AA" w:rsidRPr="0065644E">
        <w:rPr>
          <w:rFonts w:ascii="Tahoma" w:hAnsi="Tahoma" w:cs="Tahoma"/>
          <w:sz w:val="20"/>
          <w:szCs w:val="20"/>
        </w:rPr>
        <w:t xml:space="preserve">Tuy nhiên một bộ phận không nhỏ các giảng viên, người truyền đạt kiến thức </w:t>
      </w:r>
      <w:r w:rsidR="006717AA" w:rsidRPr="0065644E">
        <w:rPr>
          <w:rFonts w:ascii="Tahoma" w:hAnsi="Tahoma" w:cs="Tahoma"/>
          <w:sz w:val="20"/>
          <w:szCs w:val="20"/>
        </w:rPr>
        <w:lastRenderedPageBreak/>
        <w:t xml:space="preserve">vẫn bộc lộ việc đơn điệu trong </w:t>
      </w:r>
      <w:r w:rsidRPr="0065644E">
        <w:rPr>
          <w:rFonts w:ascii="Tahoma" w:hAnsi="Tahoma" w:cs="Tahoma"/>
          <w:sz w:val="20"/>
          <w:szCs w:val="20"/>
        </w:rPr>
        <w:t>phương pháp giảng dạy</w:t>
      </w:r>
      <w:r w:rsidR="006717AA" w:rsidRPr="0065644E">
        <w:rPr>
          <w:rFonts w:ascii="Tahoma" w:hAnsi="Tahoma" w:cs="Tahoma"/>
          <w:sz w:val="20"/>
          <w:szCs w:val="20"/>
        </w:rPr>
        <w:t>.</w:t>
      </w:r>
      <w:proofErr w:type="gramEnd"/>
      <w:r w:rsidR="006717AA" w:rsidRPr="0065644E">
        <w:rPr>
          <w:rFonts w:ascii="Tahoma" w:hAnsi="Tahoma" w:cs="Tahoma"/>
          <w:sz w:val="20"/>
          <w:szCs w:val="20"/>
        </w:rPr>
        <w:t xml:space="preserve"> Giờ giảng chuyên ngành sâu cho SV, học viên</w:t>
      </w:r>
      <w:r w:rsidRPr="0065644E">
        <w:rPr>
          <w:rFonts w:ascii="Tahoma" w:hAnsi="Tahoma" w:cs="Tahoma"/>
          <w:sz w:val="20"/>
          <w:szCs w:val="20"/>
        </w:rPr>
        <w:t xml:space="preserve"> vẫn chủ yếu mang tính thuyết giảng, làm người học tiếp thu một cách thụ động, nội dung giảng dạ</w:t>
      </w:r>
      <w:r w:rsidR="00E563EC" w:rsidRPr="0065644E">
        <w:rPr>
          <w:rFonts w:ascii="Tahoma" w:hAnsi="Tahoma" w:cs="Tahoma"/>
          <w:sz w:val="20"/>
          <w:szCs w:val="20"/>
        </w:rPr>
        <w:t>y mang nặ</w:t>
      </w:r>
      <w:r w:rsidRPr="0065644E">
        <w:rPr>
          <w:rFonts w:ascii="Tahoma" w:hAnsi="Tahoma" w:cs="Tahoma"/>
          <w:sz w:val="20"/>
          <w:szCs w:val="20"/>
        </w:rPr>
        <w:t xml:space="preserve">ng lý thuyết, thiếu cập nhật thực tiễn dẫn tới xơ cứng, giáo điều, tính ứng dụng thấp. </w:t>
      </w:r>
    </w:p>
    <w:p w:rsidR="00216D16"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V</w:t>
      </w:r>
      <w:r w:rsidR="00382053" w:rsidRPr="0065644E">
        <w:rPr>
          <w:rFonts w:ascii="Tahoma" w:hAnsi="Tahoma" w:cs="Tahoma"/>
          <w:sz w:val="20"/>
          <w:szCs w:val="20"/>
        </w:rPr>
        <w:t>iệc sử dụng các phương tiện phục vụ cho giảng dạy chưa nhiều do vậy mà không thể truyền tải hết lượng thông tin cần cung cấp cho người học, số thời gian của giảng viên dành cho lên lớp tại các trường quá lớn, cho nên hạn chế thời gian nghiên cứu khoa học và nghiên cứu thực tế.</w:t>
      </w:r>
    </w:p>
    <w:p w:rsidR="00216D16"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 xml:space="preserve">Phương pháp giảng dạy về cơ bản tuy đã có sự cải tiến song về cơ bản vẫn tuân thủ </w:t>
      </w:r>
      <w:proofErr w:type="gramStart"/>
      <w:r w:rsidRPr="0065644E">
        <w:rPr>
          <w:rFonts w:ascii="Tahoma" w:hAnsi="Tahoma" w:cs="Tahoma"/>
          <w:sz w:val="20"/>
          <w:szCs w:val="20"/>
        </w:rPr>
        <w:t>theo</w:t>
      </w:r>
      <w:proofErr w:type="gramEnd"/>
      <w:r w:rsidRPr="0065644E">
        <w:rPr>
          <w:rFonts w:ascii="Tahoma" w:hAnsi="Tahoma" w:cs="Tahoma"/>
          <w:sz w:val="20"/>
          <w:szCs w:val="20"/>
        </w:rPr>
        <w:t xml:space="preserve"> phương pháp truyền thống thầy đọc, trò chép (hoặc trò nghe) và làm bài tập, không đảm bảo được việc nâng cao kiến thức cho người học</w:t>
      </w:r>
    </w:p>
    <w:p w:rsidR="00216D16"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 xml:space="preserve">Đội </w:t>
      </w:r>
      <w:proofErr w:type="gramStart"/>
      <w:r w:rsidRPr="0065644E">
        <w:rPr>
          <w:rFonts w:ascii="Tahoma" w:hAnsi="Tahoma" w:cs="Tahoma"/>
          <w:sz w:val="20"/>
          <w:szCs w:val="20"/>
        </w:rPr>
        <w:t>ngũ</w:t>
      </w:r>
      <w:proofErr w:type="gramEnd"/>
      <w:r w:rsidRPr="0065644E">
        <w:rPr>
          <w:rFonts w:ascii="Tahoma" w:hAnsi="Tahoma" w:cs="Tahoma"/>
          <w:sz w:val="20"/>
          <w:szCs w:val="20"/>
        </w:rPr>
        <w:t xml:space="preserve"> giảng viên đảm nhận giảng dạy các học phần về kế toán, kiểm toán phần lớn còn khá trẻ, thiếu kinh nghiệm thực tiễn và kỹ năng công việc thực tế.</w:t>
      </w:r>
    </w:p>
    <w:p w:rsidR="00382053" w:rsidRPr="0065644E" w:rsidRDefault="005E5E0D" w:rsidP="005A6C93">
      <w:pPr>
        <w:spacing w:after="0"/>
        <w:ind w:firstLine="720"/>
        <w:jc w:val="both"/>
        <w:rPr>
          <w:rFonts w:ascii="Tahoma" w:hAnsi="Tahoma" w:cs="Tahoma"/>
          <w:b/>
          <w:i/>
          <w:sz w:val="20"/>
          <w:szCs w:val="20"/>
        </w:rPr>
      </w:pPr>
      <w:r w:rsidRPr="0065644E">
        <w:rPr>
          <w:rFonts w:ascii="Tahoma" w:hAnsi="Tahoma" w:cs="Tahoma"/>
          <w:b/>
          <w:i/>
          <w:sz w:val="20"/>
          <w:szCs w:val="20"/>
        </w:rPr>
        <w:t xml:space="preserve">- </w:t>
      </w:r>
      <w:r w:rsidR="00382053" w:rsidRPr="0065644E">
        <w:rPr>
          <w:rFonts w:ascii="Tahoma" w:hAnsi="Tahoma" w:cs="Tahoma"/>
          <w:b/>
          <w:i/>
          <w:sz w:val="20"/>
          <w:szCs w:val="20"/>
        </w:rPr>
        <w:t>Về</w:t>
      </w:r>
      <w:r w:rsidR="00E03AB9" w:rsidRPr="0065644E">
        <w:rPr>
          <w:rFonts w:ascii="Tahoma" w:hAnsi="Tahoma" w:cs="Tahoma"/>
          <w:b/>
          <w:i/>
          <w:sz w:val="20"/>
          <w:szCs w:val="20"/>
        </w:rPr>
        <w:t xml:space="preserve"> phía </w:t>
      </w:r>
      <w:r w:rsidR="005A6C93" w:rsidRPr="0065644E">
        <w:rPr>
          <w:rFonts w:ascii="Tahoma" w:hAnsi="Tahoma" w:cs="Tahoma"/>
          <w:b/>
          <w:i/>
          <w:sz w:val="20"/>
          <w:szCs w:val="20"/>
        </w:rPr>
        <w:t>SV, học viên được đào tạo về Kế toán</w:t>
      </w:r>
    </w:p>
    <w:p w:rsidR="005A6C93" w:rsidRPr="0065644E" w:rsidRDefault="005A6C93" w:rsidP="005F6E6A">
      <w:pPr>
        <w:spacing w:after="0"/>
        <w:ind w:firstLine="720"/>
        <w:jc w:val="both"/>
        <w:rPr>
          <w:rFonts w:ascii="Tahoma" w:hAnsi="Tahoma" w:cs="Tahoma"/>
          <w:sz w:val="20"/>
          <w:szCs w:val="20"/>
        </w:rPr>
      </w:pPr>
      <w:r w:rsidRPr="0065644E">
        <w:rPr>
          <w:rFonts w:ascii="Tahoma" w:hAnsi="Tahoma" w:cs="Tahoma"/>
          <w:sz w:val="20"/>
          <w:szCs w:val="20"/>
        </w:rPr>
        <w:t xml:space="preserve">Sự hiểu biết của người học về ngành học mà mình </w:t>
      </w:r>
      <w:proofErr w:type="gramStart"/>
      <w:r w:rsidRPr="0065644E">
        <w:rPr>
          <w:rFonts w:ascii="Tahoma" w:hAnsi="Tahoma" w:cs="Tahoma"/>
          <w:sz w:val="20"/>
          <w:szCs w:val="20"/>
        </w:rPr>
        <w:t>theo</w:t>
      </w:r>
      <w:proofErr w:type="gramEnd"/>
      <w:r w:rsidRPr="0065644E">
        <w:rPr>
          <w:rFonts w:ascii="Tahoma" w:hAnsi="Tahoma" w:cs="Tahoma"/>
          <w:sz w:val="20"/>
          <w:szCs w:val="20"/>
        </w:rPr>
        <w:t xml:space="preserve"> đuổi còn chưa rõ ràng; khả năng hướng nghiệp và khởi nghiệp của SV trong quá trình học và sau khi họ</w:t>
      </w:r>
      <w:r w:rsidR="0054381C" w:rsidRPr="0065644E">
        <w:rPr>
          <w:rFonts w:ascii="Tahoma" w:hAnsi="Tahoma" w:cs="Tahoma"/>
          <w:sz w:val="20"/>
          <w:szCs w:val="20"/>
        </w:rPr>
        <w:t>c còn thấp.</w:t>
      </w:r>
    </w:p>
    <w:p w:rsidR="005A6C93"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T</w:t>
      </w:r>
      <w:r w:rsidR="00382053" w:rsidRPr="0065644E">
        <w:rPr>
          <w:rFonts w:ascii="Tahoma" w:hAnsi="Tahoma" w:cs="Tahoma"/>
          <w:sz w:val="20"/>
          <w:szCs w:val="20"/>
        </w:rPr>
        <w:t>ính chủ động sáng tạo trong học tập và nghiên cứu của sinh viên nhìn chung chưa cao, thiếu tư duy khoa học, đại đa số học thụ động, học theo phong trào, học cho qua “học theo hội chứng bằng cấp</w:t>
      </w:r>
      <w:proofErr w:type="gramStart"/>
      <w:r w:rsidR="00382053" w:rsidRPr="0065644E">
        <w:rPr>
          <w:rFonts w:ascii="Tahoma" w:hAnsi="Tahoma" w:cs="Tahoma"/>
          <w:sz w:val="20"/>
          <w:szCs w:val="20"/>
        </w:rPr>
        <w:t>” ,</w:t>
      </w:r>
      <w:proofErr w:type="gramEnd"/>
      <w:r w:rsidR="00382053" w:rsidRPr="0065644E">
        <w:rPr>
          <w:rFonts w:ascii="Tahoma" w:hAnsi="Tahoma" w:cs="Tahoma"/>
          <w:sz w:val="20"/>
          <w:szCs w:val="20"/>
        </w:rPr>
        <w:t xml:space="preserve"> do vậy khi tốt nghiệp chưa đủ kiến thức để đáp ứng được yêu cầ</w:t>
      </w:r>
      <w:r w:rsidR="00920E19" w:rsidRPr="0065644E">
        <w:rPr>
          <w:rFonts w:ascii="Tahoma" w:hAnsi="Tahoma" w:cs="Tahoma"/>
          <w:sz w:val="20"/>
          <w:szCs w:val="20"/>
        </w:rPr>
        <w:t xml:space="preserve">u </w:t>
      </w:r>
      <w:r w:rsidR="00382053" w:rsidRPr="0065644E">
        <w:rPr>
          <w:rFonts w:ascii="Tahoma" w:hAnsi="Tahoma" w:cs="Tahoma"/>
          <w:sz w:val="20"/>
          <w:szCs w:val="20"/>
        </w:rPr>
        <w:t>của thực tế</w:t>
      </w:r>
      <w:r w:rsidR="005A6C93" w:rsidRPr="0065644E">
        <w:rPr>
          <w:rFonts w:ascii="Tahoma" w:hAnsi="Tahoma" w:cs="Tahoma"/>
          <w:sz w:val="20"/>
          <w:szCs w:val="20"/>
        </w:rPr>
        <w:t>.</w:t>
      </w:r>
    </w:p>
    <w:p w:rsidR="0054381C" w:rsidRPr="0065644E" w:rsidRDefault="0054381C" w:rsidP="0054381C">
      <w:pPr>
        <w:spacing w:after="0"/>
        <w:ind w:firstLine="720"/>
        <w:jc w:val="both"/>
        <w:rPr>
          <w:rFonts w:ascii="Tahoma" w:hAnsi="Tahoma" w:cs="Tahoma"/>
          <w:b/>
          <w:sz w:val="20"/>
          <w:szCs w:val="20"/>
        </w:rPr>
      </w:pPr>
    </w:p>
    <w:p w:rsidR="00195E73" w:rsidRPr="0065644E" w:rsidRDefault="00195E73" w:rsidP="0054381C">
      <w:pPr>
        <w:spacing w:after="0"/>
        <w:ind w:firstLine="720"/>
        <w:jc w:val="both"/>
        <w:rPr>
          <w:rFonts w:ascii="Tahoma" w:hAnsi="Tahoma" w:cs="Tahoma"/>
          <w:b/>
          <w:sz w:val="20"/>
          <w:szCs w:val="20"/>
        </w:rPr>
      </w:pPr>
      <w:r w:rsidRPr="0065644E">
        <w:rPr>
          <w:rFonts w:ascii="Tahoma" w:hAnsi="Tahoma" w:cs="Tahoma"/>
          <w:b/>
          <w:sz w:val="20"/>
          <w:szCs w:val="20"/>
        </w:rPr>
        <w:t>Một số kiến nghị</w:t>
      </w:r>
      <w:r w:rsidR="0054381C" w:rsidRPr="0065644E">
        <w:rPr>
          <w:rFonts w:ascii="Tahoma" w:hAnsi="Tahoma" w:cs="Tahoma"/>
          <w:b/>
          <w:sz w:val="20"/>
          <w:szCs w:val="20"/>
        </w:rPr>
        <w:t xml:space="preserve"> nhằm nâng cao hơn nữa chất lượng đào tạo nguồn nhân lực ngành kế toán trong thời gian đến</w:t>
      </w:r>
    </w:p>
    <w:p w:rsidR="00E03AB9" w:rsidRPr="0065644E" w:rsidRDefault="00E03AB9" w:rsidP="0054381C">
      <w:pPr>
        <w:spacing w:after="0"/>
        <w:ind w:firstLine="720"/>
        <w:jc w:val="both"/>
        <w:rPr>
          <w:rFonts w:ascii="Tahoma" w:hAnsi="Tahoma" w:cs="Tahoma"/>
          <w:b/>
          <w:sz w:val="20"/>
          <w:szCs w:val="20"/>
        </w:rPr>
      </w:pPr>
      <w:proofErr w:type="gramStart"/>
      <w:r w:rsidRPr="0065644E">
        <w:rPr>
          <w:rStyle w:val="hps"/>
          <w:rFonts w:ascii="Tahoma" w:hAnsi="Tahoma" w:cs="Tahoma"/>
          <w:sz w:val="20"/>
          <w:szCs w:val="20"/>
        </w:rPr>
        <w:t xml:space="preserve">Trên cơ sở </w:t>
      </w:r>
      <w:r w:rsidR="003B19F2" w:rsidRPr="0065644E">
        <w:rPr>
          <w:rStyle w:val="hps"/>
          <w:rFonts w:ascii="Tahoma" w:hAnsi="Tahoma" w:cs="Tahoma"/>
          <w:sz w:val="20"/>
          <w:szCs w:val="20"/>
        </w:rPr>
        <w:t>phân tích</w:t>
      </w:r>
      <w:r w:rsidRPr="0065644E">
        <w:rPr>
          <w:rStyle w:val="hps"/>
          <w:rFonts w:ascii="Tahoma" w:hAnsi="Tahoma" w:cs="Tahoma"/>
          <w:sz w:val="20"/>
          <w:szCs w:val="20"/>
        </w:rPr>
        <w:t xml:space="preserve"> một số các nguyên nhân</w:t>
      </w:r>
      <w:r w:rsidR="003B19F2" w:rsidRPr="0065644E">
        <w:rPr>
          <w:rStyle w:val="hps"/>
          <w:rFonts w:ascii="Tahoma" w:hAnsi="Tahoma" w:cs="Tahoma"/>
          <w:sz w:val="20"/>
          <w:szCs w:val="20"/>
        </w:rPr>
        <w:t xml:space="preserve"> trong</w:t>
      </w:r>
      <w:r w:rsidRPr="0065644E">
        <w:rPr>
          <w:rStyle w:val="hps"/>
          <w:rFonts w:ascii="Tahoma" w:hAnsi="Tahoma" w:cs="Tahoma"/>
          <w:sz w:val="20"/>
          <w:szCs w:val="20"/>
        </w:rPr>
        <w:t xml:space="preserve"> công tác đào tạo nhân lực ngành kế toán</w:t>
      </w:r>
      <w:r w:rsidR="003B19F2" w:rsidRPr="0065644E">
        <w:rPr>
          <w:rStyle w:val="hps"/>
          <w:rFonts w:ascii="Tahoma" w:hAnsi="Tahoma" w:cs="Tahoma"/>
          <w:sz w:val="20"/>
          <w:szCs w:val="20"/>
        </w:rPr>
        <w:t>.</w:t>
      </w:r>
      <w:proofErr w:type="gramEnd"/>
      <w:r w:rsidR="003B19F2" w:rsidRPr="0065644E">
        <w:rPr>
          <w:rStyle w:val="hps"/>
          <w:rFonts w:ascii="Tahoma" w:hAnsi="Tahoma" w:cs="Tahoma"/>
          <w:sz w:val="20"/>
          <w:szCs w:val="20"/>
        </w:rPr>
        <w:t xml:space="preserve"> D</w:t>
      </w:r>
      <w:r w:rsidRPr="0065644E">
        <w:rPr>
          <w:rStyle w:val="hps"/>
          <w:rFonts w:ascii="Tahoma" w:hAnsi="Tahoma" w:cs="Tahoma"/>
          <w:sz w:val="20"/>
          <w:szCs w:val="20"/>
        </w:rPr>
        <w:t xml:space="preserve">ưới góc nhìn </w:t>
      </w:r>
      <w:r w:rsidR="0054381C" w:rsidRPr="0065644E">
        <w:rPr>
          <w:rStyle w:val="hps"/>
          <w:rFonts w:ascii="Tahoma" w:hAnsi="Tahoma" w:cs="Tahoma"/>
          <w:sz w:val="20"/>
          <w:szCs w:val="20"/>
        </w:rPr>
        <w:t>từ phía đào tạo đại học</w:t>
      </w:r>
      <w:r w:rsidRPr="0065644E">
        <w:rPr>
          <w:rStyle w:val="hps"/>
          <w:rFonts w:ascii="Tahoma" w:hAnsi="Tahoma" w:cs="Tahoma"/>
          <w:sz w:val="20"/>
          <w:szCs w:val="20"/>
        </w:rPr>
        <w:t xml:space="preserve">, các tác giả mạnh dạn có một số các khuyến nghị cụ thể như </w:t>
      </w:r>
      <w:proofErr w:type="gramStart"/>
      <w:r w:rsidRPr="0065644E">
        <w:rPr>
          <w:rStyle w:val="hps"/>
          <w:rFonts w:ascii="Tahoma" w:hAnsi="Tahoma" w:cs="Tahoma"/>
          <w:sz w:val="20"/>
          <w:szCs w:val="20"/>
        </w:rPr>
        <w:t>sau :</w:t>
      </w:r>
      <w:proofErr w:type="gramEnd"/>
    </w:p>
    <w:p w:rsidR="0005244A" w:rsidRPr="0065644E" w:rsidRDefault="0054381C" w:rsidP="0054381C">
      <w:pPr>
        <w:spacing w:after="0"/>
        <w:ind w:firstLine="720"/>
        <w:jc w:val="both"/>
        <w:rPr>
          <w:rFonts w:ascii="Tahoma" w:hAnsi="Tahoma" w:cs="Tahoma"/>
          <w:b/>
          <w:sz w:val="20"/>
          <w:szCs w:val="20"/>
        </w:rPr>
      </w:pPr>
      <w:r w:rsidRPr="0065644E">
        <w:rPr>
          <w:rFonts w:ascii="Tahoma" w:hAnsi="Tahoma" w:cs="Tahoma"/>
          <w:b/>
          <w:sz w:val="20"/>
          <w:szCs w:val="20"/>
        </w:rPr>
        <w:t xml:space="preserve">- </w:t>
      </w:r>
      <w:r w:rsidR="0005244A" w:rsidRPr="0065644E">
        <w:rPr>
          <w:rFonts w:ascii="Tahoma" w:hAnsi="Tahoma" w:cs="Tahoma"/>
          <w:b/>
          <w:sz w:val="20"/>
          <w:szCs w:val="20"/>
        </w:rPr>
        <w:t>Về phía Tổ chức đào tạo</w:t>
      </w:r>
    </w:p>
    <w:p w:rsidR="0005244A" w:rsidRPr="0065644E" w:rsidRDefault="0005244A" w:rsidP="005F6E6A">
      <w:pPr>
        <w:spacing w:after="0"/>
        <w:ind w:firstLine="720"/>
        <w:jc w:val="both"/>
        <w:rPr>
          <w:rFonts w:ascii="Tahoma" w:hAnsi="Tahoma" w:cs="Tahoma"/>
          <w:sz w:val="20"/>
          <w:szCs w:val="20"/>
        </w:rPr>
      </w:pPr>
      <w:r w:rsidRPr="0065644E">
        <w:rPr>
          <w:rFonts w:ascii="Tahoma" w:hAnsi="Tahoma" w:cs="Tahoma"/>
          <w:sz w:val="20"/>
          <w:szCs w:val="20"/>
        </w:rPr>
        <w:t xml:space="preserve">+ Cần nghiên cứu chương trình đào tạo phù hợp thực tiễn hành nghề, tích cực trong quá trình xây dựng hệ thống chuẩn mực kế toán Việt Nam, tích cực trao đổi và tiếp thu kinh nghiệm từ các học viên ở những quốc gia có hệ thống kế toán phát triển cũng như các tổ chức ban hành chuẩn mực quốc tế. Nhà trường cần thúc đẩy các nhóm nghiên cứu khoa học về những lĩnh vực kế </w:t>
      </w:r>
      <w:proofErr w:type="gramStart"/>
      <w:r w:rsidRPr="0065644E">
        <w:rPr>
          <w:rFonts w:ascii="Tahoma" w:hAnsi="Tahoma" w:cs="Tahoma"/>
          <w:sz w:val="20"/>
          <w:szCs w:val="20"/>
        </w:rPr>
        <w:t>toán ,</w:t>
      </w:r>
      <w:proofErr w:type="gramEnd"/>
      <w:r w:rsidRPr="0065644E">
        <w:rPr>
          <w:rFonts w:ascii="Tahoma" w:hAnsi="Tahoma" w:cs="Tahoma"/>
          <w:sz w:val="20"/>
          <w:szCs w:val="20"/>
        </w:rPr>
        <w:t xml:space="preserve"> kiểm toán nêu trên, các sản phẩm cần được phát hành và phổ biến để làm nền tảng cho những nghiên cứu tiếp theo.</w:t>
      </w:r>
    </w:p>
    <w:p w:rsidR="0005244A" w:rsidRPr="0065644E" w:rsidRDefault="0005244A" w:rsidP="005F6E6A">
      <w:pPr>
        <w:spacing w:after="0"/>
        <w:ind w:firstLine="720"/>
        <w:jc w:val="both"/>
        <w:rPr>
          <w:rFonts w:ascii="Tahoma" w:hAnsi="Tahoma" w:cs="Tahoma"/>
          <w:sz w:val="20"/>
          <w:szCs w:val="20"/>
        </w:rPr>
      </w:pPr>
      <w:r w:rsidRPr="0065644E">
        <w:rPr>
          <w:rFonts w:ascii="Tahoma" w:hAnsi="Tahoma" w:cs="Tahoma"/>
          <w:sz w:val="20"/>
          <w:szCs w:val="20"/>
        </w:rPr>
        <w:t xml:space="preserve">+ Chương trình đào tạo của nhà trường về lĩnh vực kế toán cần được đổi mới </w:t>
      </w:r>
      <w:proofErr w:type="gramStart"/>
      <w:r w:rsidRPr="0065644E">
        <w:rPr>
          <w:rFonts w:ascii="Tahoma" w:hAnsi="Tahoma" w:cs="Tahoma"/>
          <w:sz w:val="20"/>
          <w:szCs w:val="20"/>
        </w:rPr>
        <w:t>theo</w:t>
      </w:r>
      <w:proofErr w:type="gramEnd"/>
      <w:r w:rsidRPr="0065644E">
        <w:rPr>
          <w:rFonts w:ascii="Tahoma" w:hAnsi="Tahoma" w:cs="Tahoma"/>
          <w:sz w:val="20"/>
          <w:szCs w:val="20"/>
        </w:rPr>
        <w:t xml:space="preserve"> hướng trang bị những kiến thức và kỹ năng cho học viên vừa phù hợp với thực trạng Việt Nam và chuẩn bị cho những bước tiền đề hội tụ với kế toán quốc tế. Hệ thống chương trình cũng như tài liệu giảng dạy nên được thiết kế lại phù hợp và có cập nhật thường xuyên các chuẩn mực kế toán ban hành. Các trường đại học, cao đẳng, các nơi đào tạo chuyên ngành… cần trở thành cầu nối giữa các doanh nghiệp và việc áp dụng các văn bản pháp quy mới về kế toán trong vai trò hướng dẫn và thu thập các ý kiến đóng góp từ phía các doanh nghiệp.</w:t>
      </w:r>
    </w:p>
    <w:p w:rsidR="0005244A" w:rsidRPr="0065644E" w:rsidRDefault="0005244A" w:rsidP="005F6E6A">
      <w:pPr>
        <w:spacing w:after="0"/>
        <w:ind w:firstLine="720"/>
        <w:jc w:val="both"/>
        <w:rPr>
          <w:rFonts w:ascii="Tahoma" w:hAnsi="Tahoma" w:cs="Tahoma"/>
          <w:sz w:val="20"/>
          <w:szCs w:val="20"/>
        </w:rPr>
      </w:pPr>
      <w:r w:rsidRPr="0065644E">
        <w:rPr>
          <w:rFonts w:ascii="Tahoma" w:hAnsi="Tahoma" w:cs="Tahoma"/>
          <w:sz w:val="20"/>
          <w:szCs w:val="20"/>
        </w:rPr>
        <w:t xml:space="preserve">+ Đổi mới chương trình đào tạo </w:t>
      </w:r>
      <w:proofErr w:type="gramStart"/>
      <w:r w:rsidRPr="0065644E">
        <w:rPr>
          <w:rFonts w:ascii="Tahoma" w:hAnsi="Tahoma" w:cs="Tahoma"/>
          <w:sz w:val="20"/>
          <w:szCs w:val="20"/>
        </w:rPr>
        <w:t>theo</w:t>
      </w:r>
      <w:proofErr w:type="gramEnd"/>
      <w:r w:rsidRPr="0065644E">
        <w:rPr>
          <w:rFonts w:ascii="Tahoma" w:hAnsi="Tahoma" w:cs="Tahoma"/>
          <w:sz w:val="20"/>
          <w:szCs w:val="20"/>
        </w:rPr>
        <w:t xml:space="preserve"> hướng tiệm cận với chuẩn mực kế toán quốc tế ISA, IFRS. Mạnh dạn phối hợp và tăng cường hợp tác với ACCA, CPA úc, CIMA... để đổi mới giáo trình đào tạo. Tăng cường giảng dạy ngoại ngữ và ngoại ngữ chuyên ngành để sinh viên có thể chuyển đổi sang bằng cấp quốc tế (ACCA, CPA úc, CIMA...) dễ dàng hơn. </w:t>
      </w:r>
      <w:proofErr w:type="gramStart"/>
      <w:r w:rsidRPr="0065644E">
        <w:rPr>
          <w:rFonts w:ascii="Tahoma" w:hAnsi="Tahoma" w:cs="Tahoma"/>
          <w:sz w:val="20"/>
          <w:szCs w:val="20"/>
        </w:rPr>
        <w:t>Đối với sinh viên chuyên ngành kiểm toán cần quy định chuẩn đầu ra về ngoại ngữ nâng cao hơn nữa so với hiện nay.</w:t>
      </w:r>
      <w:proofErr w:type="gramEnd"/>
    </w:p>
    <w:p w:rsidR="0005244A"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D80C7B" w:rsidRPr="0065644E">
        <w:rPr>
          <w:rFonts w:ascii="Tahoma" w:hAnsi="Tahoma" w:cs="Tahoma"/>
          <w:sz w:val="20"/>
          <w:szCs w:val="20"/>
        </w:rPr>
        <w:t xml:space="preserve"> Gia tăng liên kết để nghiên cứu chương đạt chuẩn: </w:t>
      </w:r>
      <w:r w:rsidR="0005244A" w:rsidRPr="0065644E">
        <w:rPr>
          <w:rFonts w:ascii="Tahoma" w:hAnsi="Tahoma" w:cs="Tahoma"/>
          <w:sz w:val="20"/>
          <w:szCs w:val="20"/>
        </w:rPr>
        <w:t>Phối hợp chặt chẽ với các cơ quan ban ngành như Bộ Tài chính, Hội nghề nghiệp trong việc soạn thảo các chuẩn mực kế toán, kiểm toán mới qua đó giúp nhà trường đẩy nhanh việc đổi mới giáo trình một cách toàn diện và phù hợp với yêu cầu thực tiễn.</w:t>
      </w:r>
    </w:p>
    <w:p w:rsidR="0005244A"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05244A" w:rsidRPr="0065644E">
        <w:rPr>
          <w:rFonts w:ascii="Tahoma" w:hAnsi="Tahoma" w:cs="Tahoma"/>
          <w:sz w:val="20"/>
          <w:szCs w:val="20"/>
        </w:rPr>
        <w:t xml:space="preserve"> Kết hợp nhuần nhuyễn giữa lý thuyết và thực tế, cho sinh viên tiếp cận thực tế thường xuyên để nâng cao khả năng thực </w:t>
      </w:r>
      <w:proofErr w:type="gramStart"/>
      <w:r w:rsidR="0005244A" w:rsidRPr="0065644E">
        <w:rPr>
          <w:rFonts w:ascii="Tahoma" w:hAnsi="Tahoma" w:cs="Tahoma"/>
          <w:sz w:val="20"/>
          <w:szCs w:val="20"/>
        </w:rPr>
        <w:t>hành .</w:t>
      </w:r>
      <w:proofErr w:type="gramEnd"/>
      <w:r w:rsidR="0005244A" w:rsidRPr="0065644E">
        <w:rPr>
          <w:rFonts w:ascii="Tahoma" w:hAnsi="Tahoma" w:cs="Tahoma"/>
          <w:sz w:val="20"/>
          <w:szCs w:val="20"/>
        </w:rPr>
        <w:t xml:space="preserve"> Thực hiện phương châm đào tạo gắn liền với thực tiễn, tổ chức đào tạo nên tổ chức các buổi Hội thảo về kế </w:t>
      </w:r>
      <w:proofErr w:type="gramStart"/>
      <w:r w:rsidR="0005244A" w:rsidRPr="0065644E">
        <w:rPr>
          <w:rFonts w:ascii="Tahoma" w:hAnsi="Tahoma" w:cs="Tahoma"/>
          <w:sz w:val="20"/>
          <w:szCs w:val="20"/>
        </w:rPr>
        <w:t>toán  bàn</w:t>
      </w:r>
      <w:proofErr w:type="gramEnd"/>
      <w:r w:rsidR="0005244A" w:rsidRPr="0065644E">
        <w:rPr>
          <w:rFonts w:ascii="Tahoma" w:hAnsi="Tahoma" w:cs="Tahoma"/>
          <w:sz w:val="20"/>
          <w:szCs w:val="20"/>
        </w:rPr>
        <w:t xml:space="preserve"> về những văn bản mới ban hành có sự tham gia của các đơn vị </w:t>
      </w:r>
      <w:r w:rsidR="0005244A" w:rsidRPr="0065644E">
        <w:rPr>
          <w:rFonts w:ascii="Tahoma" w:hAnsi="Tahoma" w:cs="Tahoma"/>
          <w:sz w:val="20"/>
          <w:szCs w:val="20"/>
        </w:rPr>
        <w:lastRenderedPageBreak/>
        <w:t>hành nghề. Hội thảo sẽ giúp trao đổi thông tin giữa cơ sở đào tạo và đơn vị hành nghề nắm tường tận các quy định mới của Bộ Tài Chính về Kê toán.</w:t>
      </w:r>
    </w:p>
    <w:p w:rsidR="006445C2" w:rsidRPr="0065644E" w:rsidRDefault="006445C2" w:rsidP="005F6E6A">
      <w:pPr>
        <w:spacing w:after="0"/>
        <w:ind w:firstLine="720"/>
        <w:jc w:val="both"/>
        <w:rPr>
          <w:rFonts w:ascii="Tahoma" w:hAnsi="Tahoma" w:cs="Tahoma"/>
          <w:sz w:val="20"/>
          <w:szCs w:val="20"/>
        </w:rPr>
      </w:pPr>
      <w:r w:rsidRPr="0065644E">
        <w:rPr>
          <w:rFonts w:ascii="Tahoma" w:hAnsi="Tahoma" w:cs="Tahoma"/>
          <w:sz w:val="20"/>
          <w:szCs w:val="20"/>
        </w:rPr>
        <w:t xml:space="preserve">+ Chú trọng đào tạo, bồi dưỡng đội </w:t>
      </w:r>
      <w:proofErr w:type="gramStart"/>
      <w:r w:rsidRPr="0065644E">
        <w:rPr>
          <w:rFonts w:ascii="Tahoma" w:hAnsi="Tahoma" w:cs="Tahoma"/>
          <w:sz w:val="20"/>
          <w:szCs w:val="20"/>
        </w:rPr>
        <w:t>ngũ</w:t>
      </w:r>
      <w:proofErr w:type="gramEnd"/>
      <w:r w:rsidRPr="0065644E">
        <w:rPr>
          <w:rFonts w:ascii="Tahoma" w:hAnsi="Tahoma" w:cs="Tahoma"/>
          <w:sz w:val="20"/>
          <w:szCs w:val="20"/>
        </w:rPr>
        <w:t xml:space="preserve"> nhà giáo và cán bộ quản lý giáo dục có đủ phẩm chất, năng lực, trình độ giảng dạy, nghiên cứu khoa học và quản lý.</w:t>
      </w:r>
    </w:p>
    <w:p w:rsidR="006445C2" w:rsidRPr="0065644E" w:rsidRDefault="006445C2" w:rsidP="005F6E6A">
      <w:pPr>
        <w:spacing w:after="0"/>
        <w:ind w:firstLine="720"/>
        <w:jc w:val="both"/>
        <w:rPr>
          <w:rFonts w:ascii="Tahoma" w:hAnsi="Tahoma" w:cs="Tahoma"/>
          <w:sz w:val="20"/>
          <w:szCs w:val="20"/>
        </w:rPr>
      </w:pPr>
      <w:r w:rsidRPr="0065644E">
        <w:rPr>
          <w:rFonts w:ascii="Tahoma" w:hAnsi="Tahoma" w:cs="Tahoma"/>
          <w:sz w:val="20"/>
          <w:szCs w:val="20"/>
        </w:rPr>
        <w:t xml:space="preserve">+ Ngoài ban giám hiệu, trưởng khoa, hay tổ trưởng chuyên môn phối hợp tiến hành đánh giá năng lực giảng viên thì nên để sinh viên tham gia vào công việc này. Bởi sinh viên mới chính là đối tượng </w:t>
      </w:r>
      <w:proofErr w:type="gramStart"/>
      <w:r w:rsidRPr="0065644E">
        <w:rPr>
          <w:rFonts w:ascii="Tahoma" w:hAnsi="Tahoma" w:cs="Tahoma"/>
          <w:sz w:val="20"/>
          <w:szCs w:val="20"/>
        </w:rPr>
        <w:t>va</w:t>
      </w:r>
      <w:proofErr w:type="gramEnd"/>
      <w:r w:rsidRPr="0065644E">
        <w:rPr>
          <w:rFonts w:ascii="Tahoma" w:hAnsi="Tahoma" w:cs="Tahoma"/>
          <w:sz w:val="20"/>
          <w:szCs w:val="20"/>
        </w:rPr>
        <w:t xml:space="preserve"> chạm và tiếp xúc với giảng viên nhiều nhất.</w:t>
      </w:r>
    </w:p>
    <w:p w:rsidR="006445C2" w:rsidRPr="0065644E" w:rsidRDefault="006445C2" w:rsidP="005F6E6A">
      <w:pPr>
        <w:spacing w:after="0"/>
        <w:ind w:firstLine="720"/>
        <w:jc w:val="both"/>
        <w:rPr>
          <w:rFonts w:ascii="Tahoma" w:hAnsi="Tahoma" w:cs="Tahoma"/>
          <w:sz w:val="20"/>
          <w:szCs w:val="20"/>
        </w:rPr>
      </w:pPr>
      <w:r w:rsidRPr="0065644E">
        <w:rPr>
          <w:rFonts w:ascii="Tahoma" w:hAnsi="Tahoma" w:cs="Tahoma"/>
          <w:sz w:val="20"/>
          <w:szCs w:val="20"/>
        </w:rPr>
        <w:t>+ Năng cao năng lực giảng viên thông qua việc cử đi học tập, nghiên cứu các chương trình học từ các nước có nền giáo dục phát triển như: Mỹ, Úc, Singapo…</w:t>
      </w:r>
    </w:p>
    <w:p w:rsidR="003C5D92" w:rsidRPr="0065644E" w:rsidRDefault="0054381C" w:rsidP="0054381C">
      <w:pPr>
        <w:spacing w:after="0"/>
        <w:ind w:firstLine="720"/>
        <w:jc w:val="both"/>
        <w:rPr>
          <w:rFonts w:ascii="Tahoma" w:hAnsi="Tahoma" w:cs="Tahoma"/>
          <w:sz w:val="20"/>
          <w:szCs w:val="20"/>
        </w:rPr>
      </w:pPr>
      <w:r w:rsidRPr="0065644E">
        <w:rPr>
          <w:rFonts w:ascii="Tahoma" w:hAnsi="Tahoma" w:cs="Tahoma"/>
          <w:sz w:val="20"/>
          <w:szCs w:val="20"/>
        </w:rPr>
        <w:t>+</w:t>
      </w:r>
      <w:r w:rsidR="00023D36" w:rsidRPr="0065644E">
        <w:rPr>
          <w:rFonts w:ascii="Tahoma" w:hAnsi="Tahoma" w:cs="Tahoma"/>
          <w:sz w:val="20"/>
          <w:szCs w:val="20"/>
        </w:rPr>
        <w:t xml:space="preserve"> </w:t>
      </w:r>
      <w:r w:rsidR="003C5D92" w:rsidRPr="0065644E">
        <w:rPr>
          <w:rFonts w:ascii="Tahoma" w:hAnsi="Tahoma" w:cs="Tahoma"/>
          <w:sz w:val="20"/>
          <w:szCs w:val="20"/>
        </w:rPr>
        <w:t xml:space="preserve">Tăng cường quan hệ doanh nghiệp: Thông qua việc đẩy mạnh quan hệ doanh nghiệp, nhà trường có thể không ngừng điều chỉnh, cập nhật, bổ sung chương trình đào tạo, làm cho chương trình đào tạo thực sự sát với nhu cầu nhân lực của doanh nghiệp trong thực tế. Sinh viên sẽ có cơ hội tìm hiểu thực tế tại doanh nghiệp thông qua các chuyến đi thực tế tại doanh nghiệp, giao lưu, trao đổi với các Lãnh đạo doanh nghiệp, được nghe Lãnh đạo doanh nghiệp và cán bộ, nhân viên tại doanh nghiệp báo cáo, chia sẻ về những chủ đề cụ thể gắn liền với môn học, với chương trình đào tạo từng chuyên ngành cụ thể. </w:t>
      </w:r>
    </w:p>
    <w:p w:rsidR="003C5D92" w:rsidRPr="0065644E" w:rsidRDefault="0054381C" w:rsidP="0054381C">
      <w:pPr>
        <w:spacing w:after="0"/>
        <w:ind w:firstLine="720"/>
        <w:jc w:val="both"/>
        <w:rPr>
          <w:rFonts w:ascii="Tahoma" w:hAnsi="Tahoma" w:cs="Tahoma"/>
          <w:b/>
          <w:sz w:val="20"/>
          <w:szCs w:val="20"/>
        </w:rPr>
      </w:pPr>
      <w:r w:rsidRPr="0065644E">
        <w:rPr>
          <w:rFonts w:ascii="Tahoma" w:hAnsi="Tahoma" w:cs="Tahoma"/>
          <w:b/>
          <w:sz w:val="20"/>
          <w:szCs w:val="20"/>
        </w:rPr>
        <w:t xml:space="preserve">- </w:t>
      </w:r>
      <w:r w:rsidR="003C5D92" w:rsidRPr="0065644E">
        <w:rPr>
          <w:rFonts w:ascii="Tahoma" w:hAnsi="Tahoma" w:cs="Tahoma"/>
          <w:b/>
          <w:sz w:val="20"/>
          <w:szCs w:val="20"/>
        </w:rPr>
        <w:t>Về phía người học</w:t>
      </w:r>
    </w:p>
    <w:p w:rsidR="003C5D92"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167EE8" w:rsidRPr="0065644E">
        <w:rPr>
          <w:rFonts w:ascii="Tahoma" w:hAnsi="Tahoma" w:cs="Tahoma"/>
          <w:sz w:val="20"/>
          <w:szCs w:val="20"/>
        </w:rPr>
        <w:t xml:space="preserve"> Thay đổi suy nghĩ: Xác định việc học là lấy kiến thức, trưởng thành trong suy nghĩ và kỹ năng sống là cơ sở sau này đi làm chứ không phải học để có tấm bằng</w:t>
      </w:r>
    </w:p>
    <w:p w:rsidR="00264681"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7B1FC4" w:rsidRPr="0065644E">
        <w:rPr>
          <w:rFonts w:ascii="Tahoma" w:hAnsi="Tahoma" w:cs="Tahoma"/>
          <w:sz w:val="20"/>
          <w:szCs w:val="20"/>
        </w:rPr>
        <w:t xml:space="preserve"> </w:t>
      </w:r>
      <w:r w:rsidR="00264681" w:rsidRPr="0065644E">
        <w:rPr>
          <w:rFonts w:ascii="Tahoma" w:hAnsi="Tahoma" w:cs="Tahoma"/>
          <w:sz w:val="20"/>
          <w:szCs w:val="20"/>
        </w:rPr>
        <w:t xml:space="preserve">Phát huy tính chủ động sáng tạo trong học tập, bỏ kiểu học </w:t>
      </w:r>
      <w:proofErr w:type="gramStart"/>
      <w:r w:rsidR="00264681" w:rsidRPr="0065644E">
        <w:rPr>
          <w:rFonts w:ascii="Tahoma" w:hAnsi="Tahoma" w:cs="Tahoma"/>
          <w:sz w:val="20"/>
          <w:szCs w:val="20"/>
        </w:rPr>
        <w:t>theo</w:t>
      </w:r>
      <w:proofErr w:type="gramEnd"/>
      <w:r w:rsidR="00264681" w:rsidRPr="0065644E">
        <w:rPr>
          <w:rFonts w:ascii="Tahoma" w:hAnsi="Tahoma" w:cs="Tahoma"/>
          <w:sz w:val="20"/>
          <w:szCs w:val="20"/>
        </w:rPr>
        <w:t xml:space="preserve"> hướng thụ động nghe chép và đọc chép, tìm hiểu phương pháp học tập có hiệu quả, nâng cao nghiên cứu khoa học và học tập gắn liền với thực hành để cọ sát với thực tế, thực tiễn.</w:t>
      </w:r>
    </w:p>
    <w:p w:rsidR="0054381C" w:rsidRPr="0065644E" w:rsidRDefault="0054381C" w:rsidP="005F6E6A">
      <w:pPr>
        <w:spacing w:after="0"/>
        <w:ind w:firstLine="720"/>
        <w:jc w:val="both"/>
        <w:rPr>
          <w:rFonts w:ascii="Tahoma" w:hAnsi="Tahoma" w:cs="Tahoma"/>
          <w:sz w:val="20"/>
          <w:szCs w:val="20"/>
        </w:rPr>
      </w:pPr>
    </w:p>
    <w:p w:rsidR="00195E73" w:rsidRPr="0065644E" w:rsidRDefault="00D4525D" w:rsidP="00993D4A">
      <w:pPr>
        <w:spacing w:after="0"/>
        <w:jc w:val="both"/>
        <w:rPr>
          <w:rFonts w:ascii="Tahoma" w:hAnsi="Tahoma" w:cs="Tahoma"/>
          <w:b/>
          <w:sz w:val="20"/>
          <w:szCs w:val="20"/>
        </w:rPr>
      </w:pPr>
      <w:r w:rsidRPr="0065644E">
        <w:rPr>
          <w:rFonts w:ascii="Tahoma" w:hAnsi="Tahoma" w:cs="Tahoma"/>
          <w:b/>
          <w:sz w:val="20"/>
          <w:szCs w:val="20"/>
        </w:rPr>
        <w:t>Tài liệu tham khảo</w:t>
      </w:r>
    </w:p>
    <w:p w:rsidR="00993D4A" w:rsidRPr="0065644E" w:rsidRDefault="00993D4A" w:rsidP="005F6E6A">
      <w:pPr>
        <w:spacing w:after="0"/>
        <w:jc w:val="both"/>
        <w:rPr>
          <w:rFonts w:ascii="Tahoma" w:hAnsi="Tahoma" w:cs="Tahoma"/>
          <w:sz w:val="20"/>
          <w:szCs w:val="20"/>
        </w:rPr>
      </w:pPr>
      <w:r w:rsidRPr="0065644E">
        <w:rPr>
          <w:rFonts w:ascii="Tahoma" w:hAnsi="Tahoma" w:cs="Tahoma"/>
          <w:sz w:val="20"/>
          <w:szCs w:val="20"/>
        </w:rPr>
        <w:t xml:space="preserve">[1] Phan Thanh Hải, Nguyễn Phi Sơn (2016), </w:t>
      </w:r>
      <w:r w:rsidRPr="0065644E">
        <w:rPr>
          <w:rFonts w:ascii="Tahoma" w:hAnsi="Tahoma" w:cs="Tahoma"/>
          <w:i/>
          <w:sz w:val="20"/>
          <w:szCs w:val="20"/>
        </w:rPr>
        <w:t>Đào tạo nhân lực cho ngành kiểm toán độc lập của Việt Nam trong các trường đại học – Cơ hội và thách thức khi gia nhập TPP, AEC</w:t>
      </w:r>
      <w:r w:rsidRPr="0065644E">
        <w:rPr>
          <w:rFonts w:ascii="Tahoma" w:hAnsi="Tahoma" w:cs="Tahoma"/>
          <w:sz w:val="20"/>
          <w:szCs w:val="20"/>
        </w:rPr>
        <w:t>; Kỷ yếu Hội thảo 20 năm thành lập hội kế toán kiểm toán Việt Nam.</w:t>
      </w:r>
    </w:p>
    <w:p w:rsidR="00057FF9" w:rsidRPr="0065644E" w:rsidRDefault="00057FF9" w:rsidP="005F6E6A">
      <w:pPr>
        <w:spacing w:after="0"/>
        <w:jc w:val="both"/>
        <w:rPr>
          <w:rFonts w:ascii="Tahoma" w:hAnsi="Tahoma" w:cs="Tahoma"/>
          <w:sz w:val="20"/>
          <w:szCs w:val="20"/>
        </w:rPr>
      </w:pPr>
      <w:r w:rsidRPr="0065644E">
        <w:rPr>
          <w:rFonts w:ascii="Tahoma" w:hAnsi="Tahoma" w:cs="Tahoma"/>
          <w:sz w:val="20"/>
          <w:szCs w:val="20"/>
        </w:rPr>
        <w:t>[</w:t>
      </w:r>
      <w:r w:rsidR="00993D4A" w:rsidRPr="0065644E">
        <w:rPr>
          <w:rFonts w:ascii="Tahoma" w:hAnsi="Tahoma" w:cs="Tahoma"/>
          <w:sz w:val="20"/>
          <w:szCs w:val="20"/>
        </w:rPr>
        <w:t>2</w:t>
      </w:r>
      <w:r w:rsidRPr="0065644E">
        <w:rPr>
          <w:rFonts w:ascii="Tahoma" w:hAnsi="Tahoma" w:cs="Tahoma"/>
          <w:sz w:val="20"/>
          <w:szCs w:val="20"/>
        </w:rPr>
        <w:t xml:space="preserve">] </w:t>
      </w:r>
      <w:hyperlink r:id="rId10" w:history="1">
        <w:r w:rsidRPr="0065644E">
          <w:rPr>
            <w:rStyle w:val="Hyperlink"/>
            <w:rFonts w:ascii="Tahoma" w:hAnsi="Tahoma" w:cs="Tahoma"/>
            <w:color w:val="auto"/>
            <w:sz w:val="20"/>
            <w:szCs w:val="20"/>
          </w:rPr>
          <w:t>http://www.vacpa.org.vn/Page/Detail.aspx?newid=4695</w:t>
        </w:r>
      </w:hyperlink>
    </w:p>
    <w:p w:rsidR="00057FF9" w:rsidRPr="0065644E" w:rsidRDefault="003B19F2" w:rsidP="005F6E6A">
      <w:pPr>
        <w:spacing w:after="0"/>
        <w:jc w:val="both"/>
        <w:rPr>
          <w:rFonts w:ascii="Tahoma" w:hAnsi="Tahoma" w:cs="Tahoma"/>
          <w:sz w:val="20"/>
          <w:szCs w:val="20"/>
        </w:rPr>
      </w:pPr>
      <w:r w:rsidRPr="0065644E">
        <w:rPr>
          <w:rFonts w:ascii="Tahoma" w:hAnsi="Tahoma" w:cs="Tahoma"/>
          <w:sz w:val="20"/>
          <w:szCs w:val="20"/>
        </w:rPr>
        <w:t>[</w:t>
      </w:r>
      <w:r w:rsidR="00993D4A" w:rsidRPr="0065644E">
        <w:rPr>
          <w:rFonts w:ascii="Tahoma" w:hAnsi="Tahoma" w:cs="Tahoma"/>
          <w:sz w:val="20"/>
          <w:szCs w:val="20"/>
        </w:rPr>
        <w:t>3</w:t>
      </w:r>
      <w:r w:rsidRPr="0065644E">
        <w:rPr>
          <w:rFonts w:ascii="Tahoma" w:hAnsi="Tahoma" w:cs="Tahoma"/>
          <w:sz w:val="20"/>
          <w:szCs w:val="20"/>
        </w:rPr>
        <w:t xml:space="preserve">] </w:t>
      </w:r>
      <w:hyperlink r:id="rId11" w:history="1">
        <w:r w:rsidRPr="0065644E">
          <w:rPr>
            <w:rStyle w:val="Hyperlink"/>
            <w:rFonts w:ascii="Tahoma" w:hAnsi="Tahoma" w:cs="Tahoma"/>
            <w:color w:val="auto"/>
            <w:sz w:val="20"/>
            <w:szCs w:val="20"/>
          </w:rPr>
          <w:t>http://aum.edu.vn</w:t>
        </w:r>
      </w:hyperlink>
      <w:r w:rsidRPr="0065644E">
        <w:rPr>
          <w:rFonts w:ascii="Tahoma" w:hAnsi="Tahoma" w:cs="Tahoma"/>
          <w:sz w:val="20"/>
          <w:szCs w:val="20"/>
        </w:rPr>
        <w:t xml:space="preserve"> (ngày truy cập: 21/10/16)</w:t>
      </w:r>
    </w:p>
    <w:p w:rsidR="00195E73" w:rsidRPr="0065644E" w:rsidRDefault="00195E73" w:rsidP="00993D4A">
      <w:pPr>
        <w:spacing w:after="0"/>
        <w:jc w:val="both"/>
        <w:rPr>
          <w:rFonts w:ascii="Tahoma" w:hAnsi="Tahoma" w:cs="Tahoma"/>
          <w:sz w:val="20"/>
          <w:szCs w:val="20"/>
        </w:rPr>
      </w:pPr>
    </w:p>
    <w:p w:rsidR="001C1DC9" w:rsidRPr="0065644E" w:rsidRDefault="001C1DC9" w:rsidP="005F6E6A">
      <w:pPr>
        <w:spacing w:after="0"/>
        <w:jc w:val="both"/>
        <w:rPr>
          <w:rFonts w:ascii="Tahoma" w:hAnsi="Tahoma" w:cs="Tahoma"/>
          <w:sz w:val="20"/>
          <w:szCs w:val="20"/>
        </w:rPr>
      </w:pPr>
    </w:p>
    <w:sectPr w:rsidR="001C1DC9" w:rsidRPr="0065644E" w:rsidSect="00F34E14">
      <w:type w:val="continuous"/>
      <w:pgSz w:w="12240" w:h="15840"/>
      <w:pgMar w:top="1440" w:right="1183"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06426"/>
    <w:multiLevelType w:val="hybridMultilevel"/>
    <w:tmpl w:val="664CE558"/>
    <w:lvl w:ilvl="0" w:tplc="41C23194">
      <w:start w:val="1"/>
      <w:numFmt w:val="bullet"/>
      <w:lvlText w:val="-"/>
      <w:lvlJc w:val="left"/>
      <w:pPr>
        <w:ind w:left="786" w:hanging="360"/>
      </w:pPr>
      <w:rPr>
        <w:rFonts w:ascii="Tahoma" w:eastAsiaTheme="minorHAnsi" w:hAnsi="Tahoma" w:cs="Tahoma"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743E4F08"/>
    <w:multiLevelType w:val="hybridMultilevel"/>
    <w:tmpl w:val="4A8C4C64"/>
    <w:lvl w:ilvl="0" w:tplc="1D9E9A0C">
      <w:start w:val="1"/>
      <w:numFmt w:val="low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287D6B"/>
    <w:rsid w:val="00016431"/>
    <w:rsid w:val="0001704A"/>
    <w:rsid w:val="00023D36"/>
    <w:rsid w:val="000454AF"/>
    <w:rsid w:val="0005244A"/>
    <w:rsid w:val="00057FF9"/>
    <w:rsid w:val="000822D6"/>
    <w:rsid w:val="0009309E"/>
    <w:rsid w:val="00097EB5"/>
    <w:rsid w:val="000C615D"/>
    <w:rsid w:val="000C6920"/>
    <w:rsid w:val="00152304"/>
    <w:rsid w:val="001536F3"/>
    <w:rsid w:val="00161435"/>
    <w:rsid w:val="00167EE8"/>
    <w:rsid w:val="00195E73"/>
    <w:rsid w:val="001C1DC9"/>
    <w:rsid w:val="001E6112"/>
    <w:rsid w:val="001F4D30"/>
    <w:rsid w:val="00216D16"/>
    <w:rsid w:val="00264681"/>
    <w:rsid w:val="00271D56"/>
    <w:rsid w:val="00287D6B"/>
    <w:rsid w:val="002C2876"/>
    <w:rsid w:val="00340E0F"/>
    <w:rsid w:val="00382053"/>
    <w:rsid w:val="003B19F2"/>
    <w:rsid w:val="003C5D92"/>
    <w:rsid w:val="003E536B"/>
    <w:rsid w:val="00487033"/>
    <w:rsid w:val="004D4A1B"/>
    <w:rsid w:val="004E02D4"/>
    <w:rsid w:val="004F0D53"/>
    <w:rsid w:val="0054381C"/>
    <w:rsid w:val="005A6C93"/>
    <w:rsid w:val="005B28DD"/>
    <w:rsid w:val="005B5339"/>
    <w:rsid w:val="005C5FB3"/>
    <w:rsid w:val="005E27B7"/>
    <w:rsid w:val="005E5E0D"/>
    <w:rsid w:val="005F15C9"/>
    <w:rsid w:val="005F44B2"/>
    <w:rsid w:val="005F6E6A"/>
    <w:rsid w:val="0060657D"/>
    <w:rsid w:val="00612770"/>
    <w:rsid w:val="006412AE"/>
    <w:rsid w:val="006445C2"/>
    <w:rsid w:val="006448D3"/>
    <w:rsid w:val="0065133E"/>
    <w:rsid w:val="0065644E"/>
    <w:rsid w:val="006717AA"/>
    <w:rsid w:val="006C0E32"/>
    <w:rsid w:val="006D0B35"/>
    <w:rsid w:val="006E0E1E"/>
    <w:rsid w:val="007B1C8C"/>
    <w:rsid w:val="007B1FC4"/>
    <w:rsid w:val="007B21A9"/>
    <w:rsid w:val="007F2E40"/>
    <w:rsid w:val="007F70D1"/>
    <w:rsid w:val="00847143"/>
    <w:rsid w:val="00854E39"/>
    <w:rsid w:val="00890D4C"/>
    <w:rsid w:val="00893B15"/>
    <w:rsid w:val="008A3E2F"/>
    <w:rsid w:val="008E0A90"/>
    <w:rsid w:val="00920E19"/>
    <w:rsid w:val="009448FE"/>
    <w:rsid w:val="009926C8"/>
    <w:rsid w:val="00993D4A"/>
    <w:rsid w:val="00994559"/>
    <w:rsid w:val="00995497"/>
    <w:rsid w:val="009B0541"/>
    <w:rsid w:val="009B681F"/>
    <w:rsid w:val="009C0420"/>
    <w:rsid w:val="009D38C3"/>
    <w:rsid w:val="00A04BDB"/>
    <w:rsid w:val="00A06C7D"/>
    <w:rsid w:val="00A6504C"/>
    <w:rsid w:val="00A82F67"/>
    <w:rsid w:val="00AB3E96"/>
    <w:rsid w:val="00B2337B"/>
    <w:rsid w:val="00B26801"/>
    <w:rsid w:val="00B62A66"/>
    <w:rsid w:val="00B76547"/>
    <w:rsid w:val="00BB1ADF"/>
    <w:rsid w:val="00C43DBC"/>
    <w:rsid w:val="00C80AF2"/>
    <w:rsid w:val="00C938F3"/>
    <w:rsid w:val="00CA36CF"/>
    <w:rsid w:val="00CB2AF0"/>
    <w:rsid w:val="00D0107E"/>
    <w:rsid w:val="00D22963"/>
    <w:rsid w:val="00D37CE2"/>
    <w:rsid w:val="00D4525D"/>
    <w:rsid w:val="00D457A8"/>
    <w:rsid w:val="00D65162"/>
    <w:rsid w:val="00D8052D"/>
    <w:rsid w:val="00D80C7B"/>
    <w:rsid w:val="00D93DD3"/>
    <w:rsid w:val="00D94FC5"/>
    <w:rsid w:val="00DE4750"/>
    <w:rsid w:val="00DF70DE"/>
    <w:rsid w:val="00E014A2"/>
    <w:rsid w:val="00E03AB9"/>
    <w:rsid w:val="00E05A0A"/>
    <w:rsid w:val="00E170E7"/>
    <w:rsid w:val="00E17AA3"/>
    <w:rsid w:val="00E563EC"/>
    <w:rsid w:val="00E627B0"/>
    <w:rsid w:val="00E63D95"/>
    <w:rsid w:val="00E93691"/>
    <w:rsid w:val="00EA083C"/>
    <w:rsid w:val="00EA4B79"/>
    <w:rsid w:val="00EE43E5"/>
    <w:rsid w:val="00F01983"/>
    <w:rsid w:val="00F14470"/>
    <w:rsid w:val="00F22263"/>
    <w:rsid w:val="00F34E14"/>
    <w:rsid w:val="00F53BF8"/>
    <w:rsid w:val="00F5483F"/>
    <w:rsid w:val="00F54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D3"/>
  </w:style>
  <w:style w:type="paragraph" w:styleId="Heading2">
    <w:name w:val="heading 2"/>
    <w:basedOn w:val="Normal"/>
    <w:link w:val="Heading2Char"/>
    <w:uiPriority w:val="9"/>
    <w:qFormat/>
    <w:rsid w:val="00D010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97"/>
    <w:pPr>
      <w:ind w:left="720"/>
      <w:contextualSpacing/>
    </w:pPr>
  </w:style>
  <w:style w:type="character" w:styleId="Hyperlink">
    <w:name w:val="Hyperlink"/>
    <w:basedOn w:val="DefaultParagraphFont"/>
    <w:uiPriority w:val="99"/>
    <w:unhideWhenUsed/>
    <w:rsid w:val="00D4525D"/>
    <w:rPr>
      <w:color w:val="0000FF" w:themeColor="hyperlink"/>
      <w:u w:val="single"/>
    </w:rPr>
  </w:style>
  <w:style w:type="character" w:customStyle="1" w:styleId="apple-converted-space">
    <w:name w:val="apple-converted-space"/>
    <w:basedOn w:val="DefaultParagraphFont"/>
    <w:rsid w:val="007F70D1"/>
  </w:style>
  <w:style w:type="character" w:styleId="Emphasis">
    <w:name w:val="Emphasis"/>
    <w:basedOn w:val="DefaultParagraphFont"/>
    <w:uiPriority w:val="20"/>
    <w:qFormat/>
    <w:rsid w:val="007F70D1"/>
    <w:rPr>
      <w:i/>
      <w:iCs/>
    </w:rPr>
  </w:style>
  <w:style w:type="character" w:styleId="FollowedHyperlink">
    <w:name w:val="FollowedHyperlink"/>
    <w:basedOn w:val="DefaultParagraphFont"/>
    <w:uiPriority w:val="99"/>
    <w:semiHidden/>
    <w:unhideWhenUsed/>
    <w:rsid w:val="00D0107E"/>
    <w:rPr>
      <w:color w:val="800080" w:themeColor="followedHyperlink"/>
      <w:u w:val="single"/>
    </w:rPr>
  </w:style>
  <w:style w:type="character" w:customStyle="1" w:styleId="Heading2Char">
    <w:name w:val="Heading 2 Char"/>
    <w:basedOn w:val="DefaultParagraphFont"/>
    <w:link w:val="Heading2"/>
    <w:uiPriority w:val="9"/>
    <w:rsid w:val="00D0107E"/>
    <w:rPr>
      <w:rFonts w:ascii="Times New Roman" w:eastAsia="Times New Roman" w:hAnsi="Times New Roman" w:cs="Times New Roman"/>
      <w:b/>
      <w:bCs/>
      <w:sz w:val="36"/>
      <w:szCs w:val="36"/>
    </w:rPr>
  </w:style>
  <w:style w:type="paragraph" w:styleId="NormalWeb">
    <w:name w:val="Normal (Web)"/>
    <w:basedOn w:val="Normal"/>
    <w:uiPriority w:val="99"/>
    <w:unhideWhenUsed/>
    <w:rsid w:val="00D010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1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07E"/>
    <w:rPr>
      <w:rFonts w:ascii="Tahoma" w:hAnsi="Tahoma" w:cs="Tahoma"/>
      <w:sz w:val="16"/>
      <w:szCs w:val="16"/>
    </w:rPr>
  </w:style>
  <w:style w:type="character" w:customStyle="1" w:styleId="hps">
    <w:name w:val="hps"/>
    <w:basedOn w:val="DefaultParagraphFont"/>
    <w:rsid w:val="00216D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m.edu.vn/tin-tuc/hoc-ke-toan-co-de-tim-vie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aum.edu.vn" TargetMode="External"/><Relationship Id="rId5" Type="http://schemas.openxmlformats.org/officeDocument/2006/relationships/webSettings" Target="webSettings.xml"/><Relationship Id="rId10" Type="http://schemas.openxmlformats.org/officeDocument/2006/relationships/hyperlink" Target="http://www.vacpa.org.vn/Page/Detail.aspx?newid=4695"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wnloads\Book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[1]Sheet3!$B$2</c:f>
              <c:strCache>
                <c:ptCount val="1"/>
                <c:pt idx="0">
                  <c:v>Rất tốt</c:v>
                </c:pt>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[1]Sheet3!$B$3:$B$9</c:f>
              <c:numCache>
                <c:formatCode>General</c:formatCode>
                <c:ptCount val="7"/>
                <c:pt idx="0">
                  <c:v>5.1099999999999985</c:v>
                </c:pt>
                <c:pt idx="1">
                  <c:v>3.25</c:v>
                </c:pt>
                <c:pt idx="2">
                  <c:v>3.2</c:v>
                </c:pt>
                <c:pt idx="3">
                  <c:v>5.63</c:v>
                </c:pt>
                <c:pt idx="4">
                  <c:v>29.759999999999991</c:v>
                </c:pt>
                <c:pt idx="5">
                  <c:v>25.73</c:v>
                </c:pt>
                <c:pt idx="6">
                  <c:v>2.8499999999999988</c:v>
                </c:pt>
              </c:numCache>
            </c:numRef>
          </c:val>
        </c:ser>
        <c:ser>
          <c:idx val="1"/>
          <c:order val="1"/>
          <c:tx>
            <c:strRef>
              <c:f>[1]Sheet3!$C$2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[1]Sheet3!$C$3:$C$9</c:f>
              <c:numCache>
                <c:formatCode>General</c:formatCode>
                <c:ptCount val="7"/>
              </c:numCache>
            </c:numRef>
          </c:val>
        </c:ser>
        <c:ser>
          <c:idx val="2"/>
          <c:order val="2"/>
          <c:tx>
            <c:strRef>
              <c:f>[1]Sheet3!$D$2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[1]Sheet3!$D$3:$D$9</c:f>
              <c:numCache>
                <c:formatCode>General</c:formatCode>
                <c:ptCount val="7"/>
              </c:numCache>
            </c:numRef>
          </c:val>
        </c:ser>
        <c:ser>
          <c:idx val="3"/>
          <c:order val="3"/>
          <c:tx>
            <c:strRef>
              <c:f>[1]Sheet3!$E$2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[1]Sheet3!$E$3:$E$9</c:f>
              <c:numCache>
                <c:formatCode>General</c:formatCode>
                <c:ptCount val="7"/>
              </c:numCache>
            </c:numRef>
          </c:val>
        </c:ser>
        <c:ser>
          <c:idx val="4"/>
          <c:order val="4"/>
          <c:tx>
            <c:strRef>
              <c:f>[1]Sheet3!$F$2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[1]Sheet3!$F$3:$F$9</c:f>
              <c:numCache>
                <c:formatCode>General</c:formatCode>
                <c:ptCount val="7"/>
              </c:numCache>
            </c:numRef>
          </c:val>
        </c:ser>
        <c:overlap val="-25"/>
        <c:axId val="81785600"/>
        <c:axId val="81787136"/>
      </c:barChart>
      <c:catAx>
        <c:axId val="81785600"/>
        <c:scaling>
          <c:orientation val="minMax"/>
        </c:scaling>
        <c:axPos val="b"/>
        <c:numFmt formatCode="General" sourceLinked="1"/>
        <c:majorTickMark val="none"/>
        <c:tickLblPos val="nextTo"/>
        <c:txPr>
          <a:bodyPr/>
          <a:lstStyle/>
          <a:p>
            <a:pPr>
              <a:defRPr sz="800"/>
            </a:pPr>
            <a:endParaRPr lang="en-US"/>
          </a:p>
        </c:txPr>
        <c:crossAx val="81787136"/>
        <c:crosses val="autoZero"/>
        <c:auto val="1"/>
        <c:lblAlgn val="ctr"/>
        <c:lblOffset val="100"/>
      </c:catAx>
      <c:valAx>
        <c:axId val="81787136"/>
        <c:scaling>
          <c:orientation val="minMax"/>
        </c:scaling>
        <c:delete val="1"/>
        <c:axPos val="l"/>
        <c:numFmt formatCode="General" sourceLinked="1"/>
        <c:tickLblPos val="nextTo"/>
        <c:crossAx val="8178560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63F3-C11A-4A2E-B661-23BF6693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2018-09-18T12:01:00Z</dcterms:created>
  <dcterms:modified xsi:type="dcterms:W3CDTF">2018-09-18T12:01:00Z</dcterms:modified>
</cp:coreProperties>
</file>