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3B6D" w:rsidRPr="00545249" w:rsidRDefault="00263B6D" w:rsidP="003B16E1">
      <w:pPr>
        <w:spacing w:line="312" w:lineRule="auto"/>
        <w:jc w:val="both"/>
        <w:rPr>
          <w:b/>
          <w:bCs/>
          <w:sz w:val="26"/>
          <w:szCs w:val="26"/>
          <w:lang w:val="nl-NL"/>
        </w:rPr>
      </w:pPr>
    </w:p>
    <w:p w:rsidR="00911577" w:rsidRPr="00545249" w:rsidRDefault="00596C16" w:rsidP="003B16E1">
      <w:pPr>
        <w:spacing w:line="312" w:lineRule="auto"/>
        <w:jc w:val="center"/>
        <w:rPr>
          <w:b/>
          <w:bCs/>
          <w:sz w:val="26"/>
          <w:szCs w:val="26"/>
        </w:rPr>
      </w:pPr>
      <w:r w:rsidRPr="00545249">
        <w:rPr>
          <w:b/>
          <w:bCs/>
          <w:sz w:val="26"/>
          <w:szCs w:val="26"/>
          <w:lang w:val="nl-NL"/>
        </w:rPr>
        <w:t xml:space="preserve">MỘT SỐ TRAO ĐỔI THÊM VỀ </w:t>
      </w:r>
      <w:r w:rsidR="00C233F1" w:rsidRPr="00545249">
        <w:rPr>
          <w:b/>
          <w:bCs/>
          <w:sz w:val="26"/>
          <w:szCs w:val="26"/>
          <w:lang w:val="nl-NL"/>
        </w:rPr>
        <w:t>SỬ DỤNG PHƯƠNG PHÁP NPV LỰA CHỌN DỰ ÁN ĐẦU TƯ</w:t>
      </w:r>
    </w:p>
    <w:p w:rsidR="00911577" w:rsidRPr="00545249" w:rsidRDefault="00911577" w:rsidP="003B16E1">
      <w:pPr>
        <w:tabs>
          <w:tab w:val="left" w:pos="4500"/>
        </w:tabs>
        <w:spacing w:line="312" w:lineRule="auto"/>
        <w:jc w:val="both"/>
        <w:rPr>
          <w:b/>
          <w:bCs/>
          <w:sz w:val="26"/>
          <w:szCs w:val="26"/>
          <w:lang w:val="en-US"/>
        </w:rPr>
      </w:pPr>
      <w:r w:rsidRPr="00545249">
        <w:rPr>
          <w:b/>
          <w:bCs/>
          <w:sz w:val="26"/>
          <w:szCs w:val="26"/>
          <w:lang w:val="en-US"/>
        </w:rPr>
        <w:tab/>
      </w:r>
      <w:r w:rsidR="00EE725C" w:rsidRPr="00545249">
        <w:rPr>
          <w:b/>
          <w:bCs/>
          <w:sz w:val="26"/>
          <w:szCs w:val="26"/>
          <w:lang w:val="en-US"/>
        </w:rPr>
        <w:tab/>
      </w:r>
      <w:r w:rsidR="00EE725C" w:rsidRPr="00545249">
        <w:rPr>
          <w:b/>
          <w:bCs/>
          <w:sz w:val="26"/>
          <w:szCs w:val="26"/>
          <w:lang w:val="en-US"/>
        </w:rPr>
        <w:tab/>
      </w:r>
      <w:r w:rsidR="008B339C" w:rsidRPr="00545249">
        <w:rPr>
          <w:b/>
          <w:bCs/>
          <w:sz w:val="26"/>
          <w:szCs w:val="26"/>
          <w:lang w:val="en-US"/>
        </w:rPr>
        <w:t>Lê Thị Huyền Trâm</w:t>
      </w:r>
    </w:p>
    <w:p w:rsidR="00911577" w:rsidRPr="00545249" w:rsidRDefault="00EE725C" w:rsidP="003B16E1">
      <w:pPr>
        <w:tabs>
          <w:tab w:val="left" w:pos="4500"/>
        </w:tabs>
        <w:spacing w:line="312" w:lineRule="auto"/>
        <w:jc w:val="both"/>
        <w:rPr>
          <w:b/>
          <w:bCs/>
          <w:sz w:val="26"/>
          <w:szCs w:val="26"/>
          <w:lang w:val="en-US"/>
        </w:rPr>
      </w:pPr>
      <w:r w:rsidRPr="00545249">
        <w:rPr>
          <w:b/>
          <w:bCs/>
          <w:sz w:val="26"/>
          <w:szCs w:val="26"/>
          <w:lang w:val="en-US"/>
        </w:rPr>
        <w:tab/>
      </w:r>
      <w:r w:rsidRPr="00545249">
        <w:rPr>
          <w:b/>
          <w:bCs/>
          <w:sz w:val="26"/>
          <w:szCs w:val="26"/>
          <w:lang w:val="en-US"/>
        </w:rPr>
        <w:tab/>
      </w:r>
      <w:r w:rsidRPr="00545249">
        <w:rPr>
          <w:b/>
          <w:bCs/>
          <w:sz w:val="26"/>
          <w:szCs w:val="26"/>
          <w:lang w:val="en-US"/>
        </w:rPr>
        <w:tab/>
      </w:r>
      <w:r w:rsidR="003E550F" w:rsidRPr="00545249">
        <w:rPr>
          <w:b/>
          <w:bCs/>
          <w:sz w:val="26"/>
          <w:szCs w:val="26"/>
          <w:lang w:val="en-US"/>
        </w:rPr>
        <w:t>BM Kế toán quản trị</w:t>
      </w:r>
    </w:p>
    <w:p w:rsidR="00487B77" w:rsidRPr="00545249" w:rsidRDefault="00C233F1" w:rsidP="003B16E1">
      <w:pPr>
        <w:spacing w:line="312" w:lineRule="auto"/>
        <w:ind w:firstLine="720"/>
        <w:jc w:val="both"/>
        <w:rPr>
          <w:b/>
          <w:i/>
          <w:sz w:val="26"/>
          <w:szCs w:val="26"/>
          <w:lang w:val="en-US"/>
        </w:rPr>
      </w:pPr>
      <w:r w:rsidRPr="00545249">
        <w:rPr>
          <w:b/>
          <w:i/>
          <w:sz w:val="26"/>
          <w:szCs w:val="26"/>
        </w:rPr>
        <w:t>Các quyết định đầu tư dài hạn có ảnh hưởng lớn đến qui mô cũng như đặc điểm hoạt động kinh doanh của doanh nghiệp, đồng thời đòi hỏi lượng vốn đầu tư lớn, thời gian thu hồi vốn đầu tư và sinh lợi phải trải qua nhiều năm nên phải đối diện với vô số điều không chắc chắn, khó dự đoán và độ rủi ro cao.</w:t>
      </w:r>
      <w:r w:rsidR="00393B34" w:rsidRPr="00545249">
        <w:rPr>
          <w:b/>
          <w:i/>
          <w:sz w:val="26"/>
          <w:szCs w:val="26"/>
        </w:rPr>
        <w:t xml:space="preserve">  </w:t>
      </w:r>
      <w:r w:rsidRPr="00545249">
        <w:rPr>
          <w:b/>
          <w:i/>
          <w:sz w:val="26"/>
          <w:szCs w:val="26"/>
        </w:rPr>
        <w:t>Do vậy, các quyết định dài hạn đòi hỏi người ra quyết định có sự hiểu biết căn bản về vốn đầu tư dài hạn cũng như kỹ năng sử dụng các phương pháp tính toán đặc thù liên quan đến nó làm cơ sở cho việc ra quyết định trong đó phương pháp hiện giá thuần được sử dụng nhiều hơn trong vi</w:t>
      </w:r>
      <w:r w:rsidRPr="00545249">
        <w:rPr>
          <w:b/>
          <w:i/>
          <w:sz w:val="26"/>
          <w:szCs w:val="26"/>
          <w:lang w:val="en-US"/>
        </w:rPr>
        <w:t>ệc lựa chọn dự án đầu tư.</w:t>
      </w:r>
      <w:r w:rsidR="00393B34" w:rsidRPr="00545249">
        <w:rPr>
          <w:b/>
          <w:i/>
          <w:sz w:val="26"/>
          <w:szCs w:val="26"/>
        </w:rPr>
        <w:t xml:space="preserve">       Bài viết đề cập đến </w:t>
      </w:r>
      <w:r w:rsidRPr="00545249">
        <w:rPr>
          <w:b/>
          <w:i/>
          <w:sz w:val="26"/>
          <w:szCs w:val="26"/>
          <w:lang w:val="en-US"/>
        </w:rPr>
        <w:t xml:space="preserve">một số </w:t>
      </w:r>
      <w:r w:rsidR="00AF3B36" w:rsidRPr="00545249">
        <w:rPr>
          <w:b/>
          <w:i/>
          <w:sz w:val="26"/>
          <w:szCs w:val="26"/>
          <w:lang w:val="en-US"/>
        </w:rPr>
        <w:t>trường hợp</w:t>
      </w:r>
      <w:r w:rsidRPr="00545249">
        <w:rPr>
          <w:b/>
          <w:i/>
          <w:sz w:val="26"/>
          <w:szCs w:val="26"/>
          <w:lang w:val="en-US"/>
        </w:rPr>
        <w:t xml:space="preserve"> khi sử dụng phương pháp NPV.</w:t>
      </w:r>
    </w:p>
    <w:p w:rsidR="00C233F1" w:rsidRPr="00545249" w:rsidRDefault="00D86FFD" w:rsidP="003B16E1">
      <w:pPr>
        <w:spacing w:line="312" w:lineRule="auto"/>
        <w:jc w:val="both"/>
        <w:rPr>
          <w:b/>
          <w:sz w:val="26"/>
          <w:szCs w:val="26"/>
          <w:lang w:val="fr-FR"/>
        </w:rPr>
      </w:pPr>
      <w:r w:rsidRPr="00545249">
        <w:rPr>
          <w:b/>
          <w:sz w:val="26"/>
          <w:szCs w:val="26"/>
          <w:lang w:val="fr-FR"/>
        </w:rPr>
        <w:t xml:space="preserve">1. </w:t>
      </w:r>
      <w:r w:rsidR="00AF3B36" w:rsidRPr="00545249">
        <w:rPr>
          <w:b/>
          <w:sz w:val="26"/>
          <w:szCs w:val="26"/>
          <w:lang w:val="fr-FR"/>
        </w:rPr>
        <w:t>Khái quát</w:t>
      </w:r>
      <w:r w:rsidR="00C233F1" w:rsidRPr="00545249">
        <w:rPr>
          <w:b/>
          <w:sz w:val="26"/>
          <w:szCs w:val="26"/>
          <w:lang w:val="fr-FR"/>
        </w:rPr>
        <w:t xml:space="preserve"> phương pháp hiện giá thuần</w:t>
      </w:r>
    </w:p>
    <w:p w:rsidR="00C233F1" w:rsidRPr="00545249" w:rsidRDefault="00C233F1" w:rsidP="003B16E1">
      <w:pPr>
        <w:spacing w:line="312" w:lineRule="auto"/>
        <w:ind w:firstLine="720"/>
        <w:jc w:val="both"/>
        <w:rPr>
          <w:sz w:val="26"/>
          <w:szCs w:val="26"/>
          <w:lang w:val="en-US"/>
        </w:rPr>
      </w:pPr>
      <w:r w:rsidRPr="00545249">
        <w:rPr>
          <w:sz w:val="26"/>
          <w:szCs w:val="26"/>
        </w:rPr>
        <w:t>Hiện giá thuần của một dự án đầu tư là phần chênh lệch giữa giá trị hiện tại của các dòng tiền thu với giá trị hiện tại của các dòng tiền chi liên quan đến dự án. Hiện giá thuần chính là cơ sở cho việc xem xét và ra các quyết định đầu tư đối với các dự án đầu tư dài</w:t>
      </w:r>
      <w:r w:rsidRPr="00545249">
        <w:rPr>
          <w:sz w:val="26"/>
          <w:szCs w:val="26"/>
          <w:lang w:val="en-US"/>
        </w:rPr>
        <w:t xml:space="preserve"> hạn</w:t>
      </w:r>
    </w:p>
    <w:p w:rsidR="00C233F1" w:rsidRPr="00545249" w:rsidRDefault="00C233F1" w:rsidP="003B16E1">
      <w:pPr>
        <w:spacing w:line="312" w:lineRule="auto"/>
        <w:jc w:val="both"/>
        <w:rPr>
          <w:i/>
          <w:sz w:val="26"/>
          <w:szCs w:val="26"/>
          <w:lang w:val="en-US"/>
        </w:rPr>
      </w:pPr>
      <w:r w:rsidRPr="00545249">
        <w:rPr>
          <w:i/>
          <w:sz w:val="26"/>
          <w:szCs w:val="26"/>
          <w:lang w:val="en-US"/>
        </w:rPr>
        <w:t>Phương pháp xác định:</w:t>
      </w:r>
    </w:p>
    <w:p w:rsidR="00C233F1" w:rsidRPr="00545249" w:rsidRDefault="00C233F1" w:rsidP="003B16E1">
      <w:pPr>
        <w:pStyle w:val="binhthuong"/>
        <w:spacing w:line="312" w:lineRule="auto"/>
        <w:rPr>
          <w:sz w:val="26"/>
          <w:szCs w:val="26"/>
          <w:lang w:eastAsia="en-US"/>
        </w:rPr>
      </w:pPr>
      <w:r w:rsidRPr="00545249">
        <w:rPr>
          <w:b/>
          <w:i/>
          <w:sz w:val="26"/>
          <w:szCs w:val="26"/>
          <w:lang w:eastAsia="en-US"/>
        </w:rPr>
        <w:t>Bước 1</w:t>
      </w:r>
      <w:r w:rsidRPr="00545249">
        <w:rPr>
          <w:sz w:val="26"/>
          <w:szCs w:val="26"/>
          <w:lang w:eastAsia="en-US"/>
        </w:rPr>
        <w:t>: Xác định lợi ích ròng của dự án = Thu nhập - Chi phí (tính cho của mỗi kỳ dự án)</w:t>
      </w:r>
    </w:p>
    <w:p w:rsidR="00C233F1" w:rsidRPr="00545249" w:rsidRDefault="00C233F1" w:rsidP="003B16E1">
      <w:pPr>
        <w:pStyle w:val="binhthuong"/>
        <w:spacing w:line="312" w:lineRule="auto"/>
        <w:rPr>
          <w:b/>
          <w:sz w:val="26"/>
          <w:szCs w:val="26"/>
        </w:rPr>
      </w:pPr>
      <w:r w:rsidRPr="00545249">
        <w:rPr>
          <w:b/>
          <w:i/>
          <w:sz w:val="26"/>
          <w:szCs w:val="26"/>
          <w:lang w:eastAsia="en-US"/>
        </w:rPr>
        <w:t>Bước 2:</w:t>
      </w:r>
      <w:r w:rsidRPr="00545249">
        <w:rPr>
          <w:sz w:val="26"/>
          <w:szCs w:val="26"/>
          <w:lang w:eastAsia="en-US"/>
        </w:rPr>
        <w:t xml:space="preserve"> Chọn 1 </w:t>
      </w:r>
      <w:r w:rsidRPr="00545249">
        <w:rPr>
          <w:bCs/>
          <w:sz w:val="26"/>
          <w:szCs w:val="26"/>
          <w:lang w:eastAsia="en-US"/>
        </w:rPr>
        <w:t>suất chiết khấu thể hiện chi phí cơ hội của vốn</w:t>
      </w:r>
      <w:r w:rsidRPr="00545249">
        <w:rPr>
          <w:sz w:val="26"/>
          <w:szCs w:val="26"/>
          <w:lang w:eastAsia="en-US"/>
        </w:rPr>
        <w:t xml:space="preserve"> dùng cho dự án.</w:t>
      </w:r>
      <w:r w:rsidRPr="00545249">
        <w:rPr>
          <w:b/>
          <w:sz w:val="26"/>
          <w:szCs w:val="26"/>
        </w:rPr>
        <w:t xml:space="preserve"> </w:t>
      </w:r>
      <w:r w:rsidRPr="00545249">
        <w:rPr>
          <w:sz w:val="26"/>
          <w:szCs w:val="26"/>
          <w:lang w:eastAsia="en-US"/>
        </w:rPr>
        <w:t xml:space="preserve">Chi phí cơ hội của vốn dùng cho dự án được đo lường bằng lợí ích phải từ bỏ đi khi dùng vốn đó thực hiện dự án. Khi hiện giá ròng của  dự án xét ở góc độ kinh tế đạt giá trị dương, có nghĩa là dự án sẽ làm cho nền kinh tế tốt hơn và ngược lại. </w:t>
      </w:r>
    </w:p>
    <w:p w:rsidR="00C233F1" w:rsidRPr="00545249" w:rsidRDefault="00C233F1" w:rsidP="003B16E1">
      <w:pPr>
        <w:pStyle w:val="T"/>
        <w:spacing w:line="312" w:lineRule="auto"/>
      </w:pPr>
      <w:r w:rsidRPr="00545249">
        <w:rPr>
          <w:b/>
          <w:i/>
        </w:rPr>
        <w:t>Bước 3</w:t>
      </w:r>
      <w:r w:rsidRPr="00545249">
        <w:t xml:space="preserve">: Tính chỉ tiêu giá trị hiện tại thuần NPV để lựa chọn dự án, xác định hiện giá thuần theo giá trị hiện tại của các dòng tiền thu và các dòng tiền chi:                    </w:t>
      </w:r>
    </w:p>
    <w:p w:rsidR="00C233F1" w:rsidRPr="00545249" w:rsidRDefault="00C233F1" w:rsidP="003B16E1">
      <w:pPr>
        <w:pStyle w:val="T"/>
        <w:spacing w:before="0" w:line="312" w:lineRule="auto"/>
      </w:pPr>
      <w:r w:rsidRPr="00545249">
        <w:t xml:space="preserve">                 Hiện giá      =      Gía trị hiện tại của     -     Gía trị hiện tại của                 </w:t>
      </w:r>
    </w:p>
    <w:p w:rsidR="00C233F1" w:rsidRPr="00545249" w:rsidRDefault="00C233F1" w:rsidP="003B16E1">
      <w:pPr>
        <w:pStyle w:val="T"/>
        <w:spacing w:before="0" w:line="312" w:lineRule="auto"/>
      </w:pPr>
      <w:r w:rsidRPr="00545249">
        <w:t xml:space="preserve">                    thuần               các dòng tiền thu               các dòng tiền chi</w:t>
      </w:r>
    </w:p>
    <w:p w:rsidR="00C233F1" w:rsidRPr="00545249" w:rsidRDefault="00C233F1" w:rsidP="003B16E1">
      <w:pPr>
        <w:spacing w:line="312" w:lineRule="auto"/>
        <w:jc w:val="both"/>
        <w:rPr>
          <w:i/>
          <w:sz w:val="26"/>
          <w:szCs w:val="26"/>
          <w:lang w:val="en-US"/>
        </w:rPr>
      </w:pPr>
      <w:r w:rsidRPr="00545249">
        <w:rPr>
          <w:i/>
          <w:sz w:val="26"/>
          <w:szCs w:val="26"/>
          <w:lang w:val="en-US"/>
        </w:rPr>
        <w:t>Công thức:</w:t>
      </w:r>
    </w:p>
    <w:p w:rsidR="00C233F1" w:rsidRPr="00545249" w:rsidRDefault="00C233F1" w:rsidP="003B16E1">
      <w:pPr>
        <w:tabs>
          <w:tab w:val="left" w:pos="707"/>
          <w:tab w:val="left" w:pos="8820"/>
        </w:tabs>
        <w:spacing w:line="312" w:lineRule="auto"/>
        <w:ind w:left="-72"/>
        <w:jc w:val="both"/>
        <w:rPr>
          <w:rFonts w:ascii="Arial" w:hAnsi="Arial" w:cs="Arial"/>
          <w:sz w:val="26"/>
          <w:szCs w:val="26"/>
          <w:lang w:val="en-US"/>
        </w:rPr>
      </w:pPr>
      <w:r w:rsidRPr="00545249">
        <w:rPr>
          <w:rFonts w:ascii="Arial" w:hAnsi="Arial" w:cs="Arial"/>
          <w:sz w:val="26"/>
          <w:szCs w:val="26"/>
        </w:rPr>
        <w:tab/>
      </w:r>
      <w:r w:rsidRPr="00545249">
        <w:rPr>
          <w:rFonts w:ascii="Arial" w:hAnsi="Arial" w:cs="Arial"/>
          <w:sz w:val="26"/>
          <w:szCs w:val="26"/>
          <w:lang w:val="en-US"/>
        </w:rPr>
        <w:t xml:space="preserve">  NPV = </w:t>
      </w:r>
      <w:r w:rsidRPr="00545249">
        <w:rPr>
          <w:rFonts w:ascii="Arial" w:hAnsi="Arial" w:cs="Arial"/>
          <w:sz w:val="26"/>
          <w:szCs w:val="26"/>
        </w:rPr>
        <w:t>CF</w:t>
      </w:r>
      <w:r w:rsidRPr="00545249">
        <w:rPr>
          <w:rFonts w:ascii="Arial" w:hAnsi="Arial" w:cs="Arial"/>
          <w:sz w:val="26"/>
          <w:szCs w:val="26"/>
          <w:vertAlign w:val="subscript"/>
        </w:rPr>
        <w:t xml:space="preserve">0 </w:t>
      </w:r>
      <w:r w:rsidRPr="00545249">
        <w:rPr>
          <w:rFonts w:ascii="Arial" w:hAnsi="Arial" w:cs="Arial"/>
          <w:sz w:val="26"/>
          <w:szCs w:val="26"/>
        </w:rPr>
        <w:t xml:space="preserve">+ </w:t>
      </w:r>
      <w:r w:rsidRPr="00545249">
        <w:rPr>
          <w:rFonts w:ascii="Arial" w:hAnsi="Arial" w:cs="Arial"/>
          <w:position w:val="-32"/>
          <w:sz w:val="26"/>
          <w:szCs w:val="26"/>
        </w:rPr>
        <w:object w:dxaOrig="3879" w:dyaOrig="720">
          <v:shape id="_x0000_i1025" type="#_x0000_t75" style="width:194.5pt;height:36pt" o:ole="">
            <v:imagedata r:id="rId8" o:title=""/>
          </v:shape>
          <o:OLEObject Type="Embed" ProgID="Equation.3" ShapeID="_x0000_i1025" DrawAspect="Content" ObjectID="_1575276769" r:id="rId9"/>
        </w:object>
      </w:r>
    </w:p>
    <w:p w:rsidR="006656B7" w:rsidRPr="00545249" w:rsidRDefault="006656B7" w:rsidP="003B16E1">
      <w:pPr>
        <w:spacing w:before="120" w:after="120" w:line="312" w:lineRule="auto"/>
        <w:ind w:firstLine="720"/>
        <w:jc w:val="both"/>
        <w:rPr>
          <w:b/>
          <w:sz w:val="26"/>
          <w:szCs w:val="26"/>
        </w:rPr>
      </w:pPr>
    </w:p>
    <w:p w:rsidR="0083277C" w:rsidRPr="00545249" w:rsidRDefault="00C95434" w:rsidP="003B16E1">
      <w:pPr>
        <w:spacing w:before="120" w:after="120" w:line="312" w:lineRule="auto"/>
        <w:ind w:firstLine="720"/>
        <w:jc w:val="both"/>
        <w:rPr>
          <w:b/>
          <w:sz w:val="26"/>
          <w:szCs w:val="26"/>
          <w:lang w:val="en-US"/>
        </w:rPr>
      </w:pPr>
      <w:r w:rsidRPr="00545249">
        <w:rPr>
          <w:b/>
          <w:sz w:val="26"/>
          <w:szCs w:val="26"/>
        </w:rPr>
        <w:t xml:space="preserve">2. </w:t>
      </w:r>
      <w:r w:rsidR="00AF3B36" w:rsidRPr="00545249">
        <w:rPr>
          <w:b/>
          <w:sz w:val="26"/>
          <w:szCs w:val="26"/>
          <w:lang w:val="en-US"/>
        </w:rPr>
        <w:t>Các trường hợp khi phân tích dự án</w:t>
      </w:r>
      <w:r w:rsidR="0083277C" w:rsidRPr="00545249">
        <w:rPr>
          <w:b/>
          <w:sz w:val="26"/>
          <w:szCs w:val="26"/>
          <w:lang w:val="en-US"/>
        </w:rPr>
        <w:t xml:space="preserve"> </w:t>
      </w:r>
    </w:p>
    <w:p w:rsidR="00AF3B36" w:rsidRPr="00545249" w:rsidRDefault="00AF3B36" w:rsidP="003B16E1">
      <w:pPr>
        <w:pStyle w:val="binhthuong"/>
        <w:spacing w:line="312" w:lineRule="auto"/>
        <w:ind w:left="960" w:firstLine="0"/>
        <w:rPr>
          <w:b/>
          <w:i/>
          <w:sz w:val="26"/>
          <w:szCs w:val="26"/>
        </w:rPr>
      </w:pPr>
      <w:r w:rsidRPr="00545249">
        <w:rPr>
          <w:b/>
          <w:i/>
          <w:sz w:val="26"/>
          <w:szCs w:val="26"/>
        </w:rPr>
        <w:t>Trường hợp 1: Chấp thuận hay bác bỏ dự án</w:t>
      </w:r>
    </w:p>
    <w:p w:rsidR="00E34510" w:rsidRPr="00545249" w:rsidRDefault="00E34510" w:rsidP="003B16E1">
      <w:pPr>
        <w:spacing w:line="312" w:lineRule="auto"/>
        <w:jc w:val="both"/>
        <w:rPr>
          <w:sz w:val="26"/>
          <w:szCs w:val="26"/>
          <w:lang w:val="en-US" w:eastAsia="en-US"/>
        </w:rPr>
      </w:pPr>
      <w:r w:rsidRPr="00545249">
        <w:rPr>
          <w:i/>
          <w:sz w:val="26"/>
          <w:szCs w:val="26"/>
          <w:lang w:eastAsia="en-US"/>
        </w:rPr>
        <w:t xml:space="preserve"> </w:t>
      </w:r>
      <w:r w:rsidRPr="00545249">
        <w:rPr>
          <w:i/>
          <w:sz w:val="26"/>
          <w:szCs w:val="26"/>
          <w:lang w:val="en-US" w:eastAsia="en-US"/>
        </w:rPr>
        <w:t xml:space="preserve">          Quy tắc:</w:t>
      </w:r>
      <w:r w:rsidRPr="00545249">
        <w:rPr>
          <w:sz w:val="26"/>
          <w:szCs w:val="26"/>
          <w:lang w:eastAsia="en-US"/>
        </w:rPr>
        <w:t xml:space="preserve"> </w:t>
      </w:r>
    </w:p>
    <w:p w:rsidR="00E34510" w:rsidRPr="00545249" w:rsidRDefault="00E34510" w:rsidP="003B16E1">
      <w:pPr>
        <w:spacing w:line="312" w:lineRule="auto"/>
        <w:jc w:val="both"/>
        <w:rPr>
          <w:sz w:val="26"/>
          <w:szCs w:val="26"/>
          <w:lang w:eastAsia="en-US"/>
        </w:rPr>
      </w:pPr>
      <w:r w:rsidRPr="00545249">
        <w:rPr>
          <w:sz w:val="26"/>
          <w:szCs w:val="26"/>
          <w:lang w:val="en-US" w:eastAsia="en-US"/>
        </w:rPr>
        <w:t xml:space="preserve">              </w:t>
      </w:r>
      <w:r w:rsidRPr="00545249">
        <w:rPr>
          <w:sz w:val="26"/>
          <w:szCs w:val="26"/>
          <w:lang w:eastAsia="en-US"/>
        </w:rPr>
        <w:t>NPV ≥ 0: Dự án được chấp nhận (có nguồn ngân quĩ đủ tài trợ)</w:t>
      </w:r>
    </w:p>
    <w:p w:rsidR="00AF3B36" w:rsidRPr="00545249" w:rsidRDefault="00E34510" w:rsidP="003B16E1">
      <w:pPr>
        <w:spacing w:before="120" w:after="120" w:line="312" w:lineRule="auto"/>
        <w:ind w:firstLine="720"/>
        <w:jc w:val="both"/>
        <w:rPr>
          <w:b/>
          <w:sz w:val="26"/>
          <w:szCs w:val="26"/>
          <w:lang w:val="en-US"/>
        </w:rPr>
      </w:pPr>
      <w:r w:rsidRPr="00545249">
        <w:rPr>
          <w:sz w:val="26"/>
          <w:szCs w:val="26"/>
          <w:lang w:eastAsia="en-US"/>
        </w:rPr>
        <w:lastRenderedPageBreak/>
        <w:t xml:space="preserve">  NPV&lt; 0: Dự án bị bác bỏ.</w:t>
      </w:r>
    </w:p>
    <w:p w:rsidR="00E34510" w:rsidRPr="00545249" w:rsidRDefault="00E34510" w:rsidP="003B16E1">
      <w:pPr>
        <w:pStyle w:val="binhthuong"/>
        <w:spacing w:line="312" w:lineRule="auto"/>
        <w:rPr>
          <w:sz w:val="26"/>
          <w:szCs w:val="26"/>
          <w:lang w:eastAsia="en-US"/>
        </w:rPr>
      </w:pPr>
      <w:r w:rsidRPr="00545249">
        <w:rPr>
          <w:sz w:val="26"/>
          <w:szCs w:val="26"/>
          <w:lang w:eastAsia="en-US"/>
        </w:rPr>
        <w:t xml:space="preserve">Ví dụ: </w:t>
      </w:r>
      <w:r w:rsidR="00A82B69" w:rsidRPr="00545249">
        <w:rPr>
          <w:sz w:val="26"/>
          <w:szCs w:val="26"/>
          <w:lang w:eastAsia="en-US"/>
        </w:rPr>
        <w:t>DN</w:t>
      </w:r>
      <w:r w:rsidRPr="00545249">
        <w:rPr>
          <w:sz w:val="26"/>
          <w:szCs w:val="26"/>
          <w:lang w:eastAsia="en-US"/>
        </w:rPr>
        <w:t xml:space="preserve">  có 4 cơ hội đầu tư, nguồn ngân qũy của đơn vị đủ tài trợ cho các dự án, lãi suất chiết khấu là chi phí cơ hội vốn , vốn đầu tư và NPV của các dự án như sau: </w:t>
      </w:r>
    </w:p>
    <w:p w:rsidR="00E34510" w:rsidRPr="00545249" w:rsidRDefault="00E34510" w:rsidP="003B16E1">
      <w:pPr>
        <w:pStyle w:val="binhthuong"/>
        <w:spacing w:line="312" w:lineRule="auto"/>
        <w:ind w:firstLine="0"/>
        <w:jc w:val="center"/>
        <w:rPr>
          <w:sz w:val="26"/>
          <w:szCs w:val="26"/>
          <w:lang w:eastAsia="en-US"/>
        </w:rPr>
      </w:pPr>
      <w:r w:rsidRPr="00545249">
        <w:rPr>
          <w:sz w:val="26"/>
          <w:szCs w:val="26"/>
          <w:lang w:eastAsia="en-US"/>
        </w:rPr>
        <w:t>Vốn đầu tư ban đầu và NPV của các dự án     Đvt: 1000 $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2520"/>
        <w:gridCol w:w="1800"/>
      </w:tblGrid>
      <w:tr w:rsidR="00E34510" w:rsidRPr="00545249" w:rsidTr="00874607">
        <w:trPr>
          <w:jc w:val="center"/>
        </w:trPr>
        <w:tc>
          <w:tcPr>
            <w:tcW w:w="1548" w:type="dxa"/>
            <w:vAlign w:val="center"/>
          </w:tcPr>
          <w:p w:rsidR="00E34510" w:rsidRPr="00545249" w:rsidRDefault="00E34510" w:rsidP="003B16E1">
            <w:pPr>
              <w:spacing w:line="312" w:lineRule="auto"/>
              <w:jc w:val="center"/>
              <w:rPr>
                <w:b/>
                <w:sz w:val="26"/>
                <w:szCs w:val="26"/>
              </w:rPr>
            </w:pPr>
            <w:r w:rsidRPr="00545249">
              <w:rPr>
                <w:b/>
                <w:sz w:val="26"/>
                <w:szCs w:val="26"/>
              </w:rPr>
              <w:t>Dự án</w:t>
            </w:r>
          </w:p>
        </w:tc>
        <w:tc>
          <w:tcPr>
            <w:tcW w:w="2520" w:type="dxa"/>
            <w:vAlign w:val="center"/>
          </w:tcPr>
          <w:p w:rsidR="00E34510" w:rsidRPr="00545249" w:rsidRDefault="00E34510" w:rsidP="003B16E1">
            <w:pPr>
              <w:spacing w:line="312" w:lineRule="auto"/>
              <w:jc w:val="center"/>
              <w:rPr>
                <w:b/>
                <w:sz w:val="26"/>
                <w:szCs w:val="26"/>
              </w:rPr>
            </w:pPr>
            <w:r w:rsidRPr="00545249">
              <w:rPr>
                <w:b/>
                <w:sz w:val="26"/>
                <w:szCs w:val="26"/>
              </w:rPr>
              <w:t>Vốn đầu tư ban đầu</w:t>
            </w:r>
          </w:p>
        </w:tc>
        <w:tc>
          <w:tcPr>
            <w:tcW w:w="1800" w:type="dxa"/>
            <w:vAlign w:val="center"/>
          </w:tcPr>
          <w:p w:rsidR="00E34510" w:rsidRPr="00545249" w:rsidRDefault="00E34510" w:rsidP="003B16E1">
            <w:pPr>
              <w:spacing w:line="312" w:lineRule="auto"/>
              <w:jc w:val="center"/>
              <w:rPr>
                <w:b/>
                <w:sz w:val="26"/>
                <w:szCs w:val="26"/>
              </w:rPr>
            </w:pPr>
            <w:r w:rsidRPr="00545249">
              <w:rPr>
                <w:b/>
                <w:sz w:val="26"/>
                <w:szCs w:val="26"/>
              </w:rPr>
              <w:t>NPV</w:t>
            </w:r>
          </w:p>
        </w:tc>
      </w:tr>
      <w:tr w:rsidR="00E34510" w:rsidRPr="00545249" w:rsidTr="00874607">
        <w:trPr>
          <w:jc w:val="center"/>
        </w:trPr>
        <w:tc>
          <w:tcPr>
            <w:tcW w:w="1548" w:type="dxa"/>
            <w:vAlign w:val="center"/>
          </w:tcPr>
          <w:p w:rsidR="00E34510" w:rsidRPr="00545249" w:rsidRDefault="00E34510" w:rsidP="003B16E1">
            <w:pPr>
              <w:spacing w:line="312" w:lineRule="auto"/>
              <w:jc w:val="center"/>
              <w:rPr>
                <w:sz w:val="26"/>
                <w:szCs w:val="26"/>
              </w:rPr>
            </w:pPr>
            <w:r w:rsidRPr="00545249">
              <w:rPr>
                <w:sz w:val="26"/>
                <w:szCs w:val="26"/>
              </w:rPr>
              <w:t>A</w:t>
            </w:r>
          </w:p>
          <w:p w:rsidR="00E34510" w:rsidRPr="00545249" w:rsidRDefault="00E34510" w:rsidP="003B16E1">
            <w:pPr>
              <w:spacing w:line="312" w:lineRule="auto"/>
              <w:jc w:val="center"/>
              <w:rPr>
                <w:sz w:val="26"/>
                <w:szCs w:val="26"/>
              </w:rPr>
            </w:pPr>
            <w:r w:rsidRPr="00545249">
              <w:rPr>
                <w:sz w:val="26"/>
                <w:szCs w:val="26"/>
              </w:rPr>
              <w:t>B</w:t>
            </w:r>
          </w:p>
          <w:p w:rsidR="00E34510" w:rsidRPr="00545249" w:rsidRDefault="00E34510" w:rsidP="003B16E1">
            <w:pPr>
              <w:spacing w:line="312" w:lineRule="auto"/>
              <w:jc w:val="center"/>
              <w:rPr>
                <w:sz w:val="26"/>
                <w:szCs w:val="26"/>
              </w:rPr>
            </w:pPr>
            <w:r w:rsidRPr="00545249">
              <w:rPr>
                <w:sz w:val="26"/>
                <w:szCs w:val="26"/>
              </w:rPr>
              <w:t>C</w:t>
            </w:r>
          </w:p>
          <w:p w:rsidR="00E34510" w:rsidRPr="00545249" w:rsidRDefault="00E34510" w:rsidP="003B16E1">
            <w:pPr>
              <w:spacing w:line="312" w:lineRule="auto"/>
              <w:jc w:val="center"/>
              <w:rPr>
                <w:sz w:val="26"/>
                <w:szCs w:val="26"/>
              </w:rPr>
            </w:pPr>
            <w:r w:rsidRPr="00545249">
              <w:rPr>
                <w:sz w:val="26"/>
                <w:szCs w:val="26"/>
              </w:rPr>
              <w:t>D</w:t>
            </w:r>
          </w:p>
        </w:tc>
        <w:tc>
          <w:tcPr>
            <w:tcW w:w="2520" w:type="dxa"/>
            <w:vAlign w:val="center"/>
          </w:tcPr>
          <w:p w:rsidR="00E34510" w:rsidRPr="00545249" w:rsidRDefault="00E34510" w:rsidP="003B16E1">
            <w:pPr>
              <w:spacing w:line="312" w:lineRule="auto"/>
              <w:jc w:val="center"/>
              <w:rPr>
                <w:sz w:val="26"/>
                <w:szCs w:val="26"/>
              </w:rPr>
            </w:pPr>
            <w:r w:rsidRPr="00545249">
              <w:rPr>
                <w:sz w:val="26"/>
                <w:szCs w:val="26"/>
              </w:rPr>
              <w:t>1000</w:t>
            </w:r>
          </w:p>
          <w:p w:rsidR="00E34510" w:rsidRPr="00545249" w:rsidRDefault="00E34510" w:rsidP="003B16E1">
            <w:pPr>
              <w:spacing w:line="312" w:lineRule="auto"/>
              <w:jc w:val="center"/>
              <w:rPr>
                <w:sz w:val="26"/>
                <w:szCs w:val="26"/>
              </w:rPr>
            </w:pPr>
            <w:r w:rsidRPr="00545249">
              <w:rPr>
                <w:sz w:val="26"/>
                <w:szCs w:val="26"/>
              </w:rPr>
              <w:t>5000</w:t>
            </w:r>
          </w:p>
          <w:p w:rsidR="00E34510" w:rsidRPr="00545249" w:rsidRDefault="00E34510" w:rsidP="003B16E1">
            <w:pPr>
              <w:spacing w:line="312" w:lineRule="auto"/>
              <w:jc w:val="center"/>
              <w:rPr>
                <w:sz w:val="26"/>
                <w:szCs w:val="26"/>
              </w:rPr>
            </w:pPr>
            <w:r w:rsidRPr="00545249">
              <w:rPr>
                <w:sz w:val="26"/>
                <w:szCs w:val="26"/>
              </w:rPr>
              <w:t>2000</w:t>
            </w:r>
          </w:p>
          <w:p w:rsidR="00E34510" w:rsidRPr="00545249" w:rsidRDefault="00E34510" w:rsidP="003B16E1">
            <w:pPr>
              <w:spacing w:line="312" w:lineRule="auto"/>
              <w:jc w:val="center"/>
              <w:rPr>
                <w:sz w:val="26"/>
                <w:szCs w:val="26"/>
              </w:rPr>
            </w:pPr>
            <w:r w:rsidRPr="00545249">
              <w:rPr>
                <w:sz w:val="26"/>
                <w:szCs w:val="26"/>
              </w:rPr>
              <w:t>3000</w:t>
            </w:r>
          </w:p>
        </w:tc>
        <w:tc>
          <w:tcPr>
            <w:tcW w:w="1800" w:type="dxa"/>
            <w:vAlign w:val="center"/>
          </w:tcPr>
          <w:p w:rsidR="00E34510" w:rsidRPr="00545249" w:rsidRDefault="00E34510" w:rsidP="003B16E1">
            <w:pPr>
              <w:spacing w:line="312" w:lineRule="auto"/>
              <w:jc w:val="center"/>
              <w:rPr>
                <w:sz w:val="26"/>
                <w:szCs w:val="26"/>
              </w:rPr>
            </w:pPr>
            <w:r w:rsidRPr="00545249">
              <w:rPr>
                <w:sz w:val="26"/>
                <w:szCs w:val="26"/>
              </w:rPr>
              <w:t>+ 70</w:t>
            </w:r>
          </w:p>
          <w:p w:rsidR="00E34510" w:rsidRPr="00545249" w:rsidRDefault="00E34510" w:rsidP="003B16E1">
            <w:pPr>
              <w:spacing w:line="312" w:lineRule="auto"/>
              <w:jc w:val="center"/>
              <w:rPr>
                <w:sz w:val="26"/>
                <w:szCs w:val="26"/>
              </w:rPr>
            </w:pPr>
            <w:r w:rsidRPr="00545249">
              <w:rPr>
                <w:sz w:val="26"/>
                <w:szCs w:val="26"/>
              </w:rPr>
              <w:t>-50</w:t>
            </w:r>
          </w:p>
          <w:p w:rsidR="00E34510" w:rsidRPr="00545249" w:rsidRDefault="00E34510" w:rsidP="003B16E1">
            <w:pPr>
              <w:spacing w:line="312" w:lineRule="auto"/>
              <w:jc w:val="center"/>
              <w:rPr>
                <w:sz w:val="26"/>
                <w:szCs w:val="26"/>
              </w:rPr>
            </w:pPr>
            <w:r w:rsidRPr="00545249">
              <w:rPr>
                <w:sz w:val="26"/>
                <w:szCs w:val="26"/>
              </w:rPr>
              <w:t>+1000</w:t>
            </w:r>
          </w:p>
          <w:p w:rsidR="00E34510" w:rsidRPr="00545249" w:rsidRDefault="00E34510" w:rsidP="003B16E1">
            <w:pPr>
              <w:spacing w:line="312" w:lineRule="auto"/>
              <w:jc w:val="center"/>
              <w:rPr>
                <w:sz w:val="26"/>
                <w:szCs w:val="26"/>
              </w:rPr>
            </w:pPr>
            <w:r w:rsidRPr="00545249">
              <w:rPr>
                <w:sz w:val="26"/>
                <w:szCs w:val="26"/>
              </w:rPr>
              <w:t>-25</w:t>
            </w:r>
          </w:p>
        </w:tc>
      </w:tr>
    </w:tbl>
    <w:p w:rsidR="00AF3B36" w:rsidRPr="004A6954" w:rsidRDefault="004A6954" w:rsidP="003B16E1">
      <w:pPr>
        <w:spacing w:before="120" w:after="120" w:line="312" w:lineRule="auto"/>
        <w:ind w:firstLine="720"/>
        <w:jc w:val="both"/>
        <w:rPr>
          <w:sz w:val="26"/>
          <w:szCs w:val="26"/>
          <w:lang w:val="en-US"/>
        </w:rPr>
      </w:pPr>
      <w:r w:rsidRPr="004A6954">
        <w:rPr>
          <w:sz w:val="26"/>
          <w:szCs w:val="26"/>
          <w:lang w:val="en-US"/>
        </w:rPr>
        <w:t xml:space="preserve">Trong trường hợp </w:t>
      </w:r>
      <w:r>
        <w:rPr>
          <w:sz w:val="26"/>
          <w:szCs w:val="26"/>
          <w:lang w:val="en-US"/>
        </w:rPr>
        <w:t>trên thì dự án A và C được chọn vì NPV&gt;=0</w:t>
      </w:r>
    </w:p>
    <w:p w:rsidR="00E34510" w:rsidRPr="00545249" w:rsidRDefault="00E34510" w:rsidP="003B16E1">
      <w:pPr>
        <w:pStyle w:val="binhthuong"/>
        <w:spacing w:line="312" w:lineRule="auto"/>
        <w:ind w:left="600" w:firstLine="0"/>
        <w:rPr>
          <w:b/>
          <w:sz w:val="26"/>
          <w:szCs w:val="26"/>
        </w:rPr>
      </w:pPr>
      <w:r w:rsidRPr="00545249">
        <w:rPr>
          <w:b/>
          <w:i/>
          <w:sz w:val="26"/>
          <w:szCs w:val="26"/>
        </w:rPr>
        <w:t xml:space="preserve">Trường hợp 2: </w:t>
      </w:r>
      <w:r w:rsidRPr="00545249">
        <w:rPr>
          <w:b/>
          <w:sz w:val="26"/>
          <w:szCs w:val="26"/>
        </w:rPr>
        <w:t>Quyết định chọn lựa dự án trong tình trạng nguồn ngân quỹ có giới hạn</w:t>
      </w:r>
      <w:r w:rsidRPr="00545249">
        <w:rPr>
          <w:sz w:val="26"/>
          <w:szCs w:val="26"/>
          <w:u w:val="single"/>
        </w:rPr>
        <w:t xml:space="preserve"> </w:t>
      </w:r>
    </w:p>
    <w:p w:rsidR="00E34510" w:rsidRPr="00545249" w:rsidRDefault="00E34510" w:rsidP="003B16E1">
      <w:pPr>
        <w:pStyle w:val="binhthuong"/>
        <w:spacing w:line="312" w:lineRule="auto"/>
        <w:rPr>
          <w:sz w:val="26"/>
          <w:szCs w:val="26"/>
          <w:lang w:eastAsia="en-US"/>
        </w:rPr>
      </w:pPr>
      <w:r w:rsidRPr="00545249">
        <w:rPr>
          <w:rFonts w:eastAsia="Times New Roman"/>
          <w:i/>
          <w:sz w:val="26"/>
          <w:szCs w:val="26"/>
          <w:lang w:eastAsia="en-US"/>
        </w:rPr>
        <w:t xml:space="preserve"> </w:t>
      </w:r>
      <w:r w:rsidRPr="00545249">
        <w:rPr>
          <w:i/>
          <w:sz w:val="26"/>
          <w:szCs w:val="26"/>
          <w:lang w:eastAsia="en-US"/>
        </w:rPr>
        <w:t xml:space="preserve">          Quy tắc:</w:t>
      </w:r>
      <w:r w:rsidRPr="00545249">
        <w:rPr>
          <w:rFonts w:eastAsia="Times New Roman"/>
          <w:sz w:val="26"/>
          <w:szCs w:val="26"/>
          <w:lang w:eastAsia="en-US"/>
        </w:rPr>
        <w:t xml:space="preserve"> </w:t>
      </w:r>
      <w:r w:rsidRPr="00545249">
        <w:rPr>
          <w:sz w:val="26"/>
          <w:szCs w:val="26"/>
          <w:lang w:eastAsia="en-US"/>
        </w:rPr>
        <w:t>Trong giới hạn của 1 ngân sách, cần chọn trong số các dự án hiện có và lập thành nhóm (tập hợp) dự án để tối đa hoá hiện giá lợi ích ròng</w:t>
      </w:r>
    </w:p>
    <w:p w:rsidR="00E34510" w:rsidRPr="00545249" w:rsidRDefault="00E34510" w:rsidP="003B16E1">
      <w:pPr>
        <w:pStyle w:val="binhthuong"/>
        <w:spacing w:line="312" w:lineRule="auto"/>
        <w:rPr>
          <w:sz w:val="26"/>
          <w:szCs w:val="26"/>
          <w:lang w:eastAsia="en-US"/>
        </w:rPr>
      </w:pPr>
      <w:r w:rsidRPr="00545249">
        <w:rPr>
          <w:sz w:val="26"/>
          <w:szCs w:val="26"/>
          <w:lang w:eastAsia="en-US"/>
        </w:rPr>
        <w:t xml:space="preserve">Thông thường chủ đầu tư không có đủ vốn để thực hiện mọi cơ hội đầu tư (các cơ hội đầu tư có NPV &gt;0). Trong tình huống này, người ra quyết định cố gắng tìm được 1 tập hợp các dự án thoả 2 điều kiện: </w:t>
      </w:r>
    </w:p>
    <w:p w:rsidR="00E34510" w:rsidRPr="00545249" w:rsidRDefault="00E34510" w:rsidP="003B16E1">
      <w:pPr>
        <w:pStyle w:val="binhthuong"/>
        <w:spacing w:line="312" w:lineRule="auto"/>
        <w:rPr>
          <w:sz w:val="26"/>
          <w:szCs w:val="26"/>
          <w:lang w:eastAsia="en-US"/>
        </w:rPr>
      </w:pPr>
      <w:r w:rsidRPr="00545249">
        <w:rPr>
          <w:sz w:val="26"/>
          <w:szCs w:val="26"/>
          <w:lang w:eastAsia="en-US"/>
        </w:rPr>
        <w:t xml:space="preserve">   + Đạt được hiện giá lợi ích ròng cao nhất </w:t>
      </w:r>
    </w:p>
    <w:p w:rsidR="00E34510" w:rsidRPr="00545249" w:rsidRDefault="00E34510" w:rsidP="003B16E1">
      <w:pPr>
        <w:pStyle w:val="binhthuong"/>
        <w:spacing w:line="312" w:lineRule="auto"/>
        <w:rPr>
          <w:rFonts w:eastAsia="Times New Roman"/>
          <w:sz w:val="26"/>
          <w:szCs w:val="26"/>
          <w:lang w:eastAsia="en-US"/>
        </w:rPr>
      </w:pPr>
      <w:r w:rsidRPr="00545249">
        <w:rPr>
          <w:sz w:val="26"/>
          <w:szCs w:val="26"/>
          <w:lang w:eastAsia="en-US"/>
        </w:rPr>
        <w:t xml:space="preserve">   + Với tổng vốn đầu tư bằng hay càng gần với tổng ngân qũi có thể huy động được</w:t>
      </w:r>
    </w:p>
    <w:p w:rsidR="00E34510" w:rsidRPr="00545249" w:rsidRDefault="00E34510" w:rsidP="003B16E1">
      <w:pPr>
        <w:pStyle w:val="binhthuong"/>
        <w:spacing w:line="312" w:lineRule="auto"/>
        <w:rPr>
          <w:sz w:val="26"/>
          <w:szCs w:val="26"/>
          <w:lang w:eastAsia="en-US"/>
        </w:rPr>
      </w:pPr>
      <w:r w:rsidRPr="00545249">
        <w:rPr>
          <w:b/>
          <w:sz w:val="26"/>
          <w:szCs w:val="26"/>
          <w:lang w:eastAsia="en-US"/>
        </w:rPr>
        <w:t>Ví dụ:</w:t>
      </w:r>
      <w:r w:rsidRPr="00545249">
        <w:rPr>
          <w:sz w:val="26"/>
          <w:szCs w:val="26"/>
          <w:lang w:eastAsia="en-US"/>
        </w:rPr>
        <w:t xml:space="preserve"> Giả định tổng ngân sách của 1 </w:t>
      </w:r>
      <w:r w:rsidR="00A82B69" w:rsidRPr="00545249">
        <w:rPr>
          <w:sz w:val="26"/>
          <w:szCs w:val="26"/>
          <w:lang w:eastAsia="en-US"/>
        </w:rPr>
        <w:t>DN</w:t>
      </w:r>
      <w:r w:rsidRPr="00545249">
        <w:rPr>
          <w:sz w:val="26"/>
          <w:szCs w:val="26"/>
          <w:lang w:eastAsia="en-US"/>
        </w:rPr>
        <w:t xml:space="preserve"> có được là 4 tr $; </w:t>
      </w:r>
      <w:r w:rsidR="00A82B69" w:rsidRPr="00545249">
        <w:rPr>
          <w:sz w:val="26"/>
          <w:szCs w:val="26"/>
          <w:lang w:eastAsia="en-US"/>
        </w:rPr>
        <w:t>DN</w:t>
      </w:r>
      <w:r w:rsidRPr="00545249">
        <w:rPr>
          <w:sz w:val="26"/>
          <w:szCs w:val="26"/>
          <w:lang w:eastAsia="en-US"/>
        </w:rPr>
        <w:t xml:space="preserve"> nhận được 4 cơ hội đầu tư (các cơ hội đầu tư thuộc dạng độc lập với nhau) như sau:</w:t>
      </w:r>
    </w:p>
    <w:p w:rsidR="00E34510" w:rsidRPr="00545249" w:rsidRDefault="00E34510" w:rsidP="003B16E1">
      <w:pPr>
        <w:pStyle w:val="binhthuong"/>
        <w:tabs>
          <w:tab w:val="right" w:pos="7920"/>
        </w:tabs>
        <w:spacing w:line="312" w:lineRule="auto"/>
        <w:rPr>
          <w:sz w:val="26"/>
          <w:szCs w:val="26"/>
          <w:lang w:eastAsia="en-US"/>
        </w:rPr>
      </w:pPr>
      <w:r w:rsidRPr="00545249">
        <w:rPr>
          <w:sz w:val="26"/>
          <w:szCs w:val="26"/>
          <w:lang w:eastAsia="en-US"/>
        </w:rPr>
        <w:t xml:space="preserve">Vốn đầu tư ban đầu và NPV của các dự án      </w:t>
      </w:r>
      <w:r w:rsidRPr="00545249">
        <w:rPr>
          <w:sz w:val="26"/>
          <w:szCs w:val="26"/>
          <w:lang w:eastAsia="en-US"/>
        </w:rPr>
        <w:tab/>
        <w:t>Đvt: 1000 $</w:t>
      </w: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1"/>
        <w:gridCol w:w="2525"/>
        <w:gridCol w:w="2222"/>
      </w:tblGrid>
      <w:tr w:rsidR="00E34510" w:rsidRPr="00545249" w:rsidTr="00874607">
        <w:tc>
          <w:tcPr>
            <w:tcW w:w="2121" w:type="dxa"/>
            <w:vAlign w:val="center"/>
          </w:tcPr>
          <w:p w:rsidR="00E34510" w:rsidRPr="00545249" w:rsidRDefault="00E34510" w:rsidP="003B16E1">
            <w:pPr>
              <w:spacing w:line="312" w:lineRule="auto"/>
              <w:jc w:val="center"/>
              <w:rPr>
                <w:b/>
                <w:sz w:val="26"/>
                <w:szCs w:val="26"/>
              </w:rPr>
            </w:pPr>
            <w:r w:rsidRPr="00545249">
              <w:rPr>
                <w:b/>
                <w:sz w:val="26"/>
                <w:szCs w:val="26"/>
              </w:rPr>
              <w:t>Dự án</w:t>
            </w:r>
          </w:p>
        </w:tc>
        <w:tc>
          <w:tcPr>
            <w:tcW w:w="2525" w:type="dxa"/>
            <w:vAlign w:val="center"/>
          </w:tcPr>
          <w:p w:rsidR="00E34510" w:rsidRPr="00545249" w:rsidRDefault="00E34510" w:rsidP="003B16E1">
            <w:pPr>
              <w:spacing w:line="312" w:lineRule="auto"/>
              <w:jc w:val="center"/>
              <w:rPr>
                <w:b/>
                <w:sz w:val="26"/>
                <w:szCs w:val="26"/>
              </w:rPr>
            </w:pPr>
            <w:r w:rsidRPr="00545249">
              <w:rPr>
                <w:b/>
                <w:sz w:val="26"/>
                <w:szCs w:val="26"/>
              </w:rPr>
              <w:t>Vốn đầu tư ban đầu</w:t>
            </w:r>
          </w:p>
        </w:tc>
        <w:tc>
          <w:tcPr>
            <w:tcW w:w="2222" w:type="dxa"/>
            <w:vAlign w:val="center"/>
          </w:tcPr>
          <w:p w:rsidR="00E34510" w:rsidRPr="00545249" w:rsidRDefault="00E34510" w:rsidP="003B16E1">
            <w:pPr>
              <w:spacing w:line="312" w:lineRule="auto"/>
              <w:jc w:val="center"/>
              <w:rPr>
                <w:b/>
                <w:sz w:val="26"/>
                <w:szCs w:val="26"/>
              </w:rPr>
            </w:pPr>
            <w:r w:rsidRPr="00545249">
              <w:rPr>
                <w:b/>
                <w:sz w:val="26"/>
                <w:szCs w:val="26"/>
              </w:rPr>
              <w:t>NPV</w:t>
            </w:r>
          </w:p>
        </w:tc>
      </w:tr>
      <w:tr w:rsidR="00E34510" w:rsidRPr="00545249" w:rsidTr="00874607">
        <w:tc>
          <w:tcPr>
            <w:tcW w:w="2121" w:type="dxa"/>
            <w:vAlign w:val="center"/>
          </w:tcPr>
          <w:p w:rsidR="00E34510" w:rsidRPr="00545249" w:rsidRDefault="00E34510" w:rsidP="003B16E1">
            <w:pPr>
              <w:spacing w:line="312" w:lineRule="auto"/>
              <w:jc w:val="center"/>
              <w:rPr>
                <w:sz w:val="26"/>
                <w:szCs w:val="26"/>
              </w:rPr>
            </w:pPr>
            <w:r w:rsidRPr="00545249">
              <w:rPr>
                <w:sz w:val="26"/>
                <w:szCs w:val="26"/>
              </w:rPr>
              <w:t>E</w:t>
            </w:r>
          </w:p>
          <w:p w:rsidR="00E34510" w:rsidRPr="00545249" w:rsidRDefault="00E34510" w:rsidP="003B16E1">
            <w:pPr>
              <w:spacing w:line="312" w:lineRule="auto"/>
              <w:jc w:val="center"/>
              <w:rPr>
                <w:sz w:val="26"/>
                <w:szCs w:val="26"/>
              </w:rPr>
            </w:pPr>
            <w:r w:rsidRPr="00545249">
              <w:rPr>
                <w:sz w:val="26"/>
                <w:szCs w:val="26"/>
              </w:rPr>
              <w:t>F</w:t>
            </w:r>
          </w:p>
          <w:p w:rsidR="00E34510" w:rsidRPr="00545249" w:rsidRDefault="00E34510" w:rsidP="003B16E1">
            <w:pPr>
              <w:spacing w:line="312" w:lineRule="auto"/>
              <w:jc w:val="center"/>
              <w:rPr>
                <w:sz w:val="26"/>
                <w:szCs w:val="26"/>
              </w:rPr>
            </w:pPr>
            <w:r w:rsidRPr="00545249">
              <w:rPr>
                <w:sz w:val="26"/>
                <w:szCs w:val="26"/>
              </w:rPr>
              <w:t>G</w:t>
            </w:r>
          </w:p>
          <w:p w:rsidR="00E34510" w:rsidRPr="00545249" w:rsidRDefault="00E34510" w:rsidP="003B16E1">
            <w:pPr>
              <w:spacing w:line="312" w:lineRule="auto"/>
              <w:jc w:val="center"/>
              <w:rPr>
                <w:sz w:val="26"/>
                <w:szCs w:val="26"/>
              </w:rPr>
            </w:pPr>
            <w:r w:rsidRPr="00545249">
              <w:rPr>
                <w:sz w:val="26"/>
                <w:szCs w:val="26"/>
              </w:rPr>
              <w:t>H</w:t>
            </w:r>
          </w:p>
        </w:tc>
        <w:tc>
          <w:tcPr>
            <w:tcW w:w="2525" w:type="dxa"/>
            <w:vAlign w:val="center"/>
          </w:tcPr>
          <w:p w:rsidR="00E34510" w:rsidRPr="00545249" w:rsidRDefault="00E34510" w:rsidP="003B16E1">
            <w:pPr>
              <w:spacing w:line="312" w:lineRule="auto"/>
              <w:jc w:val="center"/>
              <w:rPr>
                <w:sz w:val="26"/>
                <w:szCs w:val="26"/>
              </w:rPr>
            </w:pPr>
            <w:r w:rsidRPr="00545249">
              <w:rPr>
                <w:sz w:val="26"/>
                <w:szCs w:val="26"/>
              </w:rPr>
              <w:t>1000</w:t>
            </w:r>
          </w:p>
          <w:p w:rsidR="00E34510" w:rsidRPr="00545249" w:rsidRDefault="00E34510" w:rsidP="003B16E1">
            <w:pPr>
              <w:spacing w:line="312" w:lineRule="auto"/>
              <w:jc w:val="center"/>
              <w:rPr>
                <w:sz w:val="26"/>
                <w:szCs w:val="26"/>
              </w:rPr>
            </w:pPr>
            <w:r w:rsidRPr="00545249">
              <w:rPr>
                <w:sz w:val="26"/>
                <w:szCs w:val="26"/>
              </w:rPr>
              <w:t>3000</w:t>
            </w:r>
          </w:p>
          <w:p w:rsidR="00E34510" w:rsidRPr="00545249" w:rsidRDefault="00E34510" w:rsidP="003B16E1">
            <w:pPr>
              <w:spacing w:line="312" w:lineRule="auto"/>
              <w:jc w:val="center"/>
              <w:rPr>
                <w:sz w:val="26"/>
                <w:szCs w:val="26"/>
              </w:rPr>
            </w:pPr>
            <w:r w:rsidRPr="00545249">
              <w:rPr>
                <w:sz w:val="26"/>
                <w:szCs w:val="26"/>
              </w:rPr>
              <w:t>2000</w:t>
            </w:r>
          </w:p>
          <w:p w:rsidR="00E34510" w:rsidRPr="00545249" w:rsidRDefault="00E34510" w:rsidP="003B16E1">
            <w:pPr>
              <w:spacing w:line="312" w:lineRule="auto"/>
              <w:jc w:val="center"/>
              <w:rPr>
                <w:sz w:val="26"/>
                <w:szCs w:val="26"/>
              </w:rPr>
            </w:pPr>
            <w:r w:rsidRPr="00545249">
              <w:rPr>
                <w:sz w:val="26"/>
                <w:szCs w:val="26"/>
              </w:rPr>
              <w:t>2000</w:t>
            </w:r>
          </w:p>
        </w:tc>
        <w:tc>
          <w:tcPr>
            <w:tcW w:w="2222" w:type="dxa"/>
            <w:vAlign w:val="center"/>
          </w:tcPr>
          <w:p w:rsidR="00E34510" w:rsidRPr="00545249" w:rsidRDefault="00E34510" w:rsidP="003B16E1">
            <w:pPr>
              <w:spacing w:line="312" w:lineRule="auto"/>
              <w:jc w:val="center"/>
              <w:rPr>
                <w:sz w:val="26"/>
                <w:szCs w:val="26"/>
              </w:rPr>
            </w:pPr>
            <w:r w:rsidRPr="00545249">
              <w:rPr>
                <w:sz w:val="26"/>
                <w:szCs w:val="26"/>
              </w:rPr>
              <w:t>+60</w:t>
            </w:r>
          </w:p>
          <w:p w:rsidR="00E34510" w:rsidRPr="00545249" w:rsidRDefault="00E34510" w:rsidP="003B16E1">
            <w:pPr>
              <w:spacing w:line="312" w:lineRule="auto"/>
              <w:jc w:val="center"/>
              <w:rPr>
                <w:sz w:val="26"/>
                <w:szCs w:val="26"/>
              </w:rPr>
            </w:pPr>
            <w:r w:rsidRPr="00545249">
              <w:rPr>
                <w:sz w:val="26"/>
                <w:szCs w:val="26"/>
              </w:rPr>
              <w:t>+400</w:t>
            </w:r>
          </w:p>
          <w:p w:rsidR="00E34510" w:rsidRPr="00545249" w:rsidRDefault="00E34510" w:rsidP="003B16E1">
            <w:pPr>
              <w:spacing w:line="312" w:lineRule="auto"/>
              <w:jc w:val="center"/>
              <w:rPr>
                <w:sz w:val="26"/>
                <w:szCs w:val="26"/>
              </w:rPr>
            </w:pPr>
            <w:r w:rsidRPr="00545249">
              <w:rPr>
                <w:sz w:val="26"/>
                <w:szCs w:val="26"/>
              </w:rPr>
              <w:t>+150</w:t>
            </w:r>
          </w:p>
          <w:p w:rsidR="00E34510" w:rsidRPr="00545249" w:rsidRDefault="00E34510" w:rsidP="003B16E1">
            <w:pPr>
              <w:spacing w:line="312" w:lineRule="auto"/>
              <w:jc w:val="center"/>
              <w:rPr>
                <w:sz w:val="26"/>
                <w:szCs w:val="26"/>
              </w:rPr>
            </w:pPr>
            <w:r w:rsidRPr="00545249">
              <w:rPr>
                <w:sz w:val="26"/>
                <w:szCs w:val="26"/>
              </w:rPr>
              <w:t>+225</w:t>
            </w:r>
          </w:p>
        </w:tc>
      </w:tr>
    </w:tbl>
    <w:p w:rsidR="00E34510" w:rsidRPr="00545249" w:rsidRDefault="00E34510" w:rsidP="003B16E1">
      <w:pPr>
        <w:pStyle w:val="binhthuong"/>
        <w:spacing w:line="312" w:lineRule="auto"/>
        <w:rPr>
          <w:sz w:val="26"/>
          <w:szCs w:val="26"/>
          <w:lang w:eastAsia="en-US"/>
        </w:rPr>
      </w:pPr>
      <w:r w:rsidRPr="00545249">
        <w:rPr>
          <w:sz w:val="26"/>
          <w:szCs w:val="26"/>
          <w:lang w:eastAsia="en-US"/>
        </w:rPr>
        <w:t>Căn cứ vào nhu cầu vốn đầu tư ban đầu của 4 dự án, cho thấy không thể lập tập hợp có 3 hay 4 dự án được, vì theo ví dụ, với 3 dự án có vốn thấp nhất là E, G, H, thì tổng vốn =1+2+2 = 5tr$ &gt; khả năng vốn mà chính quyền có được. Do vậy ta xét tập hợp dự án có 2 dự án, ta có 6 nhóm</w:t>
      </w:r>
    </w:p>
    <w:p w:rsidR="00E34510" w:rsidRPr="00545249" w:rsidRDefault="00E34510" w:rsidP="00545249">
      <w:pPr>
        <w:pStyle w:val="binhthuong"/>
        <w:spacing w:line="312" w:lineRule="auto"/>
        <w:rPr>
          <w:sz w:val="26"/>
          <w:szCs w:val="26"/>
          <w:lang w:eastAsia="en-US"/>
        </w:rPr>
      </w:pPr>
      <w:r w:rsidRPr="00545249">
        <w:rPr>
          <w:b/>
          <w:sz w:val="26"/>
          <w:szCs w:val="26"/>
          <w:lang w:eastAsia="en-US"/>
        </w:rPr>
        <w:sym w:font="Symbol" w:char="F02A"/>
      </w:r>
      <w:r w:rsidRPr="00545249">
        <w:rPr>
          <w:b/>
          <w:sz w:val="26"/>
          <w:szCs w:val="26"/>
          <w:lang w:eastAsia="en-US"/>
        </w:rPr>
        <w:t xml:space="preserve"> Điều kiện 1</w:t>
      </w:r>
      <w:r w:rsidRPr="00545249">
        <w:rPr>
          <w:sz w:val="26"/>
          <w:szCs w:val="26"/>
          <w:lang w:eastAsia="en-US"/>
        </w:rPr>
        <w:t>: Xét tập hợp dự án có hiện giá ròng cao nhất. Từ 4 dự án trên, với tập hợp 2 dự án vào 1 nhóm, ta có 6 tập hợp sau</w:t>
      </w:r>
    </w:p>
    <w:p w:rsidR="00E34510" w:rsidRPr="00545249" w:rsidRDefault="00E34510" w:rsidP="003B16E1">
      <w:pPr>
        <w:pStyle w:val="binhthuong"/>
        <w:tabs>
          <w:tab w:val="right" w:pos="7920"/>
        </w:tabs>
        <w:spacing w:line="312" w:lineRule="auto"/>
        <w:jc w:val="left"/>
        <w:rPr>
          <w:sz w:val="26"/>
          <w:szCs w:val="26"/>
          <w:lang w:eastAsia="en-US"/>
        </w:rPr>
      </w:pPr>
      <w:r w:rsidRPr="00545249">
        <w:rPr>
          <w:sz w:val="26"/>
          <w:szCs w:val="26"/>
          <w:lang w:eastAsia="en-US"/>
        </w:rPr>
        <w:t xml:space="preserve">Vốn đầu tư ban đầu và NPV của các nhóm dự án      </w:t>
      </w:r>
      <w:r w:rsidRPr="00545249">
        <w:rPr>
          <w:sz w:val="26"/>
          <w:szCs w:val="26"/>
          <w:lang w:eastAsia="en-US"/>
        </w:rPr>
        <w:tab/>
        <w:t>Đvt: 1000 $</w:t>
      </w: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1"/>
        <w:gridCol w:w="2525"/>
        <w:gridCol w:w="2222"/>
      </w:tblGrid>
      <w:tr w:rsidR="00E34510" w:rsidRPr="00545249" w:rsidTr="00874607">
        <w:tc>
          <w:tcPr>
            <w:tcW w:w="2121" w:type="dxa"/>
            <w:vAlign w:val="center"/>
          </w:tcPr>
          <w:p w:rsidR="00E34510" w:rsidRPr="00545249" w:rsidRDefault="00E34510" w:rsidP="003B16E1">
            <w:pPr>
              <w:spacing w:line="312" w:lineRule="auto"/>
              <w:jc w:val="center"/>
              <w:rPr>
                <w:b/>
                <w:sz w:val="26"/>
                <w:szCs w:val="26"/>
              </w:rPr>
            </w:pPr>
            <w:r w:rsidRPr="00545249">
              <w:rPr>
                <w:b/>
                <w:sz w:val="26"/>
                <w:szCs w:val="26"/>
              </w:rPr>
              <w:t>Dự án</w:t>
            </w:r>
          </w:p>
        </w:tc>
        <w:tc>
          <w:tcPr>
            <w:tcW w:w="2525" w:type="dxa"/>
            <w:vAlign w:val="center"/>
          </w:tcPr>
          <w:p w:rsidR="00E34510" w:rsidRPr="00545249" w:rsidRDefault="00E34510" w:rsidP="003B16E1">
            <w:pPr>
              <w:spacing w:line="312" w:lineRule="auto"/>
              <w:jc w:val="center"/>
              <w:rPr>
                <w:b/>
                <w:sz w:val="26"/>
                <w:szCs w:val="26"/>
              </w:rPr>
            </w:pPr>
            <w:r w:rsidRPr="00545249">
              <w:rPr>
                <w:b/>
                <w:sz w:val="26"/>
                <w:szCs w:val="26"/>
              </w:rPr>
              <w:t>Vốn đầu tư ban đầu</w:t>
            </w:r>
          </w:p>
        </w:tc>
        <w:tc>
          <w:tcPr>
            <w:tcW w:w="2222" w:type="dxa"/>
            <w:vAlign w:val="center"/>
          </w:tcPr>
          <w:p w:rsidR="00E34510" w:rsidRPr="00545249" w:rsidRDefault="00E34510" w:rsidP="003B16E1">
            <w:pPr>
              <w:spacing w:line="312" w:lineRule="auto"/>
              <w:jc w:val="center"/>
              <w:rPr>
                <w:b/>
                <w:sz w:val="26"/>
                <w:szCs w:val="26"/>
              </w:rPr>
            </w:pPr>
            <w:r w:rsidRPr="00545249">
              <w:rPr>
                <w:b/>
                <w:sz w:val="26"/>
                <w:szCs w:val="26"/>
              </w:rPr>
              <w:t>NPV</w:t>
            </w:r>
          </w:p>
        </w:tc>
      </w:tr>
      <w:tr w:rsidR="00E34510" w:rsidRPr="00545249" w:rsidTr="00874607">
        <w:tc>
          <w:tcPr>
            <w:tcW w:w="2121" w:type="dxa"/>
            <w:vAlign w:val="center"/>
          </w:tcPr>
          <w:p w:rsidR="00E34510" w:rsidRPr="00545249" w:rsidRDefault="00E34510" w:rsidP="003B16E1">
            <w:pPr>
              <w:spacing w:line="312" w:lineRule="auto"/>
              <w:jc w:val="center"/>
              <w:rPr>
                <w:sz w:val="26"/>
                <w:szCs w:val="26"/>
              </w:rPr>
            </w:pPr>
            <w:r w:rsidRPr="00545249">
              <w:rPr>
                <w:sz w:val="26"/>
                <w:szCs w:val="26"/>
              </w:rPr>
              <w:t>E + F</w:t>
            </w:r>
          </w:p>
          <w:p w:rsidR="00E34510" w:rsidRPr="00545249" w:rsidRDefault="00E34510" w:rsidP="003B16E1">
            <w:pPr>
              <w:spacing w:line="312" w:lineRule="auto"/>
              <w:jc w:val="center"/>
              <w:rPr>
                <w:sz w:val="26"/>
                <w:szCs w:val="26"/>
              </w:rPr>
            </w:pPr>
            <w:r w:rsidRPr="00545249">
              <w:rPr>
                <w:sz w:val="26"/>
                <w:szCs w:val="26"/>
              </w:rPr>
              <w:lastRenderedPageBreak/>
              <w:t>E + G</w:t>
            </w:r>
          </w:p>
          <w:p w:rsidR="00E34510" w:rsidRPr="00545249" w:rsidRDefault="00E34510" w:rsidP="003B16E1">
            <w:pPr>
              <w:spacing w:line="312" w:lineRule="auto"/>
              <w:jc w:val="center"/>
              <w:rPr>
                <w:sz w:val="26"/>
                <w:szCs w:val="26"/>
              </w:rPr>
            </w:pPr>
            <w:r w:rsidRPr="00545249">
              <w:rPr>
                <w:sz w:val="26"/>
                <w:szCs w:val="26"/>
              </w:rPr>
              <w:t>E + H</w:t>
            </w:r>
          </w:p>
          <w:p w:rsidR="00E34510" w:rsidRPr="00545249" w:rsidRDefault="00E34510" w:rsidP="003B16E1">
            <w:pPr>
              <w:spacing w:line="312" w:lineRule="auto"/>
              <w:jc w:val="center"/>
              <w:rPr>
                <w:sz w:val="26"/>
                <w:szCs w:val="26"/>
              </w:rPr>
            </w:pPr>
            <w:r w:rsidRPr="00545249">
              <w:rPr>
                <w:sz w:val="26"/>
                <w:szCs w:val="26"/>
              </w:rPr>
              <w:t>F + G</w:t>
            </w:r>
          </w:p>
          <w:p w:rsidR="00E34510" w:rsidRPr="00545249" w:rsidRDefault="00E34510" w:rsidP="003B16E1">
            <w:pPr>
              <w:spacing w:line="312" w:lineRule="auto"/>
              <w:jc w:val="center"/>
              <w:rPr>
                <w:sz w:val="26"/>
                <w:szCs w:val="26"/>
              </w:rPr>
            </w:pPr>
            <w:r w:rsidRPr="00545249">
              <w:rPr>
                <w:sz w:val="26"/>
                <w:szCs w:val="26"/>
              </w:rPr>
              <w:t>F + H</w:t>
            </w:r>
          </w:p>
          <w:p w:rsidR="00E34510" w:rsidRPr="00545249" w:rsidRDefault="00E34510" w:rsidP="003B16E1">
            <w:pPr>
              <w:spacing w:line="312" w:lineRule="auto"/>
              <w:jc w:val="center"/>
              <w:rPr>
                <w:sz w:val="26"/>
                <w:szCs w:val="26"/>
              </w:rPr>
            </w:pPr>
            <w:r w:rsidRPr="00545249">
              <w:rPr>
                <w:sz w:val="26"/>
                <w:szCs w:val="26"/>
              </w:rPr>
              <w:t>G + H</w:t>
            </w:r>
          </w:p>
        </w:tc>
        <w:tc>
          <w:tcPr>
            <w:tcW w:w="2525" w:type="dxa"/>
            <w:vAlign w:val="center"/>
          </w:tcPr>
          <w:p w:rsidR="00E34510" w:rsidRPr="00545249" w:rsidRDefault="00E34510" w:rsidP="003B16E1">
            <w:pPr>
              <w:spacing w:line="312" w:lineRule="auto"/>
              <w:jc w:val="center"/>
              <w:rPr>
                <w:sz w:val="26"/>
                <w:szCs w:val="26"/>
              </w:rPr>
            </w:pPr>
            <w:r w:rsidRPr="00545249">
              <w:rPr>
                <w:sz w:val="26"/>
                <w:szCs w:val="26"/>
              </w:rPr>
              <w:lastRenderedPageBreak/>
              <w:t>1000 + 3000 = 4000</w:t>
            </w:r>
          </w:p>
          <w:p w:rsidR="00E34510" w:rsidRPr="00545249" w:rsidRDefault="00E34510" w:rsidP="003B16E1">
            <w:pPr>
              <w:spacing w:line="312" w:lineRule="auto"/>
              <w:jc w:val="center"/>
              <w:rPr>
                <w:sz w:val="26"/>
                <w:szCs w:val="26"/>
              </w:rPr>
            </w:pPr>
            <w:r w:rsidRPr="00545249">
              <w:rPr>
                <w:sz w:val="26"/>
                <w:szCs w:val="26"/>
              </w:rPr>
              <w:lastRenderedPageBreak/>
              <w:t>1000 + 2000 = 3000</w:t>
            </w:r>
          </w:p>
          <w:p w:rsidR="00E34510" w:rsidRPr="00545249" w:rsidRDefault="00E34510" w:rsidP="003B16E1">
            <w:pPr>
              <w:spacing w:line="312" w:lineRule="auto"/>
              <w:jc w:val="center"/>
              <w:rPr>
                <w:sz w:val="26"/>
                <w:szCs w:val="26"/>
              </w:rPr>
            </w:pPr>
            <w:r w:rsidRPr="00545249">
              <w:rPr>
                <w:sz w:val="26"/>
                <w:szCs w:val="26"/>
              </w:rPr>
              <w:t>1000 + 2000 =3000</w:t>
            </w:r>
          </w:p>
          <w:p w:rsidR="00E34510" w:rsidRPr="00545249" w:rsidRDefault="00E34510" w:rsidP="003B16E1">
            <w:pPr>
              <w:spacing w:line="312" w:lineRule="auto"/>
              <w:jc w:val="center"/>
              <w:rPr>
                <w:sz w:val="26"/>
                <w:szCs w:val="26"/>
              </w:rPr>
            </w:pPr>
            <w:r w:rsidRPr="00545249">
              <w:rPr>
                <w:sz w:val="26"/>
                <w:szCs w:val="26"/>
              </w:rPr>
              <w:t>3000 + 2000 = 5000</w:t>
            </w:r>
            <w:r w:rsidRPr="00545249">
              <w:rPr>
                <w:sz w:val="26"/>
                <w:szCs w:val="26"/>
              </w:rPr>
              <w:br/>
              <w:t>3000 + 2000 = 5000</w:t>
            </w:r>
          </w:p>
          <w:p w:rsidR="00E34510" w:rsidRPr="00545249" w:rsidRDefault="00E34510" w:rsidP="003B16E1">
            <w:pPr>
              <w:spacing w:line="312" w:lineRule="auto"/>
              <w:jc w:val="center"/>
              <w:rPr>
                <w:sz w:val="26"/>
                <w:szCs w:val="26"/>
              </w:rPr>
            </w:pPr>
            <w:r w:rsidRPr="00545249">
              <w:rPr>
                <w:sz w:val="26"/>
                <w:szCs w:val="26"/>
              </w:rPr>
              <w:t>2000 + 2000 = 4000</w:t>
            </w:r>
          </w:p>
        </w:tc>
        <w:tc>
          <w:tcPr>
            <w:tcW w:w="2222" w:type="dxa"/>
            <w:vAlign w:val="center"/>
          </w:tcPr>
          <w:p w:rsidR="00E34510" w:rsidRPr="00545249" w:rsidRDefault="00E34510" w:rsidP="003B16E1">
            <w:pPr>
              <w:spacing w:line="312" w:lineRule="auto"/>
              <w:jc w:val="center"/>
              <w:rPr>
                <w:sz w:val="26"/>
                <w:szCs w:val="26"/>
              </w:rPr>
            </w:pPr>
            <w:r w:rsidRPr="00545249">
              <w:rPr>
                <w:sz w:val="26"/>
                <w:szCs w:val="26"/>
              </w:rPr>
              <w:lastRenderedPageBreak/>
              <w:t>60 + 400 = 460</w:t>
            </w:r>
          </w:p>
          <w:p w:rsidR="00E34510" w:rsidRPr="00545249" w:rsidRDefault="00E34510" w:rsidP="003B16E1">
            <w:pPr>
              <w:spacing w:line="312" w:lineRule="auto"/>
              <w:jc w:val="center"/>
              <w:rPr>
                <w:sz w:val="26"/>
                <w:szCs w:val="26"/>
              </w:rPr>
            </w:pPr>
            <w:r w:rsidRPr="00545249">
              <w:rPr>
                <w:sz w:val="26"/>
                <w:szCs w:val="26"/>
              </w:rPr>
              <w:lastRenderedPageBreak/>
              <w:t>60 +150 = 210</w:t>
            </w:r>
          </w:p>
          <w:p w:rsidR="00E34510" w:rsidRPr="00545249" w:rsidRDefault="00E34510" w:rsidP="003B16E1">
            <w:pPr>
              <w:spacing w:line="312" w:lineRule="auto"/>
              <w:jc w:val="center"/>
              <w:rPr>
                <w:sz w:val="26"/>
                <w:szCs w:val="26"/>
              </w:rPr>
            </w:pPr>
            <w:r w:rsidRPr="00545249">
              <w:rPr>
                <w:sz w:val="26"/>
                <w:szCs w:val="26"/>
              </w:rPr>
              <w:t>60 + 225 = 285</w:t>
            </w:r>
          </w:p>
          <w:p w:rsidR="00E34510" w:rsidRPr="00545249" w:rsidRDefault="00E34510" w:rsidP="003B16E1">
            <w:pPr>
              <w:spacing w:line="312" w:lineRule="auto"/>
              <w:jc w:val="center"/>
              <w:rPr>
                <w:sz w:val="26"/>
                <w:szCs w:val="26"/>
              </w:rPr>
            </w:pPr>
            <w:r w:rsidRPr="00545249">
              <w:rPr>
                <w:sz w:val="26"/>
                <w:szCs w:val="26"/>
              </w:rPr>
              <w:t>400 +150 = 550</w:t>
            </w:r>
          </w:p>
          <w:p w:rsidR="00E34510" w:rsidRPr="00545249" w:rsidRDefault="00E34510" w:rsidP="003B16E1">
            <w:pPr>
              <w:spacing w:line="312" w:lineRule="auto"/>
              <w:jc w:val="center"/>
              <w:rPr>
                <w:sz w:val="26"/>
                <w:szCs w:val="26"/>
              </w:rPr>
            </w:pPr>
            <w:r w:rsidRPr="00545249">
              <w:rPr>
                <w:sz w:val="26"/>
                <w:szCs w:val="26"/>
              </w:rPr>
              <w:t>400 + 225 = 625</w:t>
            </w:r>
          </w:p>
          <w:p w:rsidR="00E34510" w:rsidRPr="00545249" w:rsidRDefault="00E34510" w:rsidP="003B16E1">
            <w:pPr>
              <w:spacing w:line="312" w:lineRule="auto"/>
              <w:jc w:val="center"/>
              <w:rPr>
                <w:sz w:val="26"/>
                <w:szCs w:val="26"/>
              </w:rPr>
            </w:pPr>
            <w:r w:rsidRPr="00545249">
              <w:rPr>
                <w:sz w:val="26"/>
                <w:szCs w:val="26"/>
              </w:rPr>
              <w:t>150 + 225 =375</w:t>
            </w:r>
          </w:p>
        </w:tc>
      </w:tr>
    </w:tbl>
    <w:p w:rsidR="00E34510" w:rsidRPr="00545249" w:rsidRDefault="00E34510" w:rsidP="003B16E1">
      <w:pPr>
        <w:pStyle w:val="binhthuong"/>
        <w:spacing w:line="312" w:lineRule="auto"/>
        <w:rPr>
          <w:sz w:val="26"/>
          <w:szCs w:val="26"/>
          <w:lang w:eastAsia="en-US"/>
        </w:rPr>
      </w:pPr>
      <w:r w:rsidRPr="00545249">
        <w:rPr>
          <w:b/>
          <w:sz w:val="26"/>
          <w:szCs w:val="26"/>
          <w:lang w:eastAsia="en-US"/>
        </w:rPr>
        <w:lastRenderedPageBreak/>
        <w:sym w:font="Symbol" w:char="F02A"/>
      </w:r>
      <w:r w:rsidRPr="00545249">
        <w:rPr>
          <w:sz w:val="26"/>
          <w:szCs w:val="26"/>
          <w:lang w:eastAsia="en-US"/>
        </w:rPr>
        <w:t xml:space="preserve"> </w:t>
      </w:r>
      <w:r w:rsidRPr="00545249">
        <w:rPr>
          <w:b/>
          <w:sz w:val="26"/>
          <w:szCs w:val="26"/>
          <w:lang w:eastAsia="en-US"/>
        </w:rPr>
        <w:t>Điều kiện</w:t>
      </w:r>
      <w:r w:rsidRPr="00545249">
        <w:rPr>
          <w:sz w:val="26"/>
          <w:szCs w:val="26"/>
          <w:lang w:eastAsia="en-US"/>
        </w:rPr>
        <w:t xml:space="preserve"> 2: Tổng vốn đầu tư bằng hay càng gần với tổng ngân quỹ huy động.</w:t>
      </w:r>
    </w:p>
    <w:p w:rsidR="00E34510" w:rsidRPr="00545249" w:rsidRDefault="00E34510" w:rsidP="003B16E1">
      <w:pPr>
        <w:pStyle w:val="gachcap1"/>
        <w:numPr>
          <w:ilvl w:val="0"/>
          <w:numId w:val="0"/>
        </w:numPr>
        <w:spacing w:line="312" w:lineRule="auto"/>
        <w:ind w:left="600"/>
        <w:rPr>
          <w:spacing w:val="0"/>
          <w:sz w:val="26"/>
          <w:szCs w:val="26"/>
        </w:rPr>
      </w:pPr>
      <w:r w:rsidRPr="00545249">
        <w:rPr>
          <w:spacing w:val="0"/>
          <w:sz w:val="26"/>
          <w:szCs w:val="26"/>
        </w:rPr>
        <w:t>Nhóm (F+G) và (F+H) bị loại vì có nhu cầu vốn = 5tr$ &gt; khả năng huy động ngân quỹ.</w:t>
      </w:r>
    </w:p>
    <w:p w:rsidR="00E34510" w:rsidRPr="00545249" w:rsidRDefault="00E34510" w:rsidP="003B16E1">
      <w:pPr>
        <w:pStyle w:val="binhthuong"/>
        <w:spacing w:line="312" w:lineRule="auto"/>
        <w:rPr>
          <w:sz w:val="26"/>
          <w:szCs w:val="26"/>
          <w:lang w:eastAsia="en-US"/>
        </w:rPr>
      </w:pPr>
      <w:r w:rsidRPr="00545249">
        <w:rPr>
          <w:sz w:val="26"/>
          <w:szCs w:val="26"/>
          <w:lang w:eastAsia="en-US"/>
        </w:rPr>
        <w:t xml:space="preserve">Nhóm (E+F),(E+G),(E+H),(G+H) được xét vì có nhu cầu vốn </w:t>
      </w:r>
      <w:r w:rsidRPr="00545249">
        <w:rPr>
          <w:position w:val="-4"/>
          <w:sz w:val="26"/>
          <w:szCs w:val="26"/>
          <w:lang w:eastAsia="en-US"/>
        </w:rPr>
        <w:drawing>
          <wp:inline distT="0" distB="0" distL="0" distR="0">
            <wp:extent cx="12382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545249">
        <w:rPr>
          <w:sz w:val="26"/>
          <w:szCs w:val="26"/>
          <w:lang w:eastAsia="en-US"/>
        </w:rPr>
        <w:t xml:space="preserve"> khả năng huy động ngân quỹ.</w:t>
      </w:r>
    </w:p>
    <w:p w:rsidR="00E34510" w:rsidRPr="00545249" w:rsidRDefault="00E34510" w:rsidP="003B16E1">
      <w:pPr>
        <w:pStyle w:val="binhthuong"/>
        <w:spacing w:line="312" w:lineRule="auto"/>
        <w:rPr>
          <w:sz w:val="26"/>
          <w:szCs w:val="26"/>
          <w:lang w:eastAsia="en-US"/>
        </w:rPr>
      </w:pPr>
      <w:r w:rsidRPr="00545249">
        <w:rPr>
          <w:sz w:val="26"/>
          <w:szCs w:val="26"/>
          <w:lang w:eastAsia="en-US"/>
        </w:rPr>
        <w:t>Nhóm (E+F) có tổng hiện giá lợi ích ròng đạt cao nhất (460.000$) đồng thời tổng vốn đầu tư (1 tr$ +3 tr$) bằng đúng ngân quỹ hiện có, nên tập hợp dự án này được chọn.</w:t>
      </w:r>
    </w:p>
    <w:p w:rsidR="00B6430C" w:rsidRPr="00545249" w:rsidRDefault="00B6430C" w:rsidP="003B16E1">
      <w:pPr>
        <w:pStyle w:val="binhthuong"/>
        <w:spacing w:line="312" w:lineRule="auto"/>
        <w:ind w:left="960" w:firstLine="0"/>
        <w:rPr>
          <w:b/>
          <w:sz w:val="26"/>
          <w:szCs w:val="26"/>
        </w:rPr>
      </w:pPr>
      <w:r w:rsidRPr="00545249">
        <w:rPr>
          <w:b/>
          <w:i/>
          <w:sz w:val="26"/>
          <w:szCs w:val="26"/>
        </w:rPr>
        <w:t xml:space="preserve">Trường hợp 3: </w:t>
      </w:r>
      <w:r w:rsidRPr="00545249">
        <w:rPr>
          <w:b/>
          <w:sz w:val="26"/>
          <w:szCs w:val="26"/>
        </w:rPr>
        <w:t>Chọn lựa các dự án loại trừ nhau</w:t>
      </w:r>
    </w:p>
    <w:p w:rsidR="00B6430C" w:rsidRPr="00545249" w:rsidRDefault="00B6430C" w:rsidP="003B16E1">
      <w:pPr>
        <w:pStyle w:val="binhthuong"/>
        <w:spacing w:line="312" w:lineRule="auto"/>
        <w:rPr>
          <w:sz w:val="26"/>
          <w:szCs w:val="26"/>
          <w:lang w:eastAsia="en-US"/>
        </w:rPr>
      </w:pPr>
      <w:r w:rsidRPr="00545249">
        <w:rPr>
          <w:sz w:val="26"/>
          <w:szCs w:val="26"/>
          <w:lang w:eastAsia="en-US"/>
        </w:rPr>
        <w:t xml:space="preserve">Trong thực tế, nhà quản trị phải ra quyết định chọn lựa 1 trong nhiều dự án mà các chúng thuộc dạng loại trừ/thay thế nhau, để việc ra quyết định đúng đắn </w:t>
      </w:r>
    </w:p>
    <w:p w:rsidR="00B6430C" w:rsidRPr="00545249" w:rsidRDefault="00B6430C" w:rsidP="003B16E1">
      <w:pPr>
        <w:pStyle w:val="gachcap1"/>
        <w:numPr>
          <w:ilvl w:val="0"/>
          <w:numId w:val="0"/>
        </w:numPr>
        <w:spacing w:line="312" w:lineRule="auto"/>
        <w:ind w:left="1080" w:hanging="480"/>
        <w:rPr>
          <w:spacing w:val="0"/>
          <w:sz w:val="26"/>
          <w:szCs w:val="26"/>
        </w:rPr>
      </w:pPr>
      <w:r w:rsidRPr="00545249">
        <w:rPr>
          <w:spacing w:val="0"/>
          <w:sz w:val="26"/>
          <w:szCs w:val="26"/>
        </w:rPr>
        <w:t xml:space="preserve">Các dự án loại trừ nhau do nhiều lý do: </w:t>
      </w:r>
    </w:p>
    <w:p w:rsidR="00B6430C" w:rsidRPr="00545249" w:rsidRDefault="00B6430C" w:rsidP="003B16E1">
      <w:pPr>
        <w:pStyle w:val="gachcap1"/>
        <w:spacing w:line="312" w:lineRule="auto"/>
        <w:rPr>
          <w:spacing w:val="0"/>
          <w:sz w:val="26"/>
          <w:szCs w:val="26"/>
        </w:rPr>
      </w:pPr>
      <w:r w:rsidRPr="00545249">
        <w:rPr>
          <w:spacing w:val="0"/>
          <w:sz w:val="26"/>
          <w:szCs w:val="26"/>
        </w:rPr>
        <w:t>Do qui mô: dự án thực hiện với qui mô nhỏ, trung bình hay lớn.</w:t>
      </w:r>
    </w:p>
    <w:p w:rsidR="00B6430C" w:rsidRPr="00545249" w:rsidRDefault="00B6430C" w:rsidP="003B16E1">
      <w:pPr>
        <w:pStyle w:val="gachcap1"/>
        <w:spacing w:line="312" w:lineRule="auto"/>
        <w:rPr>
          <w:spacing w:val="0"/>
          <w:sz w:val="26"/>
          <w:szCs w:val="26"/>
        </w:rPr>
      </w:pPr>
      <w:r w:rsidRPr="00545249">
        <w:rPr>
          <w:spacing w:val="0"/>
          <w:sz w:val="26"/>
          <w:szCs w:val="26"/>
        </w:rPr>
        <w:t>Do yếu tố kỹ thuật: dự án thực hiện với công nghệ M</w:t>
      </w:r>
      <w:r w:rsidRPr="00545249">
        <w:rPr>
          <w:spacing w:val="0"/>
          <w:sz w:val="26"/>
          <w:szCs w:val="26"/>
          <w:vertAlign w:val="subscript"/>
        </w:rPr>
        <w:t>1</w:t>
      </w:r>
      <w:r w:rsidRPr="00545249">
        <w:rPr>
          <w:spacing w:val="0"/>
          <w:sz w:val="26"/>
          <w:szCs w:val="26"/>
        </w:rPr>
        <w:t>; M</w:t>
      </w:r>
      <w:r w:rsidRPr="00545249">
        <w:rPr>
          <w:spacing w:val="0"/>
          <w:sz w:val="26"/>
          <w:szCs w:val="26"/>
          <w:vertAlign w:val="subscript"/>
        </w:rPr>
        <w:t>2</w:t>
      </w:r>
      <w:r w:rsidRPr="00545249">
        <w:rPr>
          <w:spacing w:val="0"/>
          <w:sz w:val="26"/>
          <w:szCs w:val="26"/>
        </w:rPr>
        <w:t>, …hay M</w:t>
      </w:r>
      <w:r w:rsidRPr="00545249">
        <w:rPr>
          <w:spacing w:val="0"/>
          <w:sz w:val="26"/>
          <w:szCs w:val="26"/>
          <w:vertAlign w:val="subscript"/>
        </w:rPr>
        <w:t>n</w:t>
      </w:r>
      <w:r w:rsidRPr="00545249">
        <w:rPr>
          <w:spacing w:val="0"/>
          <w:sz w:val="26"/>
          <w:szCs w:val="26"/>
        </w:rPr>
        <w:t xml:space="preserve"> .</w:t>
      </w:r>
    </w:p>
    <w:p w:rsidR="00B6430C" w:rsidRPr="00545249" w:rsidRDefault="00B6430C" w:rsidP="003B16E1">
      <w:pPr>
        <w:pStyle w:val="gachcap1"/>
        <w:spacing w:line="312" w:lineRule="auto"/>
        <w:rPr>
          <w:spacing w:val="0"/>
          <w:sz w:val="26"/>
          <w:szCs w:val="26"/>
        </w:rPr>
      </w:pPr>
      <w:r w:rsidRPr="00545249">
        <w:rPr>
          <w:spacing w:val="0"/>
          <w:sz w:val="26"/>
          <w:szCs w:val="26"/>
        </w:rPr>
        <w:t>Hai dự án được gọi là loại trừ nhau khi: Sự hiện diện của dự án này sẽ triệt tiêu dòng ngân lưu của dự án kia (nếu thực hiện dự án này, phải bỏ các dự án khác).</w:t>
      </w:r>
    </w:p>
    <w:p w:rsidR="00B6430C" w:rsidRPr="00545249" w:rsidRDefault="00B6430C" w:rsidP="003B16E1">
      <w:pPr>
        <w:spacing w:line="312" w:lineRule="auto"/>
        <w:rPr>
          <w:sz w:val="26"/>
          <w:szCs w:val="26"/>
        </w:rPr>
      </w:pPr>
      <w:r w:rsidRPr="00545249">
        <w:rPr>
          <w:sz w:val="26"/>
          <w:szCs w:val="26"/>
          <w:lang w:eastAsia="en-US"/>
        </w:rPr>
        <w:t xml:space="preserve">Trong điều kiện </w:t>
      </w:r>
      <w:r w:rsidRPr="00545249">
        <w:rPr>
          <w:sz w:val="26"/>
          <w:szCs w:val="26"/>
          <w:u w:val="single"/>
          <w:lang w:eastAsia="en-US"/>
        </w:rPr>
        <w:t>không bị giới hạn ngân sách</w:t>
      </w:r>
      <w:r w:rsidRPr="00545249">
        <w:rPr>
          <w:sz w:val="26"/>
          <w:szCs w:val="26"/>
          <w:lang w:eastAsia="en-US"/>
        </w:rPr>
        <w:t xml:space="preserve">, nhà quản trị phải chọn 1 dự án trong số các dự án loại trừ nhau, dự án </w:t>
      </w:r>
      <w:r w:rsidRPr="00545249">
        <w:rPr>
          <w:b/>
          <w:bCs/>
          <w:sz w:val="26"/>
          <w:szCs w:val="26"/>
          <w:lang w:eastAsia="en-US"/>
        </w:rPr>
        <w:t xml:space="preserve">có hiện giá lợi ích ròng NPV đạt cao nhất </w:t>
      </w:r>
      <w:r w:rsidRPr="00545249">
        <w:rPr>
          <w:bCs/>
          <w:sz w:val="26"/>
          <w:szCs w:val="26"/>
          <w:lang w:eastAsia="en-US"/>
        </w:rPr>
        <w:t>sẽ được chọn</w:t>
      </w:r>
    </w:p>
    <w:p w:rsidR="00B6430C" w:rsidRPr="00545249" w:rsidRDefault="00B6430C" w:rsidP="003B16E1">
      <w:pPr>
        <w:pStyle w:val="binhthuong"/>
        <w:spacing w:line="312" w:lineRule="auto"/>
        <w:rPr>
          <w:sz w:val="26"/>
          <w:szCs w:val="26"/>
          <w:lang w:eastAsia="en-US"/>
        </w:rPr>
      </w:pPr>
      <w:r w:rsidRPr="00545249">
        <w:rPr>
          <w:b/>
          <w:sz w:val="26"/>
          <w:szCs w:val="26"/>
          <w:lang w:eastAsia="en-US"/>
        </w:rPr>
        <w:t>Ví dụ</w:t>
      </w:r>
      <w:r w:rsidRPr="00545249">
        <w:rPr>
          <w:sz w:val="26"/>
          <w:szCs w:val="26"/>
          <w:lang w:eastAsia="en-US"/>
        </w:rPr>
        <w:t xml:space="preserve"> : DN phải chọn lựa 1 trong 3 dự án thuộc dạng loại trừ nhau như sau:                     </w:t>
      </w:r>
    </w:p>
    <w:p w:rsidR="00B6430C" w:rsidRPr="00545249" w:rsidRDefault="00B6430C" w:rsidP="003B16E1">
      <w:pPr>
        <w:pStyle w:val="binhthuong"/>
        <w:spacing w:line="312" w:lineRule="auto"/>
        <w:rPr>
          <w:sz w:val="26"/>
          <w:szCs w:val="26"/>
          <w:lang w:eastAsia="en-US"/>
        </w:rPr>
      </w:pPr>
      <w:r w:rsidRPr="00545249">
        <w:rPr>
          <w:sz w:val="26"/>
          <w:szCs w:val="26"/>
          <w:lang w:eastAsia="en-US"/>
        </w:rPr>
        <w:t xml:space="preserve">                  Vốn đầu tư ban đầu và NPV của các dự án      Đvt: 1000 $</w:t>
      </w: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1"/>
        <w:gridCol w:w="2525"/>
        <w:gridCol w:w="2222"/>
      </w:tblGrid>
      <w:tr w:rsidR="00B6430C" w:rsidRPr="00545249" w:rsidTr="00874607">
        <w:tc>
          <w:tcPr>
            <w:tcW w:w="2121" w:type="dxa"/>
          </w:tcPr>
          <w:p w:rsidR="00B6430C" w:rsidRPr="00545249" w:rsidRDefault="00B6430C" w:rsidP="003B16E1">
            <w:pPr>
              <w:spacing w:line="312" w:lineRule="auto"/>
              <w:jc w:val="center"/>
              <w:rPr>
                <w:b/>
                <w:sz w:val="26"/>
                <w:szCs w:val="26"/>
              </w:rPr>
            </w:pPr>
            <w:r w:rsidRPr="00545249">
              <w:rPr>
                <w:b/>
                <w:sz w:val="26"/>
                <w:szCs w:val="26"/>
              </w:rPr>
              <w:t>Dự án</w:t>
            </w:r>
          </w:p>
        </w:tc>
        <w:tc>
          <w:tcPr>
            <w:tcW w:w="2525" w:type="dxa"/>
          </w:tcPr>
          <w:p w:rsidR="00B6430C" w:rsidRPr="00545249" w:rsidRDefault="00B6430C" w:rsidP="003B16E1">
            <w:pPr>
              <w:spacing w:line="312" w:lineRule="auto"/>
              <w:jc w:val="center"/>
              <w:rPr>
                <w:b/>
                <w:sz w:val="26"/>
                <w:szCs w:val="26"/>
              </w:rPr>
            </w:pPr>
            <w:r w:rsidRPr="00545249">
              <w:rPr>
                <w:b/>
                <w:sz w:val="26"/>
                <w:szCs w:val="26"/>
              </w:rPr>
              <w:t>Vốn đầu tư ban đầu</w:t>
            </w:r>
          </w:p>
        </w:tc>
        <w:tc>
          <w:tcPr>
            <w:tcW w:w="2222" w:type="dxa"/>
          </w:tcPr>
          <w:p w:rsidR="00B6430C" w:rsidRPr="00545249" w:rsidRDefault="00B6430C" w:rsidP="003B16E1">
            <w:pPr>
              <w:spacing w:line="312" w:lineRule="auto"/>
              <w:jc w:val="center"/>
              <w:rPr>
                <w:b/>
                <w:sz w:val="26"/>
                <w:szCs w:val="26"/>
              </w:rPr>
            </w:pPr>
            <w:r w:rsidRPr="00545249">
              <w:rPr>
                <w:b/>
                <w:sz w:val="26"/>
                <w:szCs w:val="26"/>
              </w:rPr>
              <w:t>NPV</w:t>
            </w:r>
          </w:p>
        </w:tc>
      </w:tr>
      <w:tr w:rsidR="00B6430C" w:rsidRPr="00545249" w:rsidTr="00874607">
        <w:tc>
          <w:tcPr>
            <w:tcW w:w="2121" w:type="dxa"/>
          </w:tcPr>
          <w:p w:rsidR="00B6430C" w:rsidRPr="00545249" w:rsidRDefault="00B6430C" w:rsidP="003B16E1">
            <w:pPr>
              <w:spacing w:line="312" w:lineRule="auto"/>
              <w:jc w:val="center"/>
              <w:rPr>
                <w:sz w:val="26"/>
                <w:szCs w:val="26"/>
              </w:rPr>
            </w:pPr>
            <w:r w:rsidRPr="00545249">
              <w:rPr>
                <w:sz w:val="26"/>
                <w:szCs w:val="26"/>
              </w:rPr>
              <w:t>I</w:t>
            </w:r>
          </w:p>
          <w:p w:rsidR="00B6430C" w:rsidRPr="00545249" w:rsidRDefault="00B6430C" w:rsidP="003B16E1">
            <w:pPr>
              <w:spacing w:line="312" w:lineRule="auto"/>
              <w:jc w:val="center"/>
              <w:rPr>
                <w:sz w:val="26"/>
                <w:szCs w:val="26"/>
              </w:rPr>
            </w:pPr>
            <w:r w:rsidRPr="00545249">
              <w:rPr>
                <w:sz w:val="26"/>
                <w:szCs w:val="26"/>
              </w:rPr>
              <w:t>J</w:t>
            </w:r>
          </w:p>
          <w:p w:rsidR="00B6430C" w:rsidRPr="00545249" w:rsidRDefault="00B6430C" w:rsidP="003B16E1">
            <w:pPr>
              <w:spacing w:line="312" w:lineRule="auto"/>
              <w:jc w:val="center"/>
              <w:rPr>
                <w:sz w:val="26"/>
                <w:szCs w:val="26"/>
              </w:rPr>
            </w:pPr>
            <w:r w:rsidRPr="00545249">
              <w:rPr>
                <w:sz w:val="26"/>
                <w:szCs w:val="26"/>
              </w:rPr>
              <w:t>K</w:t>
            </w:r>
          </w:p>
        </w:tc>
        <w:tc>
          <w:tcPr>
            <w:tcW w:w="2525" w:type="dxa"/>
          </w:tcPr>
          <w:p w:rsidR="00B6430C" w:rsidRPr="00545249" w:rsidRDefault="00B6430C" w:rsidP="003B16E1">
            <w:pPr>
              <w:spacing w:line="312" w:lineRule="auto"/>
              <w:jc w:val="center"/>
              <w:rPr>
                <w:sz w:val="26"/>
                <w:szCs w:val="26"/>
              </w:rPr>
            </w:pPr>
            <w:r w:rsidRPr="00545249">
              <w:rPr>
                <w:sz w:val="26"/>
                <w:szCs w:val="26"/>
              </w:rPr>
              <w:t>1000</w:t>
            </w:r>
          </w:p>
          <w:p w:rsidR="00B6430C" w:rsidRPr="00545249" w:rsidRDefault="00B6430C" w:rsidP="003B16E1">
            <w:pPr>
              <w:spacing w:line="312" w:lineRule="auto"/>
              <w:jc w:val="center"/>
              <w:rPr>
                <w:sz w:val="26"/>
                <w:szCs w:val="26"/>
              </w:rPr>
            </w:pPr>
            <w:r w:rsidRPr="00545249">
              <w:rPr>
                <w:sz w:val="26"/>
                <w:szCs w:val="26"/>
              </w:rPr>
              <w:t>4000</w:t>
            </w:r>
          </w:p>
          <w:p w:rsidR="00B6430C" w:rsidRPr="00545249" w:rsidRDefault="00B6430C" w:rsidP="003B16E1">
            <w:pPr>
              <w:spacing w:line="312" w:lineRule="auto"/>
              <w:jc w:val="center"/>
              <w:rPr>
                <w:sz w:val="26"/>
                <w:szCs w:val="26"/>
              </w:rPr>
            </w:pPr>
            <w:r w:rsidRPr="00545249">
              <w:rPr>
                <w:sz w:val="26"/>
                <w:szCs w:val="26"/>
              </w:rPr>
              <w:t>1500</w:t>
            </w:r>
          </w:p>
        </w:tc>
        <w:tc>
          <w:tcPr>
            <w:tcW w:w="2222" w:type="dxa"/>
          </w:tcPr>
          <w:p w:rsidR="00B6430C" w:rsidRPr="00545249" w:rsidRDefault="00B6430C" w:rsidP="003B16E1">
            <w:pPr>
              <w:spacing w:line="312" w:lineRule="auto"/>
              <w:jc w:val="center"/>
              <w:rPr>
                <w:sz w:val="26"/>
                <w:szCs w:val="26"/>
              </w:rPr>
            </w:pPr>
            <w:r w:rsidRPr="00545249">
              <w:rPr>
                <w:sz w:val="26"/>
                <w:szCs w:val="26"/>
              </w:rPr>
              <w:t>+ 300</w:t>
            </w:r>
          </w:p>
          <w:p w:rsidR="00B6430C" w:rsidRPr="00545249" w:rsidRDefault="00B6430C" w:rsidP="003B16E1">
            <w:pPr>
              <w:spacing w:line="312" w:lineRule="auto"/>
              <w:jc w:val="center"/>
              <w:rPr>
                <w:sz w:val="26"/>
                <w:szCs w:val="26"/>
              </w:rPr>
            </w:pPr>
            <w:r w:rsidRPr="00545249">
              <w:rPr>
                <w:sz w:val="26"/>
                <w:szCs w:val="26"/>
              </w:rPr>
              <w:t>+ 700</w:t>
            </w:r>
          </w:p>
          <w:p w:rsidR="00B6430C" w:rsidRPr="00545249" w:rsidRDefault="00B6430C" w:rsidP="003B16E1">
            <w:pPr>
              <w:spacing w:line="312" w:lineRule="auto"/>
              <w:jc w:val="center"/>
              <w:rPr>
                <w:sz w:val="26"/>
                <w:szCs w:val="26"/>
              </w:rPr>
            </w:pPr>
            <w:r w:rsidRPr="00545249">
              <w:rPr>
                <w:sz w:val="26"/>
                <w:szCs w:val="26"/>
              </w:rPr>
              <w:t>+ 600</w:t>
            </w:r>
          </w:p>
        </w:tc>
      </w:tr>
    </w:tbl>
    <w:p w:rsidR="004A6954" w:rsidRPr="002542DD" w:rsidRDefault="004A6954" w:rsidP="004A6954">
      <w:pPr>
        <w:pStyle w:val="binhthuong"/>
        <w:rPr>
          <w:lang w:eastAsia="en-US"/>
        </w:rPr>
      </w:pPr>
      <w:r w:rsidRPr="002542DD">
        <w:rPr>
          <w:lang w:eastAsia="en-US"/>
        </w:rPr>
        <w:t>Với khả năng ngân sách không giới hạ</w:t>
      </w:r>
      <w:r>
        <w:rPr>
          <w:lang w:eastAsia="en-US"/>
        </w:rPr>
        <w:t xml:space="preserve">n </w:t>
      </w:r>
      <w:r w:rsidRPr="002542DD">
        <w:rPr>
          <w:lang w:eastAsia="en-US"/>
        </w:rPr>
        <w:t>nên chọn dự án J, vì dự án này mang lại hiện giá lợi ích ròng đạt cao nhất.</w:t>
      </w:r>
    </w:p>
    <w:p w:rsidR="004A6954" w:rsidRDefault="004A6954" w:rsidP="003B16E1">
      <w:pPr>
        <w:pStyle w:val="BodyText"/>
        <w:spacing w:before="120" w:after="120" w:line="312" w:lineRule="auto"/>
        <w:ind w:left="115"/>
        <w:jc w:val="both"/>
        <w:rPr>
          <w:b/>
          <w:sz w:val="26"/>
          <w:szCs w:val="26"/>
        </w:rPr>
      </w:pPr>
      <w:r>
        <w:rPr>
          <w:b/>
          <w:sz w:val="26"/>
          <w:szCs w:val="26"/>
        </w:rPr>
        <w:t>3. Kết luận</w:t>
      </w:r>
    </w:p>
    <w:p w:rsidR="00D06F5D" w:rsidRPr="00D06F5D" w:rsidRDefault="00D06F5D" w:rsidP="00D06F5D">
      <w:pPr>
        <w:pStyle w:val="binhthuong"/>
        <w:spacing w:line="312" w:lineRule="auto"/>
        <w:rPr>
          <w:sz w:val="26"/>
          <w:szCs w:val="26"/>
          <w:lang w:eastAsia="en-US"/>
        </w:rPr>
      </w:pPr>
      <w:r w:rsidRPr="00D06F5D">
        <w:rPr>
          <w:sz w:val="26"/>
          <w:szCs w:val="26"/>
          <w:lang w:eastAsia="en-US"/>
        </w:rPr>
        <w:t xml:space="preserve">Hiện giá thuần (NPV) được xem là phương pháp tốt nhất để đánh giá khả năng sinh lời của dự án. Nếu NPV dương thì dự án được đánh giá khả thi bởi suất chiết khấu đã là chi phí cơ hội của dự án, vì vậy, nếu đã khấu trừ chi phí cơ hội mà vẫn có lời thì dự án có lợi tức kinh tế. Cho nên, khi đánh giá dự án bằng NPV cần quan tâm đến giá trị của suất chiết khấu (thường bằng với lãi suất của cơ hội đầu tư tốt nhất nhà đầu tư đặt được nếu không đầu tư vào dự án đang được đánh </w:t>
      </w:r>
      <w:r w:rsidRPr="00D06F5D">
        <w:rPr>
          <w:sz w:val="26"/>
          <w:szCs w:val="26"/>
          <w:lang w:eastAsia="en-US"/>
        </w:rPr>
        <w:lastRenderedPageBreak/>
        <w:t>giá và xem NPV có dương hay không.) Nếu như NPV dương có nghĩa là khoản đầu tư có lời bởi giá trị của dòng tiền mặt sau khi khấu hao đã cao hơn mức đầu tư ban đầu.</w:t>
      </w:r>
    </w:p>
    <w:p w:rsidR="00D06F5D" w:rsidRPr="00D06F5D" w:rsidRDefault="00D06F5D" w:rsidP="00D06F5D">
      <w:pPr>
        <w:pStyle w:val="binhthuong"/>
        <w:spacing w:line="312" w:lineRule="auto"/>
        <w:rPr>
          <w:sz w:val="26"/>
          <w:szCs w:val="26"/>
          <w:lang w:eastAsia="en-US"/>
        </w:rPr>
      </w:pPr>
      <w:r w:rsidRPr="00D06F5D">
        <w:rPr>
          <w:sz w:val="26"/>
          <w:szCs w:val="26"/>
          <w:lang w:eastAsia="en-US"/>
        </w:rPr>
        <w:t>Thông thường NPV không chỉ được coi là chỉ số mà còn được xem là phương pháp tốt nhất để đánh giá khả năng sinh lời của phương án hay dự án vì ý nghĩa nôm na của nó cho biết mức lãi ròng của dự án sau khi đã thu hồi vốn đầu tư ban đầu và trang trải tất cả chi phí  (bao gồm cả lạm phát).</w:t>
      </w:r>
    </w:p>
    <w:p w:rsidR="004A6954" w:rsidRDefault="004A6954" w:rsidP="003B16E1">
      <w:pPr>
        <w:pStyle w:val="BodyText"/>
        <w:spacing w:before="120" w:after="120" w:line="312" w:lineRule="auto"/>
        <w:ind w:left="115"/>
        <w:jc w:val="both"/>
        <w:rPr>
          <w:b/>
          <w:sz w:val="26"/>
          <w:szCs w:val="26"/>
        </w:rPr>
      </w:pPr>
    </w:p>
    <w:p w:rsidR="00D741F2" w:rsidRPr="00545249" w:rsidRDefault="00D741F2" w:rsidP="003B16E1">
      <w:pPr>
        <w:pStyle w:val="BodyText"/>
        <w:spacing w:before="120" w:after="120" w:line="312" w:lineRule="auto"/>
        <w:ind w:left="115"/>
        <w:jc w:val="both"/>
        <w:rPr>
          <w:b/>
          <w:sz w:val="26"/>
          <w:szCs w:val="26"/>
        </w:rPr>
      </w:pPr>
      <w:r w:rsidRPr="00545249">
        <w:rPr>
          <w:b/>
          <w:sz w:val="26"/>
          <w:szCs w:val="26"/>
        </w:rPr>
        <w:t>TÀI LIỆU THAM KHẢO:</w:t>
      </w:r>
    </w:p>
    <w:p w:rsidR="00C32E76" w:rsidRPr="00545249" w:rsidRDefault="00C32E76" w:rsidP="00C32E76">
      <w:pPr>
        <w:pStyle w:val="ListParagraph"/>
        <w:widowControl/>
        <w:spacing w:before="60" w:after="60" w:line="288" w:lineRule="auto"/>
        <w:ind w:left="115" w:firstLine="0"/>
        <w:contextualSpacing/>
        <w:jc w:val="both"/>
        <w:rPr>
          <w:sz w:val="26"/>
          <w:szCs w:val="26"/>
        </w:rPr>
      </w:pPr>
      <w:r w:rsidRPr="00545249">
        <w:rPr>
          <w:sz w:val="26"/>
          <w:szCs w:val="26"/>
        </w:rPr>
        <w:t xml:space="preserve">     1.PGS.TS Trương Bá Thanh (2009), </w:t>
      </w:r>
      <w:r w:rsidRPr="00545249">
        <w:rPr>
          <w:i/>
          <w:sz w:val="26"/>
          <w:szCs w:val="26"/>
        </w:rPr>
        <w:t>Giáo trình Kế toán quản trị</w:t>
      </w:r>
      <w:r w:rsidRPr="00545249">
        <w:rPr>
          <w:sz w:val="26"/>
          <w:szCs w:val="26"/>
        </w:rPr>
        <w:t>, Nhà xuất bản giáo dục.</w:t>
      </w:r>
    </w:p>
    <w:p w:rsidR="00C32E76" w:rsidRDefault="00C32E76" w:rsidP="00C32E76">
      <w:pPr>
        <w:spacing w:before="60" w:after="60" w:line="288" w:lineRule="auto"/>
        <w:ind w:left="426"/>
        <w:contextualSpacing/>
        <w:jc w:val="both"/>
        <w:rPr>
          <w:sz w:val="26"/>
          <w:szCs w:val="26"/>
          <w:lang w:val="en-US"/>
        </w:rPr>
      </w:pPr>
      <w:r w:rsidRPr="00545249">
        <w:rPr>
          <w:sz w:val="26"/>
          <w:szCs w:val="26"/>
          <w:lang w:val="en-US"/>
        </w:rPr>
        <w:t xml:space="preserve">2. </w:t>
      </w:r>
      <w:r w:rsidRPr="00545249">
        <w:rPr>
          <w:sz w:val="26"/>
          <w:szCs w:val="26"/>
        </w:rPr>
        <w:t xml:space="preserve">TS Phan Đức Dũng ( 2008), </w:t>
      </w:r>
      <w:r w:rsidRPr="00545249">
        <w:rPr>
          <w:i/>
          <w:sz w:val="26"/>
          <w:szCs w:val="26"/>
        </w:rPr>
        <w:t xml:space="preserve">Kế toán Quản trị, </w:t>
      </w:r>
      <w:r w:rsidRPr="00545249">
        <w:rPr>
          <w:sz w:val="26"/>
          <w:szCs w:val="26"/>
        </w:rPr>
        <w:t>NXB Thống Kê</w:t>
      </w:r>
    </w:p>
    <w:p w:rsidR="00554C9C" w:rsidRPr="00554C9C" w:rsidRDefault="00554C9C" w:rsidP="00C32E76">
      <w:pPr>
        <w:spacing w:before="60" w:after="60" w:line="288" w:lineRule="auto"/>
        <w:ind w:left="426"/>
        <w:contextualSpacing/>
        <w:jc w:val="both"/>
        <w:rPr>
          <w:sz w:val="26"/>
          <w:szCs w:val="26"/>
          <w:lang w:val="en-US"/>
        </w:rPr>
      </w:pPr>
      <w:r>
        <w:rPr>
          <w:sz w:val="26"/>
          <w:szCs w:val="26"/>
          <w:lang w:val="en-US"/>
        </w:rPr>
        <w:t xml:space="preserve">3. Th.S Võ Ngàn Thơ(2009), </w:t>
      </w:r>
      <w:r w:rsidRPr="00554C9C">
        <w:rPr>
          <w:i/>
          <w:sz w:val="26"/>
          <w:szCs w:val="26"/>
          <w:lang w:val="en-US"/>
        </w:rPr>
        <w:t>Bài giảng Quản trị dự án đầu tư</w:t>
      </w:r>
      <w:r>
        <w:rPr>
          <w:sz w:val="26"/>
          <w:szCs w:val="26"/>
          <w:lang w:val="en-US"/>
        </w:rPr>
        <w:t xml:space="preserve"> </w:t>
      </w:r>
    </w:p>
    <w:p w:rsidR="00C32E76" w:rsidRDefault="00554C9C" w:rsidP="00C32E76">
      <w:pPr>
        <w:spacing w:after="60" w:line="288" w:lineRule="auto"/>
        <w:ind w:left="426"/>
        <w:rPr>
          <w:sz w:val="26"/>
          <w:szCs w:val="26"/>
          <w:lang w:val="en-US"/>
        </w:rPr>
      </w:pPr>
      <w:r>
        <w:rPr>
          <w:sz w:val="26"/>
          <w:szCs w:val="26"/>
          <w:lang w:val="en-US"/>
        </w:rPr>
        <w:t>4</w:t>
      </w:r>
      <w:r w:rsidR="00C32E76" w:rsidRPr="00545249">
        <w:rPr>
          <w:sz w:val="26"/>
          <w:szCs w:val="26"/>
          <w:lang w:val="en-US"/>
        </w:rPr>
        <w:t xml:space="preserve">. </w:t>
      </w:r>
      <w:r w:rsidR="00C32E76" w:rsidRPr="00545249">
        <w:rPr>
          <w:sz w:val="26"/>
          <w:szCs w:val="26"/>
        </w:rPr>
        <w:t>Bùi Xuân Phong</w:t>
      </w:r>
      <w:r w:rsidR="00C32E76" w:rsidRPr="00545249">
        <w:rPr>
          <w:b/>
          <w:sz w:val="26"/>
          <w:szCs w:val="26"/>
        </w:rPr>
        <w:t xml:space="preserve">. </w:t>
      </w:r>
      <w:r w:rsidR="00C32E76" w:rsidRPr="00545249">
        <w:rPr>
          <w:sz w:val="26"/>
          <w:szCs w:val="26"/>
        </w:rPr>
        <w:t xml:space="preserve">2006. </w:t>
      </w:r>
      <w:r w:rsidR="00C32E76" w:rsidRPr="00545249">
        <w:rPr>
          <w:i/>
          <w:sz w:val="26"/>
          <w:szCs w:val="26"/>
        </w:rPr>
        <w:t xml:space="preserve">Quản trị dự án đầu tư. </w:t>
      </w:r>
      <w:r w:rsidR="00C32E76" w:rsidRPr="00545249">
        <w:rPr>
          <w:sz w:val="26"/>
          <w:szCs w:val="26"/>
        </w:rPr>
        <w:t>NXB Bưu chính viễn thông.</w:t>
      </w:r>
    </w:p>
    <w:p w:rsidR="00C32E76" w:rsidRPr="00545249" w:rsidRDefault="00C32E76" w:rsidP="00C32E76">
      <w:pPr>
        <w:tabs>
          <w:tab w:val="left" w:pos="707"/>
          <w:tab w:val="left" w:pos="8820"/>
        </w:tabs>
        <w:spacing w:line="360" w:lineRule="auto"/>
        <w:ind w:left="-72"/>
        <w:jc w:val="both"/>
        <w:rPr>
          <w:sz w:val="26"/>
          <w:szCs w:val="26"/>
          <w:lang w:val="fr-FR"/>
        </w:rPr>
      </w:pPr>
    </w:p>
    <w:p w:rsidR="00C32E76" w:rsidRPr="00545249" w:rsidRDefault="00C32E76" w:rsidP="00C32E76">
      <w:pPr>
        <w:tabs>
          <w:tab w:val="left" w:pos="360"/>
        </w:tabs>
        <w:spacing w:line="312" w:lineRule="auto"/>
        <w:jc w:val="both"/>
        <w:rPr>
          <w:rFonts w:ascii="Tahoma" w:hAnsi="Tahoma" w:cs="Tahoma"/>
          <w:sz w:val="26"/>
          <w:szCs w:val="26"/>
          <w:lang w:val="nl-NL"/>
        </w:rPr>
      </w:pPr>
    </w:p>
    <w:sectPr w:rsidR="00C32E76" w:rsidRPr="00545249" w:rsidSect="00E15000">
      <w:footerReference w:type="default" r:id="rId11"/>
      <w:pgSz w:w="11907" w:h="16840"/>
      <w:pgMar w:top="1021" w:right="397" w:bottom="737" w:left="119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CCF" w:rsidRDefault="00992CCF" w:rsidP="00795328">
      <w:r>
        <w:separator/>
      </w:r>
    </w:p>
  </w:endnote>
  <w:endnote w:type="continuationSeparator" w:id="1">
    <w:p w:rsidR="00992CCF" w:rsidRDefault="00992CCF" w:rsidP="0079532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235786"/>
      <w:docPartObj>
        <w:docPartGallery w:val="Page Numbers (Bottom of Page)"/>
        <w:docPartUnique/>
      </w:docPartObj>
    </w:sdtPr>
    <w:sdtEndPr>
      <w:rPr>
        <w:noProof/>
      </w:rPr>
    </w:sdtEndPr>
    <w:sdtContent>
      <w:p w:rsidR="00B6430C" w:rsidRDefault="008A0633">
        <w:pPr>
          <w:pStyle w:val="Footer"/>
          <w:jc w:val="center"/>
        </w:pPr>
        <w:r>
          <w:fldChar w:fldCharType="begin"/>
        </w:r>
        <w:r w:rsidR="00B6430C">
          <w:instrText xml:space="preserve"> PAGE   \* MERGEFORMAT </w:instrText>
        </w:r>
        <w:r>
          <w:fldChar w:fldCharType="separate"/>
        </w:r>
        <w:r w:rsidR="00E975AB">
          <w:rPr>
            <w:noProof/>
          </w:rPr>
          <w:t>1</w:t>
        </w:r>
        <w:r>
          <w:rPr>
            <w:noProof/>
          </w:rPr>
          <w:fldChar w:fldCharType="end"/>
        </w:r>
      </w:p>
    </w:sdtContent>
  </w:sdt>
  <w:p w:rsidR="00CB30E1" w:rsidRDefault="00CB30E1">
    <w:pPr>
      <w:rPr>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CCF" w:rsidRDefault="00992CCF" w:rsidP="00795328">
      <w:r>
        <w:separator/>
      </w:r>
    </w:p>
  </w:footnote>
  <w:footnote w:type="continuationSeparator" w:id="1">
    <w:p w:rsidR="00992CCF" w:rsidRDefault="00992CCF" w:rsidP="00795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18F"/>
      </v:shape>
    </w:pict>
  </w:numPicBullet>
  <w:abstractNum w:abstractNumId="0">
    <w:nsid w:val="045F5683"/>
    <w:multiLevelType w:val="hybridMultilevel"/>
    <w:tmpl w:val="6862121A"/>
    <w:lvl w:ilvl="0" w:tplc="B04E5190">
      <w:start w:val="1"/>
      <w:numFmt w:val="upperRoman"/>
      <w:lvlText w:val="%1-"/>
      <w:lvlJc w:val="left"/>
      <w:pPr>
        <w:ind w:left="321" w:hanging="214"/>
      </w:pPr>
      <w:rPr>
        <w:rFonts w:ascii="Arial" w:eastAsia="Arial" w:hAnsi="Arial" w:cs="Arial" w:hint="default"/>
        <w:spacing w:val="-2"/>
        <w:w w:val="99"/>
        <w:sz w:val="24"/>
        <w:szCs w:val="24"/>
      </w:rPr>
    </w:lvl>
    <w:lvl w:ilvl="1" w:tplc="72ACCDA8">
      <w:numFmt w:val="bullet"/>
      <w:lvlText w:val="•"/>
      <w:lvlJc w:val="left"/>
      <w:pPr>
        <w:ind w:left="1240" w:hanging="214"/>
      </w:pPr>
      <w:rPr>
        <w:rFonts w:hint="default"/>
      </w:rPr>
    </w:lvl>
    <w:lvl w:ilvl="2" w:tplc="2872ED96">
      <w:numFmt w:val="bullet"/>
      <w:lvlText w:val="•"/>
      <w:lvlJc w:val="left"/>
      <w:pPr>
        <w:ind w:left="2160" w:hanging="214"/>
      </w:pPr>
      <w:rPr>
        <w:rFonts w:hint="default"/>
      </w:rPr>
    </w:lvl>
    <w:lvl w:ilvl="3" w:tplc="4692A436">
      <w:numFmt w:val="bullet"/>
      <w:lvlText w:val="•"/>
      <w:lvlJc w:val="left"/>
      <w:pPr>
        <w:ind w:left="3081" w:hanging="214"/>
      </w:pPr>
      <w:rPr>
        <w:rFonts w:hint="default"/>
      </w:rPr>
    </w:lvl>
    <w:lvl w:ilvl="4" w:tplc="31A4BF74">
      <w:numFmt w:val="bullet"/>
      <w:lvlText w:val="•"/>
      <w:lvlJc w:val="left"/>
      <w:pPr>
        <w:ind w:left="4001" w:hanging="214"/>
      </w:pPr>
      <w:rPr>
        <w:rFonts w:hint="default"/>
      </w:rPr>
    </w:lvl>
    <w:lvl w:ilvl="5" w:tplc="65C24612">
      <w:numFmt w:val="bullet"/>
      <w:lvlText w:val="•"/>
      <w:lvlJc w:val="left"/>
      <w:pPr>
        <w:ind w:left="4922" w:hanging="214"/>
      </w:pPr>
      <w:rPr>
        <w:rFonts w:hint="default"/>
      </w:rPr>
    </w:lvl>
    <w:lvl w:ilvl="6" w:tplc="A6F4680E">
      <w:numFmt w:val="bullet"/>
      <w:lvlText w:val="•"/>
      <w:lvlJc w:val="left"/>
      <w:pPr>
        <w:ind w:left="5842" w:hanging="214"/>
      </w:pPr>
      <w:rPr>
        <w:rFonts w:hint="default"/>
      </w:rPr>
    </w:lvl>
    <w:lvl w:ilvl="7" w:tplc="47A86850">
      <w:numFmt w:val="bullet"/>
      <w:lvlText w:val="•"/>
      <w:lvlJc w:val="left"/>
      <w:pPr>
        <w:ind w:left="6763" w:hanging="214"/>
      </w:pPr>
      <w:rPr>
        <w:rFonts w:hint="default"/>
      </w:rPr>
    </w:lvl>
    <w:lvl w:ilvl="8" w:tplc="4FDC3EA6">
      <w:numFmt w:val="bullet"/>
      <w:lvlText w:val="•"/>
      <w:lvlJc w:val="left"/>
      <w:pPr>
        <w:ind w:left="7683" w:hanging="214"/>
      </w:pPr>
      <w:rPr>
        <w:rFonts w:hint="default"/>
      </w:rPr>
    </w:lvl>
  </w:abstractNum>
  <w:abstractNum w:abstractNumId="1">
    <w:nsid w:val="0CD33989"/>
    <w:multiLevelType w:val="hybridMultilevel"/>
    <w:tmpl w:val="039274B2"/>
    <w:lvl w:ilvl="0" w:tplc="5602034E">
      <w:numFmt w:val="bullet"/>
      <w:lvlText w:val="-"/>
      <w:lvlJc w:val="left"/>
      <w:pPr>
        <w:ind w:left="114" w:hanging="135"/>
      </w:pPr>
      <w:rPr>
        <w:rFonts w:ascii="Times New Roman" w:eastAsia="Times New Roman" w:hAnsi="Times New Roman" w:cs="Times New Roman" w:hint="default"/>
        <w:w w:val="100"/>
        <w:sz w:val="23"/>
        <w:szCs w:val="23"/>
      </w:rPr>
    </w:lvl>
    <w:lvl w:ilvl="1" w:tplc="28886E14">
      <w:numFmt w:val="bullet"/>
      <w:lvlText w:val="-"/>
      <w:lvlJc w:val="left"/>
      <w:pPr>
        <w:ind w:left="962" w:hanging="135"/>
      </w:pPr>
      <w:rPr>
        <w:rFonts w:ascii="Times New Roman" w:eastAsia="Times New Roman" w:hAnsi="Times New Roman" w:cs="Times New Roman" w:hint="default"/>
        <w:w w:val="100"/>
        <w:sz w:val="23"/>
        <w:szCs w:val="23"/>
      </w:rPr>
    </w:lvl>
    <w:lvl w:ilvl="2" w:tplc="8BA81E1C">
      <w:numFmt w:val="bullet"/>
      <w:lvlText w:val="•"/>
      <w:lvlJc w:val="left"/>
      <w:pPr>
        <w:ind w:left="1904" w:hanging="135"/>
      </w:pPr>
      <w:rPr>
        <w:rFonts w:hint="default"/>
      </w:rPr>
    </w:lvl>
    <w:lvl w:ilvl="3" w:tplc="6F907F10">
      <w:numFmt w:val="bullet"/>
      <w:lvlText w:val="•"/>
      <w:lvlJc w:val="left"/>
      <w:pPr>
        <w:ind w:left="2849" w:hanging="135"/>
      </w:pPr>
      <w:rPr>
        <w:rFonts w:hint="default"/>
      </w:rPr>
    </w:lvl>
    <w:lvl w:ilvl="4" w:tplc="07CEBD4A">
      <w:numFmt w:val="bullet"/>
      <w:lvlText w:val="•"/>
      <w:lvlJc w:val="left"/>
      <w:pPr>
        <w:ind w:left="3794" w:hanging="135"/>
      </w:pPr>
      <w:rPr>
        <w:rFonts w:hint="default"/>
      </w:rPr>
    </w:lvl>
    <w:lvl w:ilvl="5" w:tplc="4F746AC0">
      <w:numFmt w:val="bullet"/>
      <w:lvlText w:val="•"/>
      <w:lvlJc w:val="left"/>
      <w:pPr>
        <w:ind w:left="4739" w:hanging="135"/>
      </w:pPr>
      <w:rPr>
        <w:rFonts w:hint="default"/>
      </w:rPr>
    </w:lvl>
    <w:lvl w:ilvl="6" w:tplc="E2021366">
      <w:numFmt w:val="bullet"/>
      <w:lvlText w:val="•"/>
      <w:lvlJc w:val="left"/>
      <w:pPr>
        <w:ind w:left="5684" w:hanging="135"/>
      </w:pPr>
      <w:rPr>
        <w:rFonts w:hint="default"/>
      </w:rPr>
    </w:lvl>
    <w:lvl w:ilvl="7" w:tplc="ADECDB7E">
      <w:numFmt w:val="bullet"/>
      <w:lvlText w:val="•"/>
      <w:lvlJc w:val="left"/>
      <w:pPr>
        <w:ind w:left="6629" w:hanging="135"/>
      </w:pPr>
      <w:rPr>
        <w:rFonts w:hint="default"/>
      </w:rPr>
    </w:lvl>
    <w:lvl w:ilvl="8" w:tplc="FD9A95F2">
      <w:numFmt w:val="bullet"/>
      <w:lvlText w:val="•"/>
      <w:lvlJc w:val="left"/>
      <w:pPr>
        <w:ind w:left="7574" w:hanging="135"/>
      </w:pPr>
      <w:rPr>
        <w:rFonts w:hint="default"/>
      </w:rPr>
    </w:lvl>
  </w:abstractNum>
  <w:abstractNum w:abstractNumId="2">
    <w:nsid w:val="1746056D"/>
    <w:multiLevelType w:val="hybridMultilevel"/>
    <w:tmpl w:val="96DC24DE"/>
    <w:lvl w:ilvl="0" w:tplc="9F167F6E">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354C2"/>
    <w:multiLevelType w:val="hybridMultilevel"/>
    <w:tmpl w:val="C46CF912"/>
    <w:lvl w:ilvl="0" w:tplc="D110CF78">
      <w:numFmt w:val="bullet"/>
      <w:lvlText w:val="-"/>
      <w:lvlJc w:val="left"/>
      <w:pPr>
        <w:ind w:left="644" w:hanging="540"/>
      </w:pPr>
      <w:rPr>
        <w:rFonts w:hint="default"/>
        <w:w w:val="100"/>
      </w:rPr>
    </w:lvl>
    <w:lvl w:ilvl="1" w:tplc="B4EC5EF8">
      <w:numFmt w:val="bullet"/>
      <w:lvlText w:val="•"/>
      <w:lvlJc w:val="left"/>
      <w:pPr>
        <w:ind w:left="1842" w:hanging="540"/>
      </w:pPr>
      <w:rPr>
        <w:rFonts w:hint="default"/>
      </w:rPr>
    </w:lvl>
    <w:lvl w:ilvl="2" w:tplc="B9BCFE22">
      <w:numFmt w:val="bullet"/>
      <w:lvlText w:val="•"/>
      <w:lvlJc w:val="left"/>
      <w:pPr>
        <w:ind w:left="3044" w:hanging="540"/>
      </w:pPr>
      <w:rPr>
        <w:rFonts w:hint="default"/>
      </w:rPr>
    </w:lvl>
    <w:lvl w:ilvl="3" w:tplc="F714415C">
      <w:numFmt w:val="bullet"/>
      <w:lvlText w:val="•"/>
      <w:lvlJc w:val="left"/>
      <w:pPr>
        <w:ind w:left="4246" w:hanging="540"/>
      </w:pPr>
      <w:rPr>
        <w:rFonts w:hint="default"/>
      </w:rPr>
    </w:lvl>
    <w:lvl w:ilvl="4" w:tplc="E578EEFA">
      <w:numFmt w:val="bullet"/>
      <w:lvlText w:val="•"/>
      <w:lvlJc w:val="left"/>
      <w:pPr>
        <w:ind w:left="5448" w:hanging="540"/>
      </w:pPr>
      <w:rPr>
        <w:rFonts w:hint="default"/>
      </w:rPr>
    </w:lvl>
    <w:lvl w:ilvl="5" w:tplc="9CCE22AE">
      <w:numFmt w:val="bullet"/>
      <w:lvlText w:val="•"/>
      <w:lvlJc w:val="left"/>
      <w:pPr>
        <w:ind w:left="6650" w:hanging="540"/>
      </w:pPr>
      <w:rPr>
        <w:rFonts w:hint="default"/>
      </w:rPr>
    </w:lvl>
    <w:lvl w:ilvl="6" w:tplc="D60C36EA">
      <w:numFmt w:val="bullet"/>
      <w:lvlText w:val="•"/>
      <w:lvlJc w:val="left"/>
      <w:pPr>
        <w:ind w:left="7852" w:hanging="540"/>
      </w:pPr>
      <w:rPr>
        <w:rFonts w:hint="default"/>
      </w:rPr>
    </w:lvl>
    <w:lvl w:ilvl="7" w:tplc="2EB8D868">
      <w:numFmt w:val="bullet"/>
      <w:lvlText w:val="•"/>
      <w:lvlJc w:val="left"/>
      <w:pPr>
        <w:ind w:left="9054" w:hanging="540"/>
      </w:pPr>
      <w:rPr>
        <w:rFonts w:hint="default"/>
      </w:rPr>
    </w:lvl>
    <w:lvl w:ilvl="8" w:tplc="B8AC46C0">
      <w:numFmt w:val="bullet"/>
      <w:lvlText w:val="•"/>
      <w:lvlJc w:val="left"/>
      <w:pPr>
        <w:ind w:left="10256" w:hanging="540"/>
      </w:pPr>
      <w:rPr>
        <w:rFonts w:hint="default"/>
      </w:rPr>
    </w:lvl>
  </w:abstractNum>
  <w:abstractNum w:abstractNumId="4">
    <w:nsid w:val="1EAF4D25"/>
    <w:multiLevelType w:val="hybridMultilevel"/>
    <w:tmpl w:val="22BE4B16"/>
    <w:lvl w:ilvl="0" w:tplc="7464A33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D745A9"/>
    <w:multiLevelType w:val="hybridMultilevel"/>
    <w:tmpl w:val="2A72DE5E"/>
    <w:lvl w:ilvl="0" w:tplc="51C459A6">
      <w:start w:val="4"/>
      <w:numFmt w:val="upperLetter"/>
      <w:lvlText w:val="%1-"/>
      <w:lvlJc w:val="left"/>
      <w:pPr>
        <w:ind w:left="427" w:hanging="321"/>
      </w:pPr>
      <w:rPr>
        <w:rFonts w:ascii="Arial" w:eastAsia="Arial" w:hAnsi="Arial" w:cs="Arial" w:hint="default"/>
        <w:spacing w:val="-1"/>
        <w:w w:val="99"/>
        <w:sz w:val="24"/>
        <w:szCs w:val="24"/>
      </w:rPr>
    </w:lvl>
    <w:lvl w:ilvl="1" w:tplc="CBAAD41A">
      <w:numFmt w:val="bullet"/>
      <w:lvlText w:val="•"/>
      <w:lvlJc w:val="left"/>
      <w:pPr>
        <w:ind w:left="1334" w:hanging="321"/>
      </w:pPr>
      <w:rPr>
        <w:rFonts w:hint="default"/>
      </w:rPr>
    </w:lvl>
    <w:lvl w:ilvl="2" w:tplc="9078D9DC">
      <w:numFmt w:val="bullet"/>
      <w:lvlText w:val="•"/>
      <w:lvlJc w:val="left"/>
      <w:pPr>
        <w:ind w:left="2248" w:hanging="321"/>
      </w:pPr>
      <w:rPr>
        <w:rFonts w:hint="default"/>
      </w:rPr>
    </w:lvl>
    <w:lvl w:ilvl="3" w:tplc="4D4CE5EE">
      <w:numFmt w:val="bullet"/>
      <w:lvlText w:val="•"/>
      <w:lvlJc w:val="left"/>
      <w:pPr>
        <w:ind w:left="3163" w:hanging="321"/>
      </w:pPr>
      <w:rPr>
        <w:rFonts w:hint="default"/>
      </w:rPr>
    </w:lvl>
    <w:lvl w:ilvl="4" w:tplc="77821406">
      <w:numFmt w:val="bullet"/>
      <w:lvlText w:val="•"/>
      <w:lvlJc w:val="left"/>
      <w:pPr>
        <w:ind w:left="4077" w:hanging="321"/>
      </w:pPr>
      <w:rPr>
        <w:rFonts w:hint="default"/>
      </w:rPr>
    </w:lvl>
    <w:lvl w:ilvl="5" w:tplc="79CAD0E4">
      <w:numFmt w:val="bullet"/>
      <w:lvlText w:val="•"/>
      <w:lvlJc w:val="left"/>
      <w:pPr>
        <w:ind w:left="4992" w:hanging="321"/>
      </w:pPr>
      <w:rPr>
        <w:rFonts w:hint="default"/>
      </w:rPr>
    </w:lvl>
    <w:lvl w:ilvl="6" w:tplc="72EAE378">
      <w:numFmt w:val="bullet"/>
      <w:lvlText w:val="•"/>
      <w:lvlJc w:val="left"/>
      <w:pPr>
        <w:ind w:left="5906" w:hanging="321"/>
      </w:pPr>
      <w:rPr>
        <w:rFonts w:hint="default"/>
      </w:rPr>
    </w:lvl>
    <w:lvl w:ilvl="7" w:tplc="2E8E4D72">
      <w:numFmt w:val="bullet"/>
      <w:lvlText w:val="•"/>
      <w:lvlJc w:val="left"/>
      <w:pPr>
        <w:ind w:left="6821" w:hanging="321"/>
      </w:pPr>
      <w:rPr>
        <w:rFonts w:hint="default"/>
      </w:rPr>
    </w:lvl>
    <w:lvl w:ilvl="8" w:tplc="8DCA1CA8">
      <w:numFmt w:val="bullet"/>
      <w:lvlText w:val="•"/>
      <w:lvlJc w:val="left"/>
      <w:pPr>
        <w:ind w:left="7735" w:hanging="321"/>
      </w:pPr>
      <w:rPr>
        <w:rFonts w:hint="default"/>
      </w:rPr>
    </w:lvl>
  </w:abstractNum>
  <w:abstractNum w:abstractNumId="6">
    <w:nsid w:val="235C3CA7"/>
    <w:multiLevelType w:val="hybridMultilevel"/>
    <w:tmpl w:val="2EF4D36A"/>
    <w:lvl w:ilvl="0" w:tplc="2ADEF6E4">
      <w:numFmt w:val="bullet"/>
      <w:lvlText w:val="-"/>
      <w:lvlJc w:val="left"/>
      <w:pPr>
        <w:ind w:left="670" w:hanging="135"/>
      </w:pPr>
      <w:rPr>
        <w:rFonts w:ascii="Times New Roman" w:eastAsia="Times New Roman" w:hAnsi="Times New Roman" w:cs="Times New Roman" w:hint="default"/>
        <w:w w:val="100"/>
        <w:sz w:val="23"/>
        <w:szCs w:val="23"/>
      </w:rPr>
    </w:lvl>
    <w:lvl w:ilvl="1" w:tplc="3140CED2">
      <w:numFmt w:val="bullet"/>
      <w:lvlText w:val="•"/>
      <w:lvlJc w:val="left"/>
      <w:pPr>
        <w:ind w:left="1558" w:hanging="135"/>
      </w:pPr>
      <w:rPr>
        <w:rFonts w:hint="default"/>
      </w:rPr>
    </w:lvl>
    <w:lvl w:ilvl="2" w:tplc="D65E55C0">
      <w:numFmt w:val="bullet"/>
      <w:lvlText w:val="•"/>
      <w:lvlJc w:val="left"/>
      <w:pPr>
        <w:ind w:left="2436" w:hanging="135"/>
      </w:pPr>
      <w:rPr>
        <w:rFonts w:hint="default"/>
      </w:rPr>
    </w:lvl>
    <w:lvl w:ilvl="3" w:tplc="104C7810">
      <w:numFmt w:val="bullet"/>
      <w:lvlText w:val="•"/>
      <w:lvlJc w:val="left"/>
      <w:pPr>
        <w:ind w:left="3315" w:hanging="135"/>
      </w:pPr>
      <w:rPr>
        <w:rFonts w:hint="default"/>
      </w:rPr>
    </w:lvl>
    <w:lvl w:ilvl="4" w:tplc="75F26280">
      <w:numFmt w:val="bullet"/>
      <w:lvlText w:val="•"/>
      <w:lvlJc w:val="left"/>
      <w:pPr>
        <w:ind w:left="4193" w:hanging="135"/>
      </w:pPr>
      <w:rPr>
        <w:rFonts w:hint="default"/>
      </w:rPr>
    </w:lvl>
    <w:lvl w:ilvl="5" w:tplc="588C5D2A">
      <w:numFmt w:val="bullet"/>
      <w:lvlText w:val="•"/>
      <w:lvlJc w:val="left"/>
      <w:pPr>
        <w:ind w:left="5072" w:hanging="135"/>
      </w:pPr>
      <w:rPr>
        <w:rFonts w:hint="default"/>
      </w:rPr>
    </w:lvl>
    <w:lvl w:ilvl="6" w:tplc="881076EA">
      <w:numFmt w:val="bullet"/>
      <w:lvlText w:val="•"/>
      <w:lvlJc w:val="left"/>
      <w:pPr>
        <w:ind w:left="5950" w:hanging="135"/>
      </w:pPr>
      <w:rPr>
        <w:rFonts w:hint="default"/>
      </w:rPr>
    </w:lvl>
    <w:lvl w:ilvl="7" w:tplc="54468638">
      <w:numFmt w:val="bullet"/>
      <w:lvlText w:val="•"/>
      <w:lvlJc w:val="left"/>
      <w:pPr>
        <w:ind w:left="6829" w:hanging="135"/>
      </w:pPr>
      <w:rPr>
        <w:rFonts w:hint="default"/>
      </w:rPr>
    </w:lvl>
    <w:lvl w:ilvl="8" w:tplc="A906D4EE">
      <w:numFmt w:val="bullet"/>
      <w:lvlText w:val="•"/>
      <w:lvlJc w:val="left"/>
      <w:pPr>
        <w:ind w:left="7707" w:hanging="135"/>
      </w:pPr>
      <w:rPr>
        <w:rFonts w:hint="default"/>
      </w:rPr>
    </w:lvl>
  </w:abstractNum>
  <w:abstractNum w:abstractNumId="7">
    <w:nsid w:val="25B715B7"/>
    <w:multiLevelType w:val="hybridMultilevel"/>
    <w:tmpl w:val="7AEAD408"/>
    <w:lvl w:ilvl="0" w:tplc="B5585E04">
      <w:numFmt w:val="bullet"/>
      <w:lvlText w:val="-"/>
      <w:lvlJc w:val="left"/>
      <w:pPr>
        <w:ind w:left="243" w:hanging="135"/>
      </w:pPr>
      <w:rPr>
        <w:rFonts w:ascii="Times New Roman" w:eastAsia="Times New Roman" w:hAnsi="Times New Roman" w:cs="Times New Roman" w:hint="default"/>
        <w:w w:val="100"/>
        <w:sz w:val="23"/>
        <w:szCs w:val="23"/>
      </w:rPr>
    </w:lvl>
    <w:lvl w:ilvl="1" w:tplc="43208DDE">
      <w:numFmt w:val="bullet"/>
      <w:lvlText w:val="•"/>
      <w:lvlJc w:val="left"/>
      <w:pPr>
        <w:ind w:left="1176" w:hanging="135"/>
      </w:pPr>
      <w:rPr>
        <w:rFonts w:hint="default"/>
      </w:rPr>
    </w:lvl>
    <w:lvl w:ilvl="2" w:tplc="1DFEF5F0">
      <w:numFmt w:val="bullet"/>
      <w:lvlText w:val="•"/>
      <w:lvlJc w:val="left"/>
      <w:pPr>
        <w:ind w:left="2112" w:hanging="135"/>
      </w:pPr>
      <w:rPr>
        <w:rFonts w:hint="default"/>
      </w:rPr>
    </w:lvl>
    <w:lvl w:ilvl="3" w:tplc="7F9CE1B4">
      <w:numFmt w:val="bullet"/>
      <w:lvlText w:val="•"/>
      <w:lvlJc w:val="left"/>
      <w:pPr>
        <w:ind w:left="3049" w:hanging="135"/>
      </w:pPr>
      <w:rPr>
        <w:rFonts w:hint="default"/>
      </w:rPr>
    </w:lvl>
    <w:lvl w:ilvl="4" w:tplc="6F3CDC04">
      <w:numFmt w:val="bullet"/>
      <w:lvlText w:val="•"/>
      <w:lvlJc w:val="left"/>
      <w:pPr>
        <w:ind w:left="3985" w:hanging="135"/>
      </w:pPr>
      <w:rPr>
        <w:rFonts w:hint="default"/>
      </w:rPr>
    </w:lvl>
    <w:lvl w:ilvl="5" w:tplc="4508911E">
      <w:numFmt w:val="bullet"/>
      <w:lvlText w:val="•"/>
      <w:lvlJc w:val="left"/>
      <w:pPr>
        <w:ind w:left="4922" w:hanging="135"/>
      </w:pPr>
      <w:rPr>
        <w:rFonts w:hint="default"/>
      </w:rPr>
    </w:lvl>
    <w:lvl w:ilvl="6" w:tplc="A56CD13A">
      <w:numFmt w:val="bullet"/>
      <w:lvlText w:val="•"/>
      <w:lvlJc w:val="left"/>
      <w:pPr>
        <w:ind w:left="5858" w:hanging="135"/>
      </w:pPr>
      <w:rPr>
        <w:rFonts w:hint="default"/>
      </w:rPr>
    </w:lvl>
    <w:lvl w:ilvl="7" w:tplc="2B26AD40">
      <w:numFmt w:val="bullet"/>
      <w:lvlText w:val="•"/>
      <w:lvlJc w:val="left"/>
      <w:pPr>
        <w:ind w:left="6795" w:hanging="135"/>
      </w:pPr>
      <w:rPr>
        <w:rFonts w:hint="default"/>
      </w:rPr>
    </w:lvl>
    <w:lvl w:ilvl="8" w:tplc="229414CE">
      <w:numFmt w:val="bullet"/>
      <w:lvlText w:val="•"/>
      <w:lvlJc w:val="left"/>
      <w:pPr>
        <w:ind w:left="7731" w:hanging="135"/>
      </w:pPr>
      <w:rPr>
        <w:rFonts w:hint="default"/>
      </w:rPr>
    </w:lvl>
  </w:abstractNum>
  <w:abstractNum w:abstractNumId="8">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7137B"/>
    <w:multiLevelType w:val="hybridMultilevel"/>
    <w:tmpl w:val="CEA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75ADA"/>
    <w:multiLevelType w:val="hybridMultilevel"/>
    <w:tmpl w:val="5FF003A4"/>
    <w:lvl w:ilvl="0" w:tplc="F6E42FA2">
      <w:numFmt w:val="bullet"/>
      <w:lvlText w:val="-"/>
      <w:lvlJc w:val="left"/>
      <w:pPr>
        <w:ind w:left="817" w:hanging="135"/>
      </w:pPr>
      <w:rPr>
        <w:rFonts w:ascii="Times New Roman" w:eastAsia="Times New Roman" w:hAnsi="Times New Roman" w:cs="Times New Roman" w:hint="default"/>
        <w:w w:val="100"/>
        <w:sz w:val="23"/>
        <w:szCs w:val="23"/>
      </w:rPr>
    </w:lvl>
    <w:lvl w:ilvl="1" w:tplc="C57CABEE">
      <w:numFmt w:val="bullet"/>
      <w:lvlText w:val="•"/>
      <w:lvlJc w:val="left"/>
      <w:pPr>
        <w:ind w:left="820" w:hanging="135"/>
      </w:pPr>
      <w:rPr>
        <w:rFonts w:hint="default"/>
      </w:rPr>
    </w:lvl>
    <w:lvl w:ilvl="2" w:tplc="632635DA">
      <w:numFmt w:val="bullet"/>
      <w:lvlText w:val="•"/>
      <w:lvlJc w:val="left"/>
      <w:pPr>
        <w:ind w:left="1717" w:hanging="135"/>
      </w:pPr>
      <w:rPr>
        <w:rFonts w:hint="default"/>
      </w:rPr>
    </w:lvl>
    <w:lvl w:ilvl="3" w:tplc="7A1AD9C4">
      <w:numFmt w:val="bullet"/>
      <w:lvlText w:val="•"/>
      <w:lvlJc w:val="left"/>
      <w:pPr>
        <w:ind w:left="2615" w:hanging="135"/>
      </w:pPr>
      <w:rPr>
        <w:rFonts w:hint="default"/>
      </w:rPr>
    </w:lvl>
    <w:lvl w:ilvl="4" w:tplc="C7AA531E">
      <w:numFmt w:val="bullet"/>
      <w:lvlText w:val="•"/>
      <w:lvlJc w:val="left"/>
      <w:pPr>
        <w:ind w:left="3512" w:hanging="135"/>
      </w:pPr>
      <w:rPr>
        <w:rFonts w:hint="default"/>
      </w:rPr>
    </w:lvl>
    <w:lvl w:ilvl="5" w:tplc="3AA40EAE">
      <w:numFmt w:val="bullet"/>
      <w:lvlText w:val="•"/>
      <w:lvlJc w:val="left"/>
      <w:pPr>
        <w:ind w:left="4410" w:hanging="135"/>
      </w:pPr>
      <w:rPr>
        <w:rFonts w:hint="default"/>
      </w:rPr>
    </w:lvl>
    <w:lvl w:ilvl="6" w:tplc="698A3624">
      <w:numFmt w:val="bullet"/>
      <w:lvlText w:val="•"/>
      <w:lvlJc w:val="left"/>
      <w:pPr>
        <w:ind w:left="5307" w:hanging="135"/>
      </w:pPr>
      <w:rPr>
        <w:rFonts w:hint="default"/>
      </w:rPr>
    </w:lvl>
    <w:lvl w:ilvl="7" w:tplc="57D887F0">
      <w:numFmt w:val="bullet"/>
      <w:lvlText w:val="•"/>
      <w:lvlJc w:val="left"/>
      <w:pPr>
        <w:ind w:left="6205" w:hanging="135"/>
      </w:pPr>
      <w:rPr>
        <w:rFonts w:hint="default"/>
      </w:rPr>
    </w:lvl>
    <w:lvl w:ilvl="8" w:tplc="8292ADDE">
      <w:numFmt w:val="bullet"/>
      <w:lvlText w:val="•"/>
      <w:lvlJc w:val="left"/>
      <w:pPr>
        <w:ind w:left="7102" w:hanging="135"/>
      </w:pPr>
      <w:rPr>
        <w:rFonts w:hint="default"/>
      </w:rPr>
    </w:lvl>
  </w:abstractNum>
  <w:abstractNum w:abstractNumId="11">
    <w:nsid w:val="343D3BB2"/>
    <w:multiLevelType w:val="hybridMultilevel"/>
    <w:tmpl w:val="0D7CB7D0"/>
    <w:lvl w:ilvl="0" w:tplc="96B08502">
      <w:start w:val="2"/>
      <w:numFmt w:val="bullet"/>
      <w:lvlText w:val=""/>
      <w:lvlJc w:val="left"/>
      <w:pPr>
        <w:ind w:left="835" w:hanging="360"/>
      </w:pPr>
      <w:rPr>
        <w:rFonts w:ascii="Symbol" w:eastAsia="Times New Roman" w:hAnsi="Symbol"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nsid w:val="347B1152"/>
    <w:multiLevelType w:val="multilevel"/>
    <w:tmpl w:val="1502371C"/>
    <w:lvl w:ilvl="0">
      <w:start w:val="7"/>
      <w:numFmt w:val="decimal"/>
      <w:lvlText w:val="%1"/>
      <w:lvlJc w:val="left"/>
      <w:pPr>
        <w:tabs>
          <w:tab w:val="num" w:pos="432"/>
        </w:tabs>
        <w:ind w:left="432" w:hanging="432"/>
      </w:pPr>
      <w:rPr>
        <w:rFonts w:hint="default"/>
      </w:rPr>
    </w:lvl>
    <w:lvl w:ilvl="1">
      <w:start w:val="1"/>
      <w:numFmt w:val="decimal"/>
      <w:pStyle w:val="chuong7cap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68E1BD4"/>
    <w:multiLevelType w:val="hybridMultilevel"/>
    <w:tmpl w:val="6A6C255A"/>
    <w:lvl w:ilvl="0" w:tplc="DEF4C2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5F75C1"/>
    <w:multiLevelType w:val="hybridMultilevel"/>
    <w:tmpl w:val="7798A4E6"/>
    <w:lvl w:ilvl="0" w:tplc="8BA6C0C8">
      <w:start w:val="1"/>
      <w:numFmt w:val="decimal"/>
      <w:lvlText w:val="%1."/>
      <w:lvlJc w:val="left"/>
      <w:pPr>
        <w:ind w:left="374" w:hanging="268"/>
      </w:pPr>
      <w:rPr>
        <w:rFonts w:ascii="Arial" w:eastAsia="Arial" w:hAnsi="Arial" w:cs="Arial" w:hint="default"/>
        <w:spacing w:val="-2"/>
        <w:w w:val="99"/>
        <w:sz w:val="24"/>
        <w:szCs w:val="24"/>
      </w:rPr>
    </w:lvl>
    <w:lvl w:ilvl="1" w:tplc="30C43752">
      <w:numFmt w:val="bullet"/>
      <w:lvlText w:val="•"/>
      <w:lvlJc w:val="left"/>
      <w:pPr>
        <w:ind w:left="1294" w:hanging="268"/>
      </w:pPr>
      <w:rPr>
        <w:rFonts w:hint="default"/>
      </w:rPr>
    </w:lvl>
    <w:lvl w:ilvl="2" w:tplc="9BBE4ED0">
      <w:numFmt w:val="bullet"/>
      <w:lvlText w:val="•"/>
      <w:lvlJc w:val="left"/>
      <w:pPr>
        <w:ind w:left="2208" w:hanging="268"/>
      </w:pPr>
      <w:rPr>
        <w:rFonts w:hint="default"/>
      </w:rPr>
    </w:lvl>
    <w:lvl w:ilvl="3" w:tplc="E6A4B5C2">
      <w:numFmt w:val="bullet"/>
      <w:lvlText w:val="•"/>
      <w:lvlJc w:val="left"/>
      <w:pPr>
        <w:ind w:left="3123" w:hanging="268"/>
      </w:pPr>
      <w:rPr>
        <w:rFonts w:hint="default"/>
      </w:rPr>
    </w:lvl>
    <w:lvl w:ilvl="4" w:tplc="79B47D1C">
      <w:numFmt w:val="bullet"/>
      <w:lvlText w:val="•"/>
      <w:lvlJc w:val="left"/>
      <w:pPr>
        <w:ind w:left="4037" w:hanging="268"/>
      </w:pPr>
      <w:rPr>
        <w:rFonts w:hint="default"/>
      </w:rPr>
    </w:lvl>
    <w:lvl w:ilvl="5" w:tplc="2850D352">
      <w:numFmt w:val="bullet"/>
      <w:lvlText w:val="•"/>
      <w:lvlJc w:val="left"/>
      <w:pPr>
        <w:ind w:left="4952" w:hanging="268"/>
      </w:pPr>
      <w:rPr>
        <w:rFonts w:hint="default"/>
      </w:rPr>
    </w:lvl>
    <w:lvl w:ilvl="6" w:tplc="9A645362">
      <w:numFmt w:val="bullet"/>
      <w:lvlText w:val="•"/>
      <w:lvlJc w:val="left"/>
      <w:pPr>
        <w:ind w:left="5866" w:hanging="268"/>
      </w:pPr>
      <w:rPr>
        <w:rFonts w:hint="default"/>
      </w:rPr>
    </w:lvl>
    <w:lvl w:ilvl="7" w:tplc="54F48E4C">
      <w:numFmt w:val="bullet"/>
      <w:lvlText w:val="•"/>
      <w:lvlJc w:val="left"/>
      <w:pPr>
        <w:ind w:left="6781" w:hanging="268"/>
      </w:pPr>
      <w:rPr>
        <w:rFonts w:hint="default"/>
      </w:rPr>
    </w:lvl>
    <w:lvl w:ilvl="8" w:tplc="9662D684">
      <w:numFmt w:val="bullet"/>
      <w:lvlText w:val="•"/>
      <w:lvlJc w:val="left"/>
      <w:pPr>
        <w:ind w:left="7695" w:hanging="268"/>
      </w:pPr>
      <w:rPr>
        <w:rFonts w:hint="default"/>
      </w:rPr>
    </w:lvl>
  </w:abstractNum>
  <w:abstractNum w:abstractNumId="15">
    <w:nsid w:val="40D86CDE"/>
    <w:multiLevelType w:val="multilevel"/>
    <w:tmpl w:val="A5A64508"/>
    <w:lvl w:ilvl="0">
      <w:start w:val="2"/>
      <w:numFmt w:val="decimal"/>
      <w:lvlText w:val="%1"/>
      <w:lvlJc w:val="left"/>
      <w:pPr>
        <w:ind w:left="1402" w:hanging="1299"/>
      </w:pPr>
      <w:rPr>
        <w:rFonts w:hint="default"/>
      </w:rPr>
    </w:lvl>
    <w:lvl w:ilvl="1">
      <w:start w:val="4"/>
      <w:numFmt w:val="decimal"/>
      <w:lvlText w:val="%1.%2"/>
      <w:lvlJc w:val="left"/>
      <w:pPr>
        <w:ind w:left="1402" w:hanging="1299"/>
      </w:pPr>
      <w:rPr>
        <w:rFonts w:hint="default"/>
      </w:rPr>
    </w:lvl>
    <w:lvl w:ilvl="2">
      <w:start w:val="1"/>
      <w:numFmt w:val="decimal"/>
      <w:lvlText w:val="%1.%2.%3."/>
      <w:lvlJc w:val="left"/>
      <w:pPr>
        <w:ind w:left="1402" w:hanging="1299"/>
      </w:pPr>
      <w:rPr>
        <w:rFonts w:ascii="Times New Roman" w:eastAsia="Times New Roman" w:hAnsi="Times New Roman" w:cs="Times New Roman" w:hint="default"/>
        <w:b/>
        <w:bCs/>
        <w:i/>
        <w:color w:val="0000CC"/>
        <w:w w:val="100"/>
        <w:sz w:val="52"/>
        <w:szCs w:val="52"/>
      </w:rPr>
    </w:lvl>
    <w:lvl w:ilvl="3">
      <w:start w:val="1"/>
      <w:numFmt w:val="decimal"/>
      <w:lvlText w:val="%1.%2.%3.%4."/>
      <w:lvlJc w:val="left"/>
      <w:pPr>
        <w:ind w:left="1790" w:hanging="1687"/>
      </w:pPr>
      <w:rPr>
        <w:rFonts w:ascii="Times New Roman" w:eastAsia="Times New Roman" w:hAnsi="Times New Roman" w:cs="Times New Roman" w:hint="default"/>
        <w:b/>
        <w:bCs/>
        <w:i/>
        <w:color w:val="0000CC"/>
        <w:w w:val="100"/>
        <w:sz w:val="52"/>
        <w:szCs w:val="52"/>
      </w:rPr>
    </w:lvl>
    <w:lvl w:ilvl="4">
      <w:numFmt w:val="bullet"/>
      <w:lvlText w:val="•"/>
      <w:lvlJc w:val="left"/>
      <w:pPr>
        <w:ind w:left="5180" w:hanging="1687"/>
      </w:pPr>
      <w:rPr>
        <w:rFonts w:hint="default"/>
      </w:rPr>
    </w:lvl>
    <w:lvl w:ilvl="5">
      <w:numFmt w:val="bullet"/>
      <w:lvlText w:val="•"/>
      <w:lvlJc w:val="left"/>
      <w:pPr>
        <w:ind w:left="6306" w:hanging="1687"/>
      </w:pPr>
      <w:rPr>
        <w:rFonts w:hint="default"/>
      </w:rPr>
    </w:lvl>
    <w:lvl w:ilvl="6">
      <w:numFmt w:val="bullet"/>
      <w:lvlText w:val="•"/>
      <w:lvlJc w:val="left"/>
      <w:pPr>
        <w:ind w:left="7433" w:hanging="1687"/>
      </w:pPr>
      <w:rPr>
        <w:rFonts w:hint="default"/>
      </w:rPr>
    </w:lvl>
    <w:lvl w:ilvl="7">
      <w:numFmt w:val="bullet"/>
      <w:lvlText w:val="•"/>
      <w:lvlJc w:val="left"/>
      <w:pPr>
        <w:ind w:left="8560" w:hanging="1687"/>
      </w:pPr>
      <w:rPr>
        <w:rFonts w:hint="default"/>
      </w:rPr>
    </w:lvl>
    <w:lvl w:ilvl="8">
      <w:numFmt w:val="bullet"/>
      <w:lvlText w:val="•"/>
      <w:lvlJc w:val="left"/>
      <w:pPr>
        <w:ind w:left="9686" w:hanging="1687"/>
      </w:pPr>
      <w:rPr>
        <w:rFonts w:hint="default"/>
      </w:rPr>
    </w:lvl>
  </w:abstractNum>
  <w:abstractNum w:abstractNumId="16">
    <w:nsid w:val="40FB31FA"/>
    <w:multiLevelType w:val="hybridMultilevel"/>
    <w:tmpl w:val="01741F94"/>
    <w:lvl w:ilvl="0" w:tplc="DD42B720">
      <w:numFmt w:val="bullet"/>
      <w:lvlText w:val="•"/>
      <w:lvlJc w:val="left"/>
      <w:pPr>
        <w:ind w:left="644" w:hanging="540"/>
      </w:pPr>
      <w:rPr>
        <w:rFonts w:hint="default"/>
        <w:w w:val="100"/>
      </w:rPr>
    </w:lvl>
    <w:lvl w:ilvl="1" w:tplc="E72C4AB6">
      <w:numFmt w:val="bullet"/>
      <w:lvlText w:val="•"/>
      <w:lvlJc w:val="left"/>
      <w:pPr>
        <w:ind w:left="1734" w:hanging="540"/>
      </w:pPr>
      <w:rPr>
        <w:rFonts w:hint="default"/>
      </w:rPr>
    </w:lvl>
    <w:lvl w:ilvl="2" w:tplc="A350D416">
      <w:numFmt w:val="bullet"/>
      <w:lvlText w:val="•"/>
      <w:lvlJc w:val="left"/>
      <w:pPr>
        <w:ind w:left="2828" w:hanging="540"/>
      </w:pPr>
      <w:rPr>
        <w:rFonts w:hint="default"/>
      </w:rPr>
    </w:lvl>
    <w:lvl w:ilvl="3" w:tplc="FB440D4A">
      <w:numFmt w:val="bullet"/>
      <w:lvlText w:val="•"/>
      <w:lvlJc w:val="left"/>
      <w:pPr>
        <w:ind w:left="3922" w:hanging="540"/>
      </w:pPr>
      <w:rPr>
        <w:rFonts w:hint="default"/>
      </w:rPr>
    </w:lvl>
    <w:lvl w:ilvl="4" w:tplc="151E6B18">
      <w:numFmt w:val="bullet"/>
      <w:lvlText w:val="•"/>
      <w:lvlJc w:val="left"/>
      <w:pPr>
        <w:ind w:left="5016" w:hanging="540"/>
      </w:pPr>
      <w:rPr>
        <w:rFonts w:hint="default"/>
      </w:rPr>
    </w:lvl>
    <w:lvl w:ilvl="5" w:tplc="181ADFCA">
      <w:numFmt w:val="bullet"/>
      <w:lvlText w:val="•"/>
      <w:lvlJc w:val="left"/>
      <w:pPr>
        <w:ind w:left="6110" w:hanging="540"/>
      </w:pPr>
      <w:rPr>
        <w:rFonts w:hint="default"/>
      </w:rPr>
    </w:lvl>
    <w:lvl w:ilvl="6" w:tplc="D67CCC28">
      <w:numFmt w:val="bullet"/>
      <w:lvlText w:val="•"/>
      <w:lvlJc w:val="left"/>
      <w:pPr>
        <w:ind w:left="7204" w:hanging="540"/>
      </w:pPr>
      <w:rPr>
        <w:rFonts w:hint="default"/>
      </w:rPr>
    </w:lvl>
    <w:lvl w:ilvl="7" w:tplc="C3460AD4">
      <w:numFmt w:val="bullet"/>
      <w:lvlText w:val="•"/>
      <w:lvlJc w:val="left"/>
      <w:pPr>
        <w:ind w:left="8298" w:hanging="540"/>
      </w:pPr>
      <w:rPr>
        <w:rFonts w:hint="default"/>
      </w:rPr>
    </w:lvl>
    <w:lvl w:ilvl="8" w:tplc="C14873E2">
      <w:numFmt w:val="bullet"/>
      <w:lvlText w:val="•"/>
      <w:lvlJc w:val="left"/>
      <w:pPr>
        <w:ind w:left="9392" w:hanging="540"/>
      </w:pPr>
      <w:rPr>
        <w:rFonts w:hint="default"/>
      </w:rPr>
    </w:lvl>
  </w:abstractNum>
  <w:abstractNum w:abstractNumId="17">
    <w:nsid w:val="41DC4598"/>
    <w:multiLevelType w:val="hybridMultilevel"/>
    <w:tmpl w:val="909406DE"/>
    <w:lvl w:ilvl="0" w:tplc="D4E6FB76">
      <w:start w:val="2"/>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8">
    <w:nsid w:val="456B689F"/>
    <w:multiLevelType w:val="hybridMultilevel"/>
    <w:tmpl w:val="F84AC0B0"/>
    <w:lvl w:ilvl="0" w:tplc="DB106F02">
      <w:numFmt w:val="bullet"/>
      <w:lvlText w:val="*"/>
      <w:lvlJc w:val="left"/>
      <w:pPr>
        <w:ind w:left="107" w:hanging="175"/>
      </w:pPr>
      <w:rPr>
        <w:rFonts w:ascii="Arial" w:eastAsia="Arial" w:hAnsi="Arial" w:cs="Arial" w:hint="default"/>
        <w:w w:val="100"/>
        <w:sz w:val="24"/>
        <w:szCs w:val="24"/>
      </w:rPr>
    </w:lvl>
    <w:lvl w:ilvl="1" w:tplc="270C849E">
      <w:numFmt w:val="bullet"/>
      <w:lvlText w:val="•"/>
      <w:lvlJc w:val="left"/>
      <w:pPr>
        <w:ind w:left="4580" w:hanging="175"/>
      </w:pPr>
      <w:rPr>
        <w:rFonts w:hint="default"/>
      </w:rPr>
    </w:lvl>
    <w:lvl w:ilvl="2" w:tplc="33EEB0CE">
      <w:numFmt w:val="bullet"/>
      <w:lvlText w:val="•"/>
      <w:lvlJc w:val="left"/>
      <w:pPr>
        <w:ind w:left="5129" w:hanging="175"/>
      </w:pPr>
      <w:rPr>
        <w:rFonts w:hint="default"/>
      </w:rPr>
    </w:lvl>
    <w:lvl w:ilvl="3" w:tplc="754A2E36">
      <w:numFmt w:val="bullet"/>
      <w:lvlText w:val="•"/>
      <w:lvlJc w:val="left"/>
      <w:pPr>
        <w:ind w:left="5678" w:hanging="175"/>
      </w:pPr>
      <w:rPr>
        <w:rFonts w:hint="default"/>
      </w:rPr>
    </w:lvl>
    <w:lvl w:ilvl="4" w:tplc="23224E16">
      <w:numFmt w:val="bullet"/>
      <w:lvlText w:val="•"/>
      <w:lvlJc w:val="left"/>
      <w:pPr>
        <w:ind w:left="6228" w:hanging="175"/>
      </w:pPr>
      <w:rPr>
        <w:rFonts w:hint="default"/>
      </w:rPr>
    </w:lvl>
    <w:lvl w:ilvl="5" w:tplc="24F29BDE">
      <w:numFmt w:val="bullet"/>
      <w:lvlText w:val="•"/>
      <w:lvlJc w:val="left"/>
      <w:pPr>
        <w:ind w:left="6777" w:hanging="175"/>
      </w:pPr>
      <w:rPr>
        <w:rFonts w:hint="default"/>
      </w:rPr>
    </w:lvl>
    <w:lvl w:ilvl="6" w:tplc="FE50084A">
      <w:numFmt w:val="bullet"/>
      <w:lvlText w:val="•"/>
      <w:lvlJc w:val="left"/>
      <w:pPr>
        <w:ind w:left="7326" w:hanging="175"/>
      </w:pPr>
      <w:rPr>
        <w:rFonts w:hint="default"/>
      </w:rPr>
    </w:lvl>
    <w:lvl w:ilvl="7" w:tplc="66983C3C">
      <w:numFmt w:val="bullet"/>
      <w:lvlText w:val="•"/>
      <w:lvlJc w:val="left"/>
      <w:pPr>
        <w:ind w:left="7876" w:hanging="175"/>
      </w:pPr>
      <w:rPr>
        <w:rFonts w:hint="default"/>
      </w:rPr>
    </w:lvl>
    <w:lvl w:ilvl="8" w:tplc="482E7512">
      <w:numFmt w:val="bullet"/>
      <w:lvlText w:val="•"/>
      <w:lvlJc w:val="left"/>
      <w:pPr>
        <w:ind w:left="8425" w:hanging="175"/>
      </w:pPr>
      <w:rPr>
        <w:rFonts w:hint="default"/>
      </w:rPr>
    </w:lvl>
  </w:abstractNum>
  <w:abstractNum w:abstractNumId="19">
    <w:nsid w:val="469D3509"/>
    <w:multiLevelType w:val="hybridMultilevel"/>
    <w:tmpl w:val="C494E93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A01DDC"/>
    <w:multiLevelType w:val="hybridMultilevel"/>
    <w:tmpl w:val="E96C99AA"/>
    <w:lvl w:ilvl="0" w:tplc="6F301A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D52284"/>
    <w:multiLevelType w:val="hybridMultilevel"/>
    <w:tmpl w:val="474CBEA2"/>
    <w:lvl w:ilvl="0" w:tplc="7C3213EC">
      <w:start w:val="1"/>
      <w:numFmt w:val="bullet"/>
      <w:lvlText w:val="-"/>
      <w:lvlJc w:val="left"/>
      <w:pPr>
        <w:tabs>
          <w:tab w:val="num" w:pos="864"/>
        </w:tabs>
        <w:ind w:left="864" w:hanging="360"/>
      </w:pPr>
      <w:rPr>
        <w:rFonts w:ascii="Times New Roman" w:eastAsia="Times New Roman" w:hAnsi="Times New Roman" w:cs="Times New Roman" w:hint="default"/>
      </w:rPr>
    </w:lvl>
    <w:lvl w:ilvl="1" w:tplc="A992E0D8">
      <w:start w:val="1"/>
      <w:numFmt w:val="bullet"/>
      <w:lvlText w:val=""/>
      <w:lvlJc w:val="left"/>
      <w:pPr>
        <w:tabs>
          <w:tab w:val="num" w:pos="864"/>
        </w:tabs>
        <w:ind w:left="864" w:hanging="504"/>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11431B1"/>
    <w:multiLevelType w:val="multilevel"/>
    <w:tmpl w:val="B0066D98"/>
    <w:lvl w:ilvl="0">
      <w:start w:val="3"/>
      <w:numFmt w:val="decimal"/>
      <w:lvlText w:val="%1"/>
      <w:lvlJc w:val="left"/>
      <w:pPr>
        <w:tabs>
          <w:tab w:val="num" w:pos="432"/>
        </w:tabs>
        <w:ind w:left="432" w:hanging="432"/>
      </w:pPr>
      <w:rPr>
        <w:rFonts w:hint="default"/>
      </w:rPr>
    </w:lvl>
    <w:lvl w:ilvl="1">
      <w:start w:val="1"/>
      <w:numFmt w:val="decimal"/>
      <w:pStyle w:val="chuong3cap1"/>
      <w:lvlText w:val="%1.%2"/>
      <w:lvlJc w:val="left"/>
      <w:pPr>
        <w:tabs>
          <w:tab w:val="num" w:pos="576"/>
        </w:tabs>
        <w:ind w:left="576" w:hanging="576"/>
      </w:pPr>
      <w:rPr>
        <w:rFonts w:hint="default"/>
      </w:rPr>
    </w:lvl>
    <w:lvl w:ilvl="2">
      <w:start w:val="1"/>
      <w:numFmt w:val="decimal"/>
      <w:pStyle w:val="chuong3cap2"/>
      <w:lvlText w:val="%1.%2.%3"/>
      <w:lvlJc w:val="left"/>
      <w:pPr>
        <w:tabs>
          <w:tab w:val="num" w:pos="720"/>
        </w:tabs>
        <w:ind w:left="720" w:hanging="720"/>
      </w:pPr>
      <w:rPr>
        <w:rFonts w:hint="default"/>
      </w:rPr>
    </w:lvl>
    <w:lvl w:ilvl="3">
      <w:start w:val="1"/>
      <w:numFmt w:val="decimal"/>
      <w:pStyle w:val="chuong3cap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697787"/>
    <w:multiLevelType w:val="hybridMultilevel"/>
    <w:tmpl w:val="7F52C926"/>
    <w:lvl w:ilvl="0" w:tplc="32E4DE80">
      <w:numFmt w:val="bullet"/>
      <w:lvlText w:val="-"/>
      <w:lvlJc w:val="left"/>
      <w:pPr>
        <w:ind w:left="107" w:hanging="153"/>
      </w:pPr>
      <w:rPr>
        <w:rFonts w:ascii="Arial" w:eastAsia="Arial" w:hAnsi="Arial" w:cs="Arial" w:hint="default"/>
        <w:w w:val="100"/>
        <w:sz w:val="24"/>
        <w:szCs w:val="24"/>
      </w:rPr>
    </w:lvl>
    <w:lvl w:ilvl="1" w:tplc="623281B2">
      <w:numFmt w:val="bullet"/>
      <w:lvlText w:val="•"/>
      <w:lvlJc w:val="left"/>
      <w:pPr>
        <w:ind w:left="2260" w:hanging="153"/>
      </w:pPr>
      <w:rPr>
        <w:rFonts w:hint="default"/>
      </w:rPr>
    </w:lvl>
    <w:lvl w:ilvl="2" w:tplc="1D8275EC">
      <w:numFmt w:val="bullet"/>
      <w:lvlText w:val="•"/>
      <w:lvlJc w:val="left"/>
      <w:pPr>
        <w:ind w:left="3067" w:hanging="153"/>
      </w:pPr>
      <w:rPr>
        <w:rFonts w:hint="default"/>
      </w:rPr>
    </w:lvl>
    <w:lvl w:ilvl="3" w:tplc="6F50CDE8">
      <w:numFmt w:val="bullet"/>
      <w:lvlText w:val="•"/>
      <w:lvlJc w:val="left"/>
      <w:pPr>
        <w:ind w:left="3874" w:hanging="153"/>
      </w:pPr>
      <w:rPr>
        <w:rFonts w:hint="default"/>
      </w:rPr>
    </w:lvl>
    <w:lvl w:ilvl="4" w:tplc="C97878C4">
      <w:numFmt w:val="bullet"/>
      <w:lvlText w:val="•"/>
      <w:lvlJc w:val="left"/>
      <w:pPr>
        <w:ind w:left="4681" w:hanging="153"/>
      </w:pPr>
      <w:rPr>
        <w:rFonts w:hint="default"/>
      </w:rPr>
    </w:lvl>
    <w:lvl w:ilvl="5" w:tplc="7AB85E60">
      <w:numFmt w:val="bullet"/>
      <w:lvlText w:val="•"/>
      <w:lvlJc w:val="left"/>
      <w:pPr>
        <w:ind w:left="5488" w:hanging="153"/>
      </w:pPr>
      <w:rPr>
        <w:rFonts w:hint="default"/>
      </w:rPr>
    </w:lvl>
    <w:lvl w:ilvl="6" w:tplc="EBBAC47E">
      <w:numFmt w:val="bullet"/>
      <w:lvlText w:val="•"/>
      <w:lvlJc w:val="left"/>
      <w:pPr>
        <w:ind w:left="6295" w:hanging="153"/>
      </w:pPr>
      <w:rPr>
        <w:rFonts w:hint="default"/>
      </w:rPr>
    </w:lvl>
    <w:lvl w:ilvl="7" w:tplc="BA6C3B02">
      <w:numFmt w:val="bullet"/>
      <w:lvlText w:val="•"/>
      <w:lvlJc w:val="left"/>
      <w:pPr>
        <w:ind w:left="7102" w:hanging="153"/>
      </w:pPr>
      <w:rPr>
        <w:rFonts w:hint="default"/>
      </w:rPr>
    </w:lvl>
    <w:lvl w:ilvl="8" w:tplc="3F10B300">
      <w:numFmt w:val="bullet"/>
      <w:lvlText w:val="•"/>
      <w:lvlJc w:val="left"/>
      <w:pPr>
        <w:ind w:left="7910" w:hanging="153"/>
      </w:pPr>
      <w:rPr>
        <w:rFonts w:hint="default"/>
      </w:rPr>
    </w:lvl>
  </w:abstractNum>
  <w:abstractNum w:abstractNumId="24">
    <w:nsid w:val="559C13DA"/>
    <w:multiLevelType w:val="hybridMultilevel"/>
    <w:tmpl w:val="279CFD76"/>
    <w:lvl w:ilvl="0" w:tplc="3BDE1F74">
      <w:start w:val="2"/>
      <w:numFmt w:val="bullet"/>
      <w:lvlText w:val=""/>
      <w:lvlJc w:val="left"/>
      <w:pPr>
        <w:ind w:left="475" w:hanging="360"/>
      </w:pPr>
      <w:rPr>
        <w:rFonts w:ascii="Symbol" w:eastAsia="Times New Roman" w:hAnsi="Symbol"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5">
    <w:nsid w:val="56096CC6"/>
    <w:multiLevelType w:val="hybridMultilevel"/>
    <w:tmpl w:val="71E84BB4"/>
    <w:lvl w:ilvl="0" w:tplc="C4BCD71E">
      <w:numFmt w:val="bullet"/>
      <w:lvlText w:val="-"/>
      <w:lvlJc w:val="left"/>
      <w:pPr>
        <w:ind w:left="975" w:hanging="148"/>
      </w:pPr>
      <w:rPr>
        <w:rFonts w:ascii="Arial" w:eastAsia="Arial" w:hAnsi="Arial" w:cs="Arial" w:hint="default"/>
        <w:w w:val="100"/>
        <w:sz w:val="24"/>
        <w:szCs w:val="24"/>
      </w:rPr>
    </w:lvl>
    <w:lvl w:ilvl="1" w:tplc="44944586">
      <w:numFmt w:val="bullet"/>
      <w:lvlText w:val="•"/>
      <w:lvlJc w:val="left"/>
      <w:pPr>
        <w:ind w:left="1874" w:hanging="148"/>
      </w:pPr>
      <w:rPr>
        <w:rFonts w:hint="default"/>
      </w:rPr>
    </w:lvl>
    <w:lvl w:ilvl="2" w:tplc="8E4EDD10">
      <w:numFmt w:val="bullet"/>
      <w:lvlText w:val="•"/>
      <w:lvlJc w:val="left"/>
      <w:pPr>
        <w:ind w:left="2768" w:hanging="148"/>
      </w:pPr>
      <w:rPr>
        <w:rFonts w:hint="default"/>
      </w:rPr>
    </w:lvl>
    <w:lvl w:ilvl="3" w:tplc="5C024132">
      <w:numFmt w:val="bullet"/>
      <w:lvlText w:val="•"/>
      <w:lvlJc w:val="left"/>
      <w:pPr>
        <w:ind w:left="3663" w:hanging="148"/>
      </w:pPr>
      <w:rPr>
        <w:rFonts w:hint="default"/>
      </w:rPr>
    </w:lvl>
    <w:lvl w:ilvl="4" w:tplc="7C66FC38">
      <w:numFmt w:val="bullet"/>
      <w:lvlText w:val="•"/>
      <w:lvlJc w:val="left"/>
      <w:pPr>
        <w:ind w:left="4557" w:hanging="148"/>
      </w:pPr>
      <w:rPr>
        <w:rFonts w:hint="default"/>
      </w:rPr>
    </w:lvl>
    <w:lvl w:ilvl="5" w:tplc="978A1C68">
      <w:numFmt w:val="bullet"/>
      <w:lvlText w:val="•"/>
      <w:lvlJc w:val="left"/>
      <w:pPr>
        <w:ind w:left="5452" w:hanging="148"/>
      </w:pPr>
      <w:rPr>
        <w:rFonts w:hint="default"/>
      </w:rPr>
    </w:lvl>
    <w:lvl w:ilvl="6" w:tplc="15523292">
      <w:numFmt w:val="bullet"/>
      <w:lvlText w:val="•"/>
      <w:lvlJc w:val="left"/>
      <w:pPr>
        <w:ind w:left="6346" w:hanging="148"/>
      </w:pPr>
      <w:rPr>
        <w:rFonts w:hint="default"/>
      </w:rPr>
    </w:lvl>
    <w:lvl w:ilvl="7" w:tplc="7DBAAA96">
      <w:numFmt w:val="bullet"/>
      <w:lvlText w:val="•"/>
      <w:lvlJc w:val="left"/>
      <w:pPr>
        <w:ind w:left="7241" w:hanging="148"/>
      </w:pPr>
      <w:rPr>
        <w:rFonts w:hint="default"/>
      </w:rPr>
    </w:lvl>
    <w:lvl w:ilvl="8" w:tplc="DE784086">
      <w:numFmt w:val="bullet"/>
      <w:lvlText w:val="•"/>
      <w:lvlJc w:val="left"/>
      <w:pPr>
        <w:ind w:left="8135" w:hanging="148"/>
      </w:pPr>
      <w:rPr>
        <w:rFonts w:hint="default"/>
      </w:rPr>
    </w:lvl>
  </w:abstractNum>
  <w:abstractNum w:abstractNumId="26">
    <w:nsid w:val="57F51354"/>
    <w:multiLevelType w:val="hybridMultilevel"/>
    <w:tmpl w:val="567432C0"/>
    <w:lvl w:ilvl="0" w:tplc="80442FE8">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5A1813A4"/>
    <w:multiLevelType w:val="hybridMultilevel"/>
    <w:tmpl w:val="64F0CA56"/>
    <w:lvl w:ilvl="0" w:tplc="F3DE3C24">
      <w:numFmt w:val="bullet"/>
      <w:lvlText w:val="-"/>
      <w:lvlJc w:val="left"/>
      <w:pPr>
        <w:ind w:left="107" w:hanging="149"/>
      </w:pPr>
      <w:rPr>
        <w:rFonts w:ascii="Arial" w:eastAsia="Arial" w:hAnsi="Arial" w:cs="Arial" w:hint="default"/>
        <w:w w:val="100"/>
        <w:sz w:val="24"/>
        <w:szCs w:val="24"/>
      </w:rPr>
    </w:lvl>
    <w:lvl w:ilvl="1" w:tplc="7E90E834">
      <w:numFmt w:val="bullet"/>
      <w:lvlText w:val="•"/>
      <w:lvlJc w:val="left"/>
      <w:pPr>
        <w:ind w:left="1076" w:hanging="149"/>
      </w:pPr>
      <w:rPr>
        <w:rFonts w:hint="default"/>
      </w:rPr>
    </w:lvl>
    <w:lvl w:ilvl="2" w:tplc="CE02B7A8">
      <w:numFmt w:val="bullet"/>
      <w:lvlText w:val="•"/>
      <w:lvlJc w:val="left"/>
      <w:pPr>
        <w:ind w:left="2052" w:hanging="149"/>
      </w:pPr>
      <w:rPr>
        <w:rFonts w:hint="default"/>
      </w:rPr>
    </w:lvl>
    <w:lvl w:ilvl="3" w:tplc="4C1C64C2">
      <w:numFmt w:val="bullet"/>
      <w:lvlText w:val="•"/>
      <w:lvlJc w:val="left"/>
      <w:pPr>
        <w:ind w:left="3029" w:hanging="149"/>
      </w:pPr>
      <w:rPr>
        <w:rFonts w:hint="default"/>
      </w:rPr>
    </w:lvl>
    <w:lvl w:ilvl="4" w:tplc="C17EBA60">
      <w:numFmt w:val="bullet"/>
      <w:lvlText w:val="•"/>
      <w:lvlJc w:val="left"/>
      <w:pPr>
        <w:ind w:left="4005" w:hanging="149"/>
      </w:pPr>
      <w:rPr>
        <w:rFonts w:hint="default"/>
      </w:rPr>
    </w:lvl>
    <w:lvl w:ilvl="5" w:tplc="708AE02E">
      <w:numFmt w:val="bullet"/>
      <w:lvlText w:val="•"/>
      <w:lvlJc w:val="left"/>
      <w:pPr>
        <w:ind w:left="4982" w:hanging="149"/>
      </w:pPr>
      <w:rPr>
        <w:rFonts w:hint="default"/>
      </w:rPr>
    </w:lvl>
    <w:lvl w:ilvl="6" w:tplc="C8D63946">
      <w:numFmt w:val="bullet"/>
      <w:lvlText w:val="•"/>
      <w:lvlJc w:val="left"/>
      <w:pPr>
        <w:ind w:left="5958" w:hanging="149"/>
      </w:pPr>
      <w:rPr>
        <w:rFonts w:hint="default"/>
      </w:rPr>
    </w:lvl>
    <w:lvl w:ilvl="7" w:tplc="945C1000">
      <w:numFmt w:val="bullet"/>
      <w:lvlText w:val="•"/>
      <w:lvlJc w:val="left"/>
      <w:pPr>
        <w:ind w:left="6935" w:hanging="149"/>
      </w:pPr>
      <w:rPr>
        <w:rFonts w:hint="default"/>
      </w:rPr>
    </w:lvl>
    <w:lvl w:ilvl="8" w:tplc="3A8EAF80">
      <w:numFmt w:val="bullet"/>
      <w:lvlText w:val="•"/>
      <w:lvlJc w:val="left"/>
      <w:pPr>
        <w:ind w:left="7911" w:hanging="149"/>
      </w:pPr>
      <w:rPr>
        <w:rFonts w:hint="default"/>
      </w:rPr>
    </w:lvl>
  </w:abstractNum>
  <w:abstractNum w:abstractNumId="28">
    <w:nsid w:val="5A5A6951"/>
    <w:multiLevelType w:val="hybridMultilevel"/>
    <w:tmpl w:val="46BE5634"/>
    <w:lvl w:ilvl="0" w:tplc="59B87562">
      <w:start w:val="1"/>
      <w:numFmt w:val="lowerLetter"/>
      <w:lvlText w:val="%1-"/>
      <w:lvlJc w:val="left"/>
      <w:pPr>
        <w:ind w:left="920" w:hanging="250"/>
      </w:pPr>
      <w:rPr>
        <w:rFonts w:ascii="Times New Roman" w:eastAsia="Times New Roman" w:hAnsi="Times New Roman" w:cs="Times New Roman" w:hint="default"/>
        <w:i/>
        <w:spacing w:val="-1"/>
        <w:w w:val="100"/>
        <w:sz w:val="23"/>
        <w:szCs w:val="23"/>
      </w:rPr>
    </w:lvl>
    <w:lvl w:ilvl="1" w:tplc="AB0C59E8">
      <w:numFmt w:val="bullet"/>
      <w:lvlText w:val="-"/>
      <w:lvlJc w:val="left"/>
      <w:pPr>
        <w:ind w:left="2408" w:hanging="135"/>
      </w:pPr>
      <w:rPr>
        <w:rFonts w:ascii="Times New Roman" w:eastAsia="Times New Roman" w:hAnsi="Times New Roman" w:cs="Times New Roman" w:hint="default"/>
        <w:w w:val="100"/>
        <w:sz w:val="23"/>
        <w:szCs w:val="23"/>
      </w:rPr>
    </w:lvl>
    <w:lvl w:ilvl="2" w:tplc="991A1B0C">
      <w:numFmt w:val="bullet"/>
      <w:lvlText w:val="-"/>
      <w:lvlJc w:val="left"/>
      <w:pPr>
        <w:ind w:left="2465" w:hanging="135"/>
      </w:pPr>
      <w:rPr>
        <w:rFonts w:ascii="Times New Roman" w:eastAsia="Times New Roman" w:hAnsi="Times New Roman" w:cs="Times New Roman" w:hint="default"/>
        <w:w w:val="100"/>
        <w:sz w:val="23"/>
        <w:szCs w:val="23"/>
      </w:rPr>
    </w:lvl>
    <w:lvl w:ilvl="3" w:tplc="25DE0DF6">
      <w:numFmt w:val="bullet"/>
      <w:lvlText w:val="•"/>
      <w:lvlJc w:val="left"/>
      <w:pPr>
        <w:ind w:left="3263" w:hanging="135"/>
      </w:pPr>
      <w:rPr>
        <w:rFonts w:hint="default"/>
      </w:rPr>
    </w:lvl>
    <w:lvl w:ilvl="4" w:tplc="E49E127E">
      <w:numFmt w:val="bullet"/>
      <w:lvlText w:val="•"/>
      <w:lvlJc w:val="left"/>
      <w:pPr>
        <w:ind w:left="4066" w:hanging="135"/>
      </w:pPr>
      <w:rPr>
        <w:rFonts w:hint="default"/>
      </w:rPr>
    </w:lvl>
    <w:lvl w:ilvl="5" w:tplc="BFBE73D6">
      <w:numFmt w:val="bullet"/>
      <w:lvlText w:val="•"/>
      <w:lvlJc w:val="left"/>
      <w:pPr>
        <w:ind w:left="4869" w:hanging="135"/>
      </w:pPr>
      <w:rPr>
        <w:rFonts w:hint="default"/>
      </w:rPr>
    </w:lvl>
    <w:lvl w:ilvl="6" w:tplc="7CE618AE">
      <w:numFmt w:val="bullet"/>
      <w:lvlText w:val="•"/>
      <w:lvlJc w:val="left"/>
      <w:pPr>
        <w:ind w:left="5672" w:hanging="135"/>
      </w:pPr>
      <w:rPr>
        <w:rFonts w:hint="default"/>
      </w:rPr>
    </w:lvl>
    <w:lvl w:ilvl="7" w:tplc="319486DC">
      <w:numFmt w:val="bullet"/>
      <w:lvlText w:val="•"/>
      <w:lvlJc w:val="left"/>
      <w:pPr>
        <w:ind w:left="6475" w:hanging="135"/>
      </w:pPr>
      <w:rPr>
        <w:rFonts w:hint="default"/>
      </w:rPr>
    </w:lvl>
    <w:lvl w:ilvl="8" w:tplc="4D82DC88">
      <w:numFmt w:val="bullet"/>
      <w:lvlText w:val="•"/>
      <w:lvlJc w:val="left"/>
      <w:pPr>
        <w:ind w:left="7278" w:hanging="135"/>
      </w:pPr>
      <w:rPr>
        <w:rFonts w:hint="default"/>
      </w:rPr>
    </w:lvl>
  </w:abstractNum>
  <w:abstractNum w:abstractNumId="29">
    <w:nsid w:val="622D34D6"/>
    <w:multiLevelType w:val="hybridMultilevel"/>
    <w:tmpl w:val="C688E720"/>
    <w:lvl w:ilvl="0" w:tplc="4BCAED54">
      <w:start w:val="2"/>
      <w:numFmt w:val="bullet"/>
      <w:pStyle w:val="gachcap1"/>
      <w:lvlText w:val="-"/>
      <w:lvlJc w:val="left"/>
      <w:pPr>
        <w:tabs>
          <w:tab w:val="num" w:pos="1365"/>
        </w:tabs>
        <w:ind w:left="1365" w:hanging="765"/>
      </w:pPr>
      <w:rPr>
        <w:rFonts w:ascii="Times New Roman" w:eastAsia="SimSun" w:hAnsi="Times New Roman" w:cs="Times New Roman" w:hint="default"/>
      </w:rPr>
    </w:lvl>
    <w:lvl w:ilvl="1" w:tplc="6DCCC40E">
      <w:start w:val="1"/>
      <w:numFmt w:val="bullet"/>
      <w:pStyle w:val="gachcap2"/>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0">
    <w:nsid w:val="65D73681"/>
    <w:multiLevelType w:val="hybridMultilevel"/>
    <w:tmpl w:val="6D7A5E4C"/>
    <w:lvl w:ilvl="0" w:tplc="2EBE73AC">
      <w:start w:val="1"/>
      <w:numFmt w:val="bullet"/>
      <w:lvlText w:val=""/>
      <w:lvlPicBulletId w:val="0"/>
      <w:lvlJc w:val="left"/>
      <w:pPr>
        <w:tabs>
          <w:tab w:val="num" w:pos="432"/>
        </w:tabs>
        <w:ind w:left="36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204FFA"/>
    <w:multiLevelType w:val="hybridMultilevel"/>
    <w:tmpl w:val="0DE20FFE"/>
    <w:lvl w:ilvl="0" w:tplc="93F2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01007A"/>
    <w:multiLevelType w:val="hybridMultilevel"/>
    <w:tmpl w:val="F252DCDC"/>
    <w:lvl w:ilvl="0" w:tplc="7422D304">
      <w:numFmt w:val="bullet"/>
      <w:lvlText w:val="-"/>
      <w:lvlJc w:val="left"/>
      <w:pPr>
        <w:ind w:left="102" w:hanging="149"/>
      </w:pPr>
      <w:rPr>
        <w:rFonts w:ascii="Times New Roman" w:eastAsia="Times New Roman" w:hAnsi="Times New Roman" w:cs="Times New Roman" w:hint="default"/>
        <w:w w:val="100"/>
        <w:sz w:val="23"/>
        <w:szCs w:val="23"/>
      </w:rPr>
    </w:lvl>
    <w:lvl w:ilvl="1" w:tplc="C7F0D6A4">
      <w:numFmt w:val="bullet"/>
      <w:lvlText w:val="•"/>
      <w:lvlJc w:val="left"/>
      <w:pPr>
        <w:ind w:left="1036" w:hanging="149"/>
      </w:pPr>
      <w:rPr>
        <w:rFonts w:hint="default"/>
      </w:rPr>
    </w:lvl>
    <w:lvl w:ilvl="2" w:tplc="E19819D0">
      <w:numFmt w:val="bullet"/>
      <w:lvlText w:val="•"/>
      <w:lvlJc w:val="left"/>
      <w:pPr>
        <w:ind w:left="1972" w:hanging="149"/>
      </w:pPr>
      <w:rPr>
        <w:rFonts w:hint="default"/>
      </w:rPr>
    </w:lvl>
    <w:lvl w:ilvl="3" w:tplc="7F1E04AA">
      <w:numFmt w:val="bullet"/>
      <w:lvlText w:val="•"/>
      <w:lvlJc w:val="left"/>
      <w:pPr>
        <w:ind w:left="2909" w:hanging="149"/>
      </w:pPr>
      <w:rPr>
        <w:rFonts w:hint="default"/>
      </w:rPr>
    </w:lvl>
    <w:lvl w:ilvl="4" w:tplc="50706C5C">
      <w:numFmt w:val="bullet"/>
      <w:lvlText w:val="•"/>
      <w:lvlJc w:val="left"/>
      <w:pPr>
        <w:ind w:left="3845" w:hanging="149"/>
      </w:pPr>
      <w:rPr>
        <w:rFonts w:hint="default"/>
      </w:rPr>
    </w:lvl>
    <w:lvl w:ilvl="5" w:tplc="99C6D3F8">
      <w:numFmt w:val="bullet"/>
      <w:lvlText w:val="•"/>
      <w:lvlJc w:val="left"/>
      <w:pPr>
        <w:ind w:left="4782" w:hanging="149"/>
      </w:pPr>
      <w:rPr>
        <w:rFonts w:hint="default"/>
      </w:rPr>
    </w:lvl>
    <w:lvl w:ilvl="6" w:tplc="8CA63904">
      <w:numFmt w:val="bullet"/>
      <w:lvlText w:val="•"/>
      <w:lvlJc w:val="left"/>
      <w:pPr>
        <w:ind w:left="5718" w:hanging="149"/>
      </w:pPr>
      <w:rPr>
        <w:rFonts w:hint="default"/>
      </w:rPr>
    </w:lvl>
    <w:lvl w:ilvl="7" w:tplc="CD3CF468">
      <w:numFmt w:val="bullet"/>
      <w:lvlText w:val="•"/>
      <w:lvlJc w:val="left"/>
      <w:pPr>
        <w:ind w:left="6655" w:hanging="149"/>
      </w:pPr>
      <w:rPr>
        <w:rFonts w:hint="default"/>
      </w:rPr>
    </w:lvl>
    <w:lvl w:ilvl="8" w:tplc="CB88DDFA">
      <w:numFmt w:val="bullet"/>
      <w:lvlText w:val="•"/>
      <w:lvlJc w:val="left"/>
      <w:pPr>
        <w:ind w:left="7591" w:hanging="149"/>
      </w:pPr>
      <w:rPr>
        <w:rFonts w:hint="default"/>
      </w:rPr>
    </w:lvl>
  </w:abstractNum>
  <w:abstractNum w:abstractNumId="33">
    <w:nsid w:val="71883E61"/>
    <w:multiLevelType w:val="hybridMultilevel"/>
    <w:tmpl w:val="944E0BD8"/>
    <w:lvl w:ilvl="0" w:tplc="B838F524">
      <w:numFmt w:val="bullet"/>
      <w:lvlText w:val="-"/>
      <w:lvlJc w:val="left"/>
      <w:pPr>
        <w:ind w:left="644" w:hanging="540"/>
      </w:pPr>
      <w:rPr>
        <w:rFonts w:ascii="Times New Roman" w:eastAsia="Times New Roman" w:hAnsi="Times New Roman" w:cs="Times New Roman" w:hint="default"/>
        <w:color w:val="009900"/>
        <w:w w:val="99"/>
        <w:sz w:val="44"/>
        <w:szCs w:val="44"/>
      </w:rPr>
    </w:lvl>
    <w:lvl w:ilvl="1" w:tplc="24A2C9EA">
      <w:numFmt w:val="bullet"/>
      <w:lvlText w:val="•"/>
      <w:lvlJc w:val="left"/>
      <w:pPr>
        <w:ind w:left="1854" w:hanging="540"/>
      </w:pPr>
      <w:rPr>
        <w:rFonts w:hint="default"/>
      </w:rPr>
    </w:lvl>
    <w:lvl w:ilvl="2" w:tplc="C6A8CDBA">
      <w:numFmt w:val="bullet"/>
      <w:lvlText w:val="•"/>
      <w:lvlJc w:val="left"/>
      <w:pPr>
        <w:ind w:left="3068" w:hanging="540"/>
      </w:pPr>
      <w:rPr>
        <w:rFonts w:hint="default"/>
      </w:rPr>
    </w:lvl>
    <w:lvl w:ilvl="3" w:tplc="FFA051B2">
      <w:numFmt w:val="bullet"/>
      <w:lvlText w:val="•"/>
      <w:lvlJc w:val="left"/>
      <w:pPr>
        <w:ind w:left="4282" w:hanging="540"/>
      </w:pPr>
      <w:rPr>
        <w:rFonts w:hint="default"/>
      </w:rPr>
    </w:lvl>
    <w:lvl w:ilvl="4" w:tplc="85A82654">
      <w:numFmt w:val="bullet"/>
      <w:lvlText w:val="•"/>
      <w:lvlJc w:val="left"/>
      <w:pPr>
        <w:ind w:left="5496" w:hanging="540"/>
      </w:pPr>
      <w:rPr>
        <w:rFonts w:hint="default"/>
      </w:rPr>
    </w:lvl>
    <w:lvl w:ilvl="5" w:tplc="F12A7B16">
      <w:numFmt w:val="bullet"/>
      <w:lvlText w:val="•"/>
      <w:lvlJc w:val="left"/>
      <w:pPr>
        <w:ind w:left="6710" w:hanging="540"/>
      </w:pPr>
      <w:rPr>
        <w:rFonts w:hint="default"/>
      </w:rPr>
    </w:lvl>
    <w:lvl w:ilvl="6" w:tplc="97F4EE3C">
      <w:numFmt w:val="bullet"/>
      <w:lvlText w:val="•"/>
      <w:lvlJc w:val="left"/>
      <w:pPr>
        <w:ind w:left="7924" w:hanging="540"/>
      </w:pPr>
      <w:rPr>
        <w:rFonts w:hint="default"/>
      </w:rPr>
    </w:lvl>
    <w:lvl w:ilvl="7" w:tplc="F1D419D8">
      <w:numFmt w:val="bullet"/>
      <w:lvlText w:val="•"/>
      <w:lvlJc w:val="left"/>
      <w:pPr>
        <w:ind w:left="9138" w:hanging="540"/>
      </w:pPr>
      <w:rPr>
        <w:rFonts w:hint="default"/>
      </w:rPr>
    </w:lvl>
    <w:lvl w:ilvl="8" w:tplc="C41E247A">
      <w:numFmt w:val="bullet"/>
      <w:lvlText w:val="•"/>
      <w:lvlJc w:val="left"/>
      <w:pPr>
        <w:ind w:left="10352" w:hanging="540"/>
      </w:pPr>
      <w:rPr>
        <w:rFonts w:hint="default"/>
      </w:rPr>
    </w:lvl>
  </w:abstractNum>
  <w:abstractNum w:abstractNumId="34">
    <w:nsid w:val="72A50319"/>
    <w:multiLevelType w:val="hybridMultilevel"/>
    <w:tmpl w:val="D6A04118"/>
    <w:lvl w:ilvl="0" w:tplc="C26E7D4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5">
    <w:nsid w:val="786E602F"/>
    <w:multiLevelType w:val="hybridMultilevel"/>
    <w:tmpl w:val="640A47D0"/>
    <w:lvl w:ilvl="0" w:tplc="62E681E2">
      <w:numFmt w:val="bullet"/>
      <w:lvlText w:val="-"/>
      <w:lvlJc w:val="left"/>
      <w:pPr>
        <w:ind w:left="115" w:hanging="135"/>
      </w:pPr>
      <w:rPr>
        <w:rFonts w:ascii="Times New Roman" w:eastAsia="Times New Roman" w:hAnsi="Times New Roman" w:cs="Times New Roman" w:hint="default"/>
        <w:w w:val="100"/>
        <w:sz w:val="23"/>
        <w:szCs w:val="23"/>
      </w:rPr>
    </w:lvl>
    <w:lvl w:ilvl="1" w:tplc="2668BC3E">
      <w:numFmt w:val="bullet"/>
      <w:lvlText w:val="•"/>
      <w:lvlJc w:val="left"/>
      <w:pPr>
        <w:ind w:left="1054" w:hanging="135"/>
      </w:pPr>
      <w:rPr>
        <w:rFonts w:hint="default"/>
      </w:rPr>
    </w:lvl>
    <w:lvl w:ilvl="2" w:tplc="0AE6956E">
      <w:numFmt w:val="bullet"/>
      <w:lvlText w:val="•"/>
      <w:lvlJc w:val="left"/>
      <w:pPr>
        <w:ind w:left="1988" w:hanging="135"/>
      </w:pPr>
      <w:rPr>
        <w:rFonts w:hint="default"/>
      </w:rPr>
    </w:lvl>
    <w:lvl w:ilvl="3" w:tplc="16ECBFA4">
      <w:numFmt w:val="bullet"/>
      <w:lvlText w:val="•"/>
      <w:lvlJc w:val="left"/>
      <w:pPr>
        <w:ind w:left="2923" w:hanging="135"/>
      </w:pPr>
      <w:rPr>
        <w:rFonts w:hint="default"/>
      </w:rPr>
    </w:lvl>
    <w:lvl w:ilvl="4" w:tplc="8012D04E">
      <w:numFmt w:val="bullet"/>
      <w:lvlText w:val="•"/>
      <w:lvlJc w:val="left"/>
      <w:pPr>
        <w:ind w:left="3857" w:hanging="135"/>
      </w:pPr>
      <w:rPr>
        <w:rFonts w:hint="default"/>
      </w:rPr>
    </w:lvl>
    <w:lvl w:ilvl="5" w:tplc="D6DAF2B0">
      <w:numFmt w:val="bullet"/>
      <w:lvlText w:val="•"/>
      <w:lvlJc w:val="left"/>
      <w:pPr>
        <w:ind w:left="4792" w:hanging="135"/>
      </w:pPr>
      <w:rPr>
        <w:rFonts w:hint="default"/>
      </w:rPr>
    </w:lvl>
    <w:lvl w:ilvl="6" w:tplc="DE4A8076">
      <w:numFmt w:val="bullet"/>
      <w:lvlText w:val="•"/>
      <w:lvlJc w:val="left"/>
      <w:pPr>
        <w:ind w:left="5726" w:hanging="135"/>
      </w:pPr>
      <w:rPr>
        <w:rFonts w:hint="default"/>
      </w:rPr>
    </w:lvl>
    <w:lvl w:ilvl="7" w:tplc="8D183A8E">
      <w:numFmt w:val="bullet"/>
      <w:lvlText w:val="•"/>
      <w:lvlJc w:val="left"/>
      <w:pPr>
        <w:ind w:left="6661" w:hanging="135"/>
      </w:pPr>
      <w:rPr>
        <w:rFonts w:hint="default"/>
      </w:rPr>
    </w:lvl>
    <w:lvl w:ilvl="8" w:tplc="A39AB4EC">
      <w:numFmt w:val="bullet"/>
      <w:lvlText w:val="•"/>
      <w:lvlJc w:val="left"/>
      <w:pPr>
        <w:ind w:left="7595" w:hanging="135"/>
      </w:pPr>
      <w:rPr>
        <w:rFonts w:hint="default"/>
      </w:rPr>
    </w:lvl>
  </w:abstractNum>
  <w:num w:numId="1">
    <w:abstractNumId w:val="21"/>
  </w:num>
  <w:num w:numId="2">
    <w:abstractNumId w:val="30"/>
  </w:num>
  <w:num w:numId="3">
    <w:abstractNumId w:val="2"/>
  </w:num>
  <w:num w:numId="4">
    <w:abstractNumId w:val="9"/>
  </w:num>
  <w:num w:numId="5">
    <w:abstractNumId w:val="19"/>
  </w:num>
  <w:num w:numId="6">
    <w:abstractNumId w:val="7"/>
  </w:num>
  <w:num w:numId="7">
    <w:abstractNumId w:val="1"/>
  </w:num>
  <w:num w:numId="8">
    <w:abstractNumId w:val="10"/>
  </w:num>
  <w:num w:numId="9">
    <w:abstractNumId w:val="28"/>
  </w:num>
  <w:num w:numId="10">
    <w:abstractNumId w:val="35"/>
  </w:num>
  <w:num w:numId="11">
    <w:abstractNumId w:val="6"/>
  </w:num>
  <w:num w:numId="12">
    <w:abstractNumId w:val="24"/>
  </w:num>
  <w:num w:numId="13">
    <w:abstractNumId w:val="11"/>
  </w:num>
  <w:num w:numId="14">
    <w:abstractNumId w:val="17"/>
  </w:num>
  <w:num w:numId="15">
    <w:abstractNumId w:val="32"/>
  </w:num>
  <w:num w:numId="16">
    <w:abstractNumId w:val="8"/>
  </w:num>
  <w:num w:numId="17">
    <w:abstractNumId w:val="23"/>
  </w:num>
  <w:num w:numId="18">
    <w:abstractNumId w:val="18"/>
  </w:num>
  <w:num w:numId="19">
    <w:abstractNumId w:val="14"/>
  </w:num>
  <w:num w:numId="20">
    <w:abstractNumId w:val="0"/>
  </w:num>
  <w:num w:numId="21">
    <w:abstractNumId w:val="25"/>
  </w:num>
  <w:num w:numId="22">
    <w:abstractNumId w:val="5"/>
  </w:num>
  <w:num w:numId="23">
    <w:abstractNumId w:val="27"/>
  </w:num>
  <w:num w:numId="24">
    <w:abstractNumId w:val="4"/>
  </w:num>
  <w:num w:numId="25">
    <w:abstractNumId w:val="13"/>
  </w:num>
  <w:num w:numId="26">
    <w:abstractNumId w:val="16"/>
  </w:num>
  <w:num w:numId="27">
    <w:abstractNumId w:val="26"/>
  </w:num>
  <w:num w:numId="28">
    <w:abstractNumId w:val="33"/>
  </w:num>
  <w:num w:numId="29">
    <w:abstractNumId w:val="15"/>
  </w:num>
  <w:num w:numId="30">
    <w:abstractNumId w:val="31"/>
  </w:num>
  <w:num w:numId="31">
    <w:abstractNumId w:val="3"/>
  </w:num>
  <w:num w:numId="32">
    <w:abstractNumId w:val="20"/>
  </w:num>
  <w:num w:numId="33">
    <w:abstractNumId w:val="12"/>
  </w:num>
  <w:num w:numId="34">
    <w:abstractNumId w:val="34"/>
  </w:num>
  <w:num w:numId="35">
    <w:abstractNumId w:val="22"/>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doNotValidateAgainstSchema/>
  <w:doNotDemarcateInvalidXml/>
  <w:hdrShapeDefaults>
    <o:shapedefaults v:ext="edit" spidmax="4098"/>
  </w:hdrShapeDefaults>
  <w:footnotePr>
    <w:footnote w:id="0"/>
    <w:footnote w:id="1"/>
  </w:footnotePr>
  <w:endnotePr>
    <w:endnote w:id="0"/>
    <w:endnote w:id="1"/>
  </w:endnotePr>
  <w:compat>
    <w:spaceForUL/>
    <w:doNotLeaveBackslashAlone/>
  </w:compat>
  <w:rsids>
    <w:rsidRoot w:val="00172A27"/>
    <w:rsid w:val="00003F04"/>
    <w:rsid w:val="000047BA"/>
    <w:rsid w:val="00016A58"/>
    <w:rsid w:val="000207EF"/>
    <w:rsid w:val="00023E3B"/>
    <w:rsid w:val="00027FDE"/>
    <w:rsid w:val="000440DB"/>
    <w:rsid w:val="00055B96"/>
    <w:rsid w:val="000644BC"/>
    <w:rsid w:val="000749C5"/>
    <w:rsid w:val="000753CA"/>
    <w:rsid w:val="00076DC7"/>
    <w:rsid w:val="0009326D"/>
    <w:rsid w:val="0009766B"/>
    <w:rsid w:val="000A4963"/>
    <w:rsid w:val="000A522A"/>
    <w:rsid w:val="000B016A"/>
    <w:rsid w:val="000B5974"/>
    <w:rsid w:val="000C460E"/>
    <w:rsid w:val="000C50A6"/>
    <w:rsid w:val="000D15AF"/>
    <w:rsid w:val="000E2207"/>
    <w:rsid w:val="000F1C06"/>
    <w:rsid w:val="000F60D1"/>
    <w:rsid w:val="00101B04"/>
    <w:rsid w:val="00107212"/>
    <w:rsid w:val="001077DA"/>
    <w:rsid w:val="00116383"/>
    <w:rsid w:val="001245CD"/>
    <w:rsid w:val="001508C4"/>
    <w:rsid w:val="00157121"/>
    <w:rsid w:val="0016033F"/>
    <w:rsid w:val="00172A27"/>
    <w:rsid w:val="00176E26"/>
    <w:rsid w:val="00180CF6"/>
    <w:rsid w:val="001906CB"/>
    <w:rsid w:val="001A2553"/>
    <w:rsid w:val="001A3C88"/>
    <w:rsid w:val="001C4581"/>
    <w:rsid w:val="001C5714"/>
    <w:rsid w:val="001D4AD5"/>
    <w:rsid w:val="001D5329"/>
    <w:rsid w:val="001D7053"/>
    <w:rsid w:val="001E06BD"/>
    <w:rsid w:val="001F5A50"/>
    <w:rsid w:val="00201CBB"/>
    <w:rsid w:val="00213260"/>
    <w:rsid w:val="00216DCC"/>
    <w:rsid w:val="00231C06"/>
    <w:rsid w:val="002528F5"/>
    <w:rsid w:val="00263266"/>
    <w:rsid w:val="00263B6D"/>
    <w:rsid w:val="00266213"/>
    <w:rsid w:val="00275846"/>
    <w:rsid w:val="00281E40"/>
    <w:rsid w:val="00282FFA"/>
    <w:rsid w:val="00291824"/>
    <w:rsid w:val="002A3E5E"/>
    <w:rsid w:val="002B0214"/>
    <w:rsid w:val="002B715E"/>
    <w:rsid w:val="002C1DB7"/>
    <w:rsid w:val="002D3082"/>
    <w:rsid w:val="002D43F7"/>
    <w:rsid w:val="002E0056"/>
    <w:rsid w:val="002F1ACB"/>
    <w:rsid w:val="002F33BE"/>
    <w:rsid w:val="00305B75"/>
    <w:rsid w:val="00312401"/>
    <w:rsid w:val="00312726"/>
    <w:rsid w:val="00326FF5"/>
    <w:rsid w:val="00327A87"/>
    <w:rsid w:val="00345AEE"/>
    <w:rsid w:val="003469DF"/>
    <w:rsid w:val="00347CF1"/>
    <w:rsid w:val="00354290"/>
    <w:rsid w:val="003925D6"/>
    <w:rsid w:val="00393B34"/>
    <w:rsid w:val="003B16E1"/>
    <w:rsid w:val="003B4CBA"/>
    <w:rsid w:val="003C26AF"/>
    <w:rsid w:val="003D70F8"/>
    <w:rsid w:val="003E0C32"/>
    <w:rsid w:val="003E3012"/>
    <w:rsid w:val="003E550F"/>
    <w:rsid w:val="004036F4"/>
    <w:rsid w:val="004058F0"/>
    <w:rsid w:val="00405B22"/>
    <w:rsid w:val="00411ABD"/>
    <w:rsid w:val="00425B20"/>
    <w:rsid w:val="004303F4"/>
    <w:rsid w:val="00440A53"/>
    <w:rsid w:val="0044457C"/>
    <w:rsid w:val="00446819"/>
    <w:rsid w:val="00450DA6"/>
    <w:rsid w:val="00465F6C"/>
    <w:rsid w:val="00471806"/>
    <w:rsid w:val="00487B77"/>
    <w:rsid w:val="00493A21"/>
    <w:rsid w:val="004A6954"/>
    <w:rsid w:val="004B421C"/>
    <w:rsid w:val="004B43DC"/>
    <w:rsid w:val="004C0A3A"/>
    <w:rsid w:val="004C0C5D"/>
    <w:rsid w:val="004C13DC"/>
    <w:rsid w:val="004D6D34"/>
    <w:rsid w:val="004E44E6"/>
    <w:rsid w:val="00500ACE"/>
    <w:rsid w:val="0050252E"/>
    <w:rsid w:val="0050761F"/>
    <w:rsid w:val="00520100"/>
    <w:rsid w:val="005258DC"/>
    <w:rsid w:val="0053234D"/>
    <w:rsid w:val="00544C94"/>
    <w:rsid w:val="00545249"/>
    <w:rsid w:val="0055132D"/>
    <w:rsid w:val="00551E3C"/>
    <w:rsid w:val="00554C9C"/>
    <w:rsid w:val="00567294"/>
    <w:rsid w:val="00574F0B"/>
    <w:rsid w:val="00580D68"/>
    <w:rsid w:val="00586E25"/>
    <w:rsid w:val="0059249E"/>
    <w:rsid w:val="00596C16"/>
    <w:rsid w:val="005A7087"/>
    <w:rsid w:val="005C457A"/>
    <w:rsid w:val="005C4981"/>
    <w:rsid w:val="005C6FA7"/>
    <w:rsid w:val="005D3F38"/>
    <w:rsid w:val="005E0442"/>
    <w:rsid w:val="005E16ED"/>
    <w:rsid w:val="005E54ED"/>
    <w:rsid w:val="005F01A0"/>
    <w:rsid w:val="005F2629"/>
    <w:rsid w:val="005F4090"/>
    <w:rsid w:val="0061334F"/>
    <w:rsid w:val="00622EDE"/>
    <w:rsid w:val="0062673B"/>
    <w:rsid w:val="00633D4E"/>
    <w:rsid w:val="00635B00"/>
    <w:rsid w:val="00640B7F"/>
    <w:rsid w:val="006551DC"/>
    <w:rsid w:val="00662906"/>
    <w:rsid w:val="006656B7"/>
    <w:rsid w:val="0066761A"/>
    <w:rsid w:val="00671125"/>
    <w:rsid w:val="006814AE"/>
    <w:rsid w:val="006829DE"/>
    <w:rsid w:val="00692217"/>
    <w:rsid w:val="006B01BD"/>
    <w:rsid w:val="006C06A1"/>
    <w:rsid w:val="006C566E"/>
    <w:rsid w:val="006D01F8"/>
    <w:rsid w:val="006E7422"/>
    <w:rsid w:val="006F2D50"/>
    <w:rsid w:val="006F6261"/>
    <w:rsid w:val="007121D0"/>
    <w:rsid w:val="00713BA2"/>
    <w:rsid w:val="007200FA"/>
    <w:rsid w:val="007227CA"/>
    <w:rsid w:val="00725009"/>
    <w:rsid w:val="00727C06"/>
    <w:rsid w:val="0073014E"/>
    <w:rsid w:val="00744DF5"/>
    <w:rsid w:val="00752B3F"/>
    <w:rsid w:val="00753B57"/>
    <w:rsid w:val="007555CE"/>
    <w:rsid w:val="00765E94"/>
    <w:rsid w:val="0077116E"/>
    <w:rsid w:val="00771C05"/>
    <w:rsid w:val="007752D3"/>
    <w:rsid w:val="00775BD5"/>
    <w:rsid w:val="00790E9C"/>
    <w:rsid w:val="00790F43"/>
    <w:rsid w:val="00795328"/>
    <w:rsid w:val="007A0C4B"/>
    <w:rsid w:val="007A2280"/>
    <w:rsid w:val="007A281E"/>
    <w:rsid w:val="007A72A4"/>
    <w:rsid w:val="007B3997"/>
    <w:rsid w:val="007C0BFE"/>
    <w:rsid w:val="007C5516"/>
    <w:rsid w:val="007D08AE"/>
    <w:rsid w:val="007F581D"/>
    <w:rsid w:val="007F72D1"/>
    <w:rsid w:val="008075D5"/>
    <w:rsid w:val="0081522C"/>
    <w:rsid w:val="008202BB"/>
    <w:rsid w:val="00820F66"/>
    <w:rsid w:val="0082184B"/>
    <w:rsid w:val="00822FE3"/>
    <w:rsid w:val="00823EEF"/>
    <w:rsid w:val="0083277C"/>
    <w:rsid w:val="00846901"/>
    <w:rsid w:val="00853002"/>
    <w:rsid w:val="008672C7"/>
    <w:rsid w:val="00867EB8"/>
    <w:rsid w:val="008720CF"/>
    <w:rsid w:val="00872D16"/>
    <w:rsid w:val="00877B67"/>
    <w:rsid w:val="00887369"/>
    <w:rsid w:val="008942AB"/>
    <w:rsid w:val="008A0633"/>
    <w:rsid w:val="008A2B1A"/>
    <w:rsid w:val="008A476E"/>
    <w:rsid w:val="008A67E3"/>
    <w:rsid w:val="008B0D79"/>
    <w:rsid w:val="008B339C"/>
    <w:rsid w:val="008B6E58"/>
    <w:rsid w:val="008C3103"/>
    <w:rsid w:val="008D4A5D"/>
    <w:rsid w:val="008E22CC"/>
    <w:rsid w:val="008E32CE"/>
    <w:rsid w:val="008F0212"/>
    <w:rsid w:val="009006AB"/>
    <w:rsid w:val="00900DD1"/>
    <w:rsid w:val="00906D00"/>
    <w:rsid w:val="00906DA7"/>
    <w:rsid w:val="00911577"/>
    <w:rsid w:val="00913F39"/>
    <w:rsid w:val="00914526"/>
    <w:rsid w:val="00921BE3"/>
    <w:rsid w:val="0092513D"/>
    <w:rsid w:val="00935B42"/>
    <w:rsid w:val="009443E8"/>
    <w:rsid w:val="00953A2F"/>
    <w:rsid w:val="009570E5"/>
    <w:rsid w:val="009642BE"/>
    <w:rsid w:val="009767D6"/>
    <w:rsid w:val="00980845"/>
    <w:rsid w:val="00980868"/>
    <w:rsid w:val="00990D1C"/>
    <w:rsid w:val="00991FC8"/>
    <w:rsid w:val="00992CCF"/>
    <w:rsid w:val="0099711D"/>
    <w:rsid w:val="009A23C0"/>
    <w:rsid w:val="009A4B66"/>
    <w:rsid w:val="009A6713"/>
    <w:rsid w:val="009C3B86"/>
    <w:rsid w:val="009C56FA"/>
    <w:rsid w:val="009D4CC0"/>
    <w:rsid w:val="009E2198"/>
    <w:rsid w:val="009E4603"/>
    <w:rsid w:val="009E7E6C"/>
    <w:rsid w:val="00A22FFE"/>
    <w:rsid w:val="00A24DC4"/>
    <w:rsid w:val="00A40819"/>
    <w:rsid w:val="00A52E2A"/>
    <w:rsid w:val="00A60164"/>
    <w:rsid w:val="00A82B69"/>
    <w:rsid w:val="00A90F9B"/>
    <w:rsid w:val="00A975C2"/>
    <w:rsid w:val="00AA186B"/>
    <w:rsid w:val="00AA414D"/>
    <w:rsid w:val="00AA7DB2"/>
    <w:rsid w:val="00AB3119"/>
    <w:rsid w:val="00AC0879"/>
    <w:rsid w:val="00AD21D6"/>
    <w:rsid w:val="00AD5F4E"/>
    <w:rsid w:val="00AE4D1A"/>
    <w:rsid w:val="00AF3B36"/>
    <w:rsid w:val="00AF4E26"/>
    <w:rsid w:val="00B05906"/>
    <w:rsid w:val="00B17C61"/>
    <w:rsid w:val="00B21079"/>
    <w:rsid w:val="00B361EB"/>
    <w:rsid w:val="00B475D0"/>
    <w:rsid w:val="00B6430C"/>
    <w:rsid w:val="00B75F1D"/>
    <w:rsid w:val="00B76111"/>
    <w:rsid w:val="00B81D10"/>
    <w:rsid w:val="00BA347A"/>
    <w:rsid w:val="00BA5E5F"/>
    <w:rsid w:val="00BA6252"/>
    <w:rsid w:val="00BB33A8"/>
    <w:rsid w:val="00BB6567"/>
    <w:rsid w:val="00BD7CEB"/>
    <w:rsid w:val="00BE2E7E"/>
    <w:rsid w:val="00BE6BE7"/>
    <w:rsid w:val="00BF7CF8"/>
    <w:rsid w:val="00C03B58"/>
    <w:rsid w:val="00C03CE8"/>
    <w:rsid w:val="00C10C0A"/>
    <w:rsid w:val="00C13578"/>
    <w:rsid w:val="00C13E11"/>
    <w:rsid w:val="00C17143"/>
    <w:rsid w:val="00C233F1"/>
    <w:rsid w:val="00C31335"/>
    <w:rsid w:val="00C32E76"/>
    <w:rsid w:val="00C35D41"/>
    <w:rsid w:val="00C434B8"/>
    <w:rsid w:val="00C47C0B"/>
    <w:rsid w:val="00C51895"/>
    <w:rsid w:val="00C66FA5"/>
    <w:rsid w:val="00C76A3B"/>
    <w:rsid w:val="00C77AB6"/>
    <w:rsid w:val="00C82C85"/>
    <w:rsid w:val="00C82D57"/>
    <w:rsid w:val="00C9063F"/>
    <w:rsid w:val="00C95434"/>
    <w:rsid w:val="00CA20F2"/>
    <w:rsid w:val="00CB30E1"/>
    <w:rsid w:val="00CC28A0"/>
    <w:rsid w:val="00CC3C45"/>
    <w:rsid w:val="00CC4AB8"/>
    <w:rsid w:val="00CC604D"/>
    <w:rsid w:val="00CF5F2A"/>
    <w:rsid w:val="00D050C0"/>
    <w:rsid w:val="00D06F5D"/>
    <w:rsid w:val="00D0762E"/>
    <w:rsid w:val="00D11ADA"/>
    <w:rsid w:val="00D227F3"/>
    <w:rsid w:val="00D231E0"/>
    <w:rsid w:val="00D304DE"/>
    <w:rsid w:val="00D43C16"/>
    <w:rsid w:val="00D53B50"/>
    <w:rsid w:val="00D61656"/>
    <w:rsid w:val="00D63479"/>
    <w:rsid w:val="00D70AB4"/>
    <w:rsid w:val="00D741F2"/>
    <w:rsid w:val="00D83A90"/>
    <w:rsid w:val="00D86FFD"/>
    <w:rsid w:val="00D87D7D"/>
    <w:rsid w:val="00D9624B"/>
    <w:rsid w:val="00DA1D1D"/>
    <w:rsid w:val="00DA353A"/>
    <w:rsid w:val="00DA55EF"/>
    <w:rsid w:val="00DB32C6"/>
    <w:rsid w:val="00DC1517"/>
    <w:rsid w:val="00DC2A04"/>
    <w:rsid w:val="00DC6BFF"/>
    <w:rsid w:val="00DD2C30"/>
    <w:rsid w:val="00DD710C"/>
    <w:rsid w:val="00DE7504"/>
    <w:rsid w:val="00E02223"/>
    <w:rsid w:val="00E15000"/>
    <w:rsid w:val="00E17534"/>
    <w:rsid w:val="00E1799C"/>
    <w:rsid w:val="00E23181"/>
    <w:rsid w:val="00E2732D"/>
    <w:rsid w:val="00E34510"/>
    <w:rsid w:val="00E43016"/>
    <w:rsid w:val="00E663F3"/>
    <w:rsid w:val="00E846D5"/>
    <w:rsid w:val="00E91429"/>
    <w:rsid w:val="00E9218F"/>
    <w:rsid w:val="00E975AB"/>
    <w:rsid w:val="00EC335F"/>
    <w:rsid w:val="00ED2CF4"/>
    <w:rsid w:val="00EE5318"/>
    <w:rsid w:val="00EE725C"/>
    <w:rsid w:val="00EF053B"/>
    <w:rsid w:val="00EF6443"/>
    <w:rsid w:val="00F13B5C"/>
    <w:rsid w:val="00F1414E"/>
    <w:rsid w:val="00F22280"/>
    <w:rsid w:val="00F30561"/>
    <w:rsid w:val="00F31ABC"/>
    <w:rsid w:val="00F33157"/>
    <w:rsid w:val="00F459D7"/>
    <w:rsid w:val="00F4635F"/>
    <w:rsid w:val="00F55EB2"/>
    <w:rsid w:val="00F61762"/>
    <w:rsid w:val="00F74B2C"/>
    <w:rsid w:val="00F76B35"/>
    <w:rsid w:val="00F80AAB"/>
    <w:rsid w:val="00F87948"/>
    <w:rsid w:val="00F91283"/>
    <w:rsid w:val="00FA7724"/>
    <w:rsid w:val="00FC1772"/>
    <w:rsid w:val="00FC362F"/>
    <w:rsid w:val="00FC4FF0"/>
    <w:rsid w:val="00FD37F5"/>
    <w:rsid w:val="00FE0BB9"/>
    <w:rsid w:val="00FE35C5"/>
    <w:rsid w:val="00FF3B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32D"/>
    <w:rPr>
      <w:sz w:val="24"/>
      <w:szCs w:val="24"/>
      <w:lang w:val="vi-VN" w:eastAsia="vi-VN"/>
    </w:rPr>
  </w:style>
  <w:style w:type="paragraph" w:styleId="Heading1">
    <w:name w:val="heading 1"/>
    <w:basedOn w:val="Normal"/>
    <w:next w:val="Normal"/>
    <w:qFormat/>
    <w:rsid w:val="00E2732D"/>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732D"/>
    <w:rPr>
      <w:color w:val="0000FF"/>
      <w:u w:val="single"/>
    </w:rPr>
  </w:style>
  <w:style w:type="character" w:customStyle="1" w:styleId="IndentChar">
    <w:name w:val="Indent Char"/>
    <w:link w:val="Indent"/>
    <w:rsid w:val="00E2732D"/>
    <w:rPr>
      <w:kern w:val="8"/>
      <w:sz w:val="24"/>
      <w:szCs w:val="24"/>
      <w:lang w:bidi="he-IL"/>
    </w:rPr>
  </w:style>
  <w:style w:type="paragraph" w:customStyle="1" w:styleId="NumberedParagraph">
    <w:name w:val="Numbered Paragraph"/>
    <w:basedOn w:val="Normal"/>
    <w:rsid w:val="00E2732D"/>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rsid w:val="00E2732D"/>
    <w:pPr>
      <w:tabs>
        <w:tab w:val="clear" w:pos="312"/>
        <w:tab w:val="clear" w:pos="480"/>
        <w:tab w:val="left" w:pos="960"/>
      </w:tabs>
      <w:spacing w:before="140"/>
      <w:ind w:left="960"/>
    </w:pPr>
  </w:style>
  <w:style w:type="paragraph" w:customStyle="1" w:styleId="Char">
    <w:name w:val="Char"/>
    <w:basedOn w:val="Normal"/>
    <w:rsid w:val="00E2732D"/>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rsid w:val="00E2732D"/>
    <w:pPr>
      <w:tabs>
        <w:tab w:val="center" w:pos="4153"/>
        <w:tab w:val="right" w:pos="8306"/>
      </w:tabs>
    </w:pPr>
  </w:style>
  <w:style w:type="paragraph" w:styleId="Header">
    <w:name w:val="header"/>
    <w:basedOn w:val="Normal"/>
    <w:rsid w:val="00E2732D"/>
    <w:pPr>
      <w:tabs>
        <w:tab w:val="center" w:pos="4153"/>
        <w:tab w:val="right" w:pos="8306"/>
      </w:tabs>
    </w:pPr>
  </w:style>
  <w:style w:type="paragraph" w:styleId="NormalWeb">
    <w:name w:val="Normal (Web)"/>
    <w:basedOn w:val="Normal"/>
    <w:uiPriority w:val="99"/>
    <w:rsid w:val="00E2732D"/>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34"/>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34"/>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s>
</file>

<file path=word/webSettings.xml><?xml version="1.0" encoding="utf-8"?>
<w:webSettings xmlns:r="http://schemas.openxmlformats.org/officeDocument/2006/relationships" xmlns:w="http://schemas.openxmlformats.org/wordprocessingml/2006/main">
  <w:divs>
    <w:div w:id="202451644">
      <w:bodyDiv w:val="1"/>
      <w:marLeft w:val="0"/>
      <w:marRight w:val="0"/>
      <w:marTop w:val="0"/>
      <w:marBottom w:val="0"/>
      <w:divBdr>
        <w:top w:val="none" w:sz="0" w:space="0" w:color="auto"/>
        <w:left w:val="none" w:sz="0" w:space="0" w:color="auto"/>
        <w:bottom w:val="none" w:sz="0" w:space="0" w:color="auto"/>
        <w:right w:val="none" w:sz="0" w:space="0" w:color="auto"/>
      </w:divBdr>
    </w:div>
    <w:div w:id="746340442">
      <w:bodyDiv w:val="1"/>
      <w:marLeft w:val="0"/>
      <w:marRight w:val="0"/>
      <w:marTop w:val="0"/>
      <w:marBottom w:val="0"/>
      <w:divBdr>
        <w:top w:val="none" w:sz="0" w:space="0" w:color="auto"/>
        <w:left w:val="none" w:sz="0" w:space="0" w:color="auto"/>
        <w:bottom w:val="none" w:sz="0" w:space="0" w:color="auto"/>
        <w:right w:val="none" w:sz="0" w:space="0" w:color="auto"/>
      </w:divBdr>
    </w:div>
    <w:div w:id="1065450957">
      <w:bodyDiv w:val="1"/>
      <w:marLeft w:val="0"/>
      <w:marRight w:val="0"/>
      <w:marTop w:val="0"/>
      <w:marBottom w:val="0"/>
      <w:divBdr>
        <w:top w:val="none" w:sz="0" w:space="0" w:color="auto"/>
        <w:left w:val="none" w:sz="0" w:space="0" w:color="auto"/>
        <w:bottom w:val="none" w:sz="0" w:space="0" w:color="auto"/>
        <w:right w:val="none" w:sz="0" w:space="0" w:color="auto"/>
      </w:divBdr>
    </w:div>
    <w:div w:id="1613125287">
      <w:bodyDiv w:val="1"/>
      <w:marLeft w:val="0"/>
      <w:marRight w:val="0"/>
      <w:marTop w:val="0"/>
      <w:marBottom w:val="0"/>
      <w:divBdr>
        <w:top w:val="none" w:sz="0" w:space="0" w:color="auto"/>
        <w:left w:val="none" w:sz="0" w:space="0" w:color="auto"/>
        <w:bottom w:val="none" w:sz="0" w:space="0" w:color="auto"/>
        <w:right w:val="none" w:sz="0" w:space="0" w:color="auto"/>
      </w:divBdr>
    </w:div>
    <w:div w:id="194722824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F22E0-9F03-436D-A582-26110B51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1021</Words>
  <Characters>5825</Characters>
  <Application>Microsoft Office Word</Application>
  <DocSecurity>0</DocSecurity>
  <PresentationFormat/>
  <Lines>48</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NHÃ‚Ì£N DAÌ£NG HAÌ€NH VI GIAN LÃ‚Ì£N TRONG CHUÃ‚Ì‰N MÆ¯Ì£C KIÃŠÌ‰M TOAÌN SÃ”Ì 240-NHÆ¯ÌƒNG VÃ‚ÌN ÄÃŠÌ€ CÃ‚Ì€N HOAÌ€N THIÃŠÌ£N</vt:lpstr>
    </vt:vector>
  </TitlesOfParts>
  <Company>HOME</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NHÃ‚Ì£N DAÌ£NG HAÌ€NH VI GIAN LÃ‚Ì£N TRONG CHUÃ‚Ì‰N MÆ¯Ì£C KIÃŠÌ‰M TOAÌN SÃ”Ì 240-NHÆ¯ÌƒNG VÃ‚ÌN ÄÃŠÌ€ CÃ‚Ì€N HOAÌ€N THIÃŠÌ£N</dc:title>
  <dc:creator>User</dc:creator>
  <cp:lastModifiedBy>PC</cp:lastModifiedBy>
  <cp:revision>4</cp:revision>
  <cp:lastPrinted>1900-12-31T17:00:00Z</cp:lastPrinted>
  <dcterms:created xsi:type="dcterms:W3CDTF">2017-12-20T04:47:00Z</dcterms:created>
  <dcterms:modified xsi:type="dcterms:W3CDTF">2017-12-20T05:06:00Z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