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B05D" w14:textId="7E249B60" w:rsidR="005B271A" w:rsidRPr="005B271A" w:rsidRDefault="005B271A" w:rsidP="005B271A">
      <w:pPr>
        <w:pStyle w:val="NormalWeb"/>
        <w:spacing w:before="150" w:beforeAutospacing="0" w:after="0" w:afterAutospacing="0"/>
        <w:jc w:val="center"/>
        <w:rPr>
          <w:rStyle w:val="Strong"/>
          <w:i/>
          <w:iCs/>
          <w:color w:val="000000"/>
          <w:sz w:val="26"/>
          <w:szCs w:val="26"/>
          <w:lang w:val="vi-VN"/>
        </w:rPr>
      </w:pPr>
      <w:r w:rsidRPr="005B271A">
        <w:rPr>
          <w:rStyle w:val="Strong"/>
          <w:i/>
          <w:iCs/>
          <w:color w:val="000000"/>
          <w:sz w:val="26"/>
          <w:szCs w:val="26"/>
        </w:rPr>
        <w:t>SỬA ĐỔI, BỔ SUNG MỘT SỐ ĐIỀU</w:t>
      </w:r>
      <w:r w:rsidRPr="005B271A">
        <w:rPr>
          <w:rStyle w:val="Strong"/>
          <w:i/>
          <w:iCs/>
          <w:color w:val="000000"/>
          <w:sz w:val="26"/>
          <w:szCs w:val="26"/>
          <w:lang w:val="vi-VN"/>
        </w:rPr>
        <w:t xml:space="preserve"> VỀ </w:t>
      </w:r>
      <w:r w:rsidRPr="005B271A">
        <w:rPr>
          <w:rStyle w:val="Strong"/>
          <w:i/>
          <w:iCs/>
          <w:color w:val="000000"/>
          <w:sz w:val="26"/>
          <w:szCs w:val="26"/>
        </w:rPr>
        <w:t>QUY ĐỊNH VỀ HÓA ĐƠN, CHỨNG TỪ</w:t>
      </w:r>
      <w:r w:rsidRPr="005B271A">
        <w:rPr>
          <w:rStyle w:val="Strong"/>
          <w:i/>
          <w:iCs/>
          <w:color w:val="000000"/>
          <w:sz w:val="26"/>
          <w:szCs w:val="26"/>
          <w:lang w:val="vi-VN"/>
        </w:rPr>
        <w:t xml:space="preserve"> THEO</w:t>
      </w:r>
      <w:r w:rsidRPr="005B271A">
        <w:rPr>
          <w:rStyle w:val="Strong"/>
          <w:i/>
          <w:iCs/>
          <w:color w:val="000000"/>
          <w:sz w:val="26"/>
          <w:szCs w:val="26"/>
        </w:rPr>
        <w:t xml:space="preserve"> NGHỊ ĐỊNH SỐ 70/2025/NĐ-CP</w:t>
      </w:r>
    </w:p>
    <w:p w14:paraId="43207835" w14:textId="7B0FB3E7" w:rsidR="005B271A" w:rsidRPr="005B271A" w:rsidRDefault="005B271A" w:rsidP="005B271A">
      <w:pPr>
        <w:pStyle w:val="NormalWeb"/>
        <w:spacing w:before="15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Chính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phủ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ban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hành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Nghị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số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sửa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đổi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bổ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sung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một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số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điều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của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Nghị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số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123/2020/NĐ-CP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ngày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19/10/2020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của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Chính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phủ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quy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về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hóa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đơn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chứng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từ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.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Nghị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có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hiệu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lực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thi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hành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từ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i/>
          <w:iCs/>
          <w:color w:val="000000"/>
          <w:sz w:val="26"/>
          <w:szCs w:val="26"/>
        </w:rPr>
        <w:t>ngày</w:t>
      </w:r>
      <w:proofErr w:type="spellEnd"/>
      <w:r w:rsidRPr="005B271A">
        <w:rPr>
          <w:rStyle w:val="Strong"/>
          <w:i/>
          <w:iCs/>
          <w:color w:val="000000"/>
          <w:sz w:val="26"/>
          <w:szCs w:val="26"/>
        </w:rPr>
        <w:t xml:space="preserve"> 01/6/2025.</w:t>
      </w:r>
    </w:p>
    <w:p w14:paraId="4FB052D5" w14:textId="77777777" w:rsidR="005B271A" w:rsidRPr="005B271A" w:rsidRDefault="005B271A" w:rsidP="005B271A">
      <w:pPr>
        <w:pStyle w:val="NormalWeb"/>
        <w:spacing w:before="15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nội</w:t>
      </w:r>
      <w:proofErr w:type="spellEnd"/>
      <w:r w:rsidRPr="005B271A">
        <w:rPr>
          <w:color w:val="000000"/>
          <w:sz w:val="26"/>
          <w:szCs w:val="26"/>
        </w:rPr>
        <w:t xml:space="preserve"> dung </w:t>
      </w:r>
      <w:proofErr w:type="spellStart"/>
      <w:r w:rsidRPr="005B271A">
        <w:rPr>
          <w:color w:val="000000"/>
          <w:sz w:val="26"/>
          <w:szCs w:val="26"/>
        </w:rPr>
        <w:t>cụ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sau</w:t>
      </w:r>
      <w:proofErr w:type="spellEnd"/>
      <w:r w:rsidRPr="005B271A">
        <w:rPr>
          <w:color w:val="000000"/>
          <w:sz w:val="26"/>
          <w:szCs w:val="26"/>
        </w:rPr>
        <w:t>:</w:t>
      </w:r>
    </w:p>
    <w:p w14:paraId="3A669D74" w14:textId="7B63A549" w:rsidR="005B271A" w:rsidRPr="005B271A" w:rsidRDefault="005B271A" w:rsidP="005B271A">
      <w:pPr>
        <w:pStyle w:val="NormalWeb"/>
        <w:spacing w:before="15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Strong"/>
          <w:color w:val="000000"/>
          <w:sz w:val="26"/>
          <w:szCs w:val="26"/>
        </w:rPr>
        <w:t>Thứ</w:t>
      </w:r>
      <w:proofErr w:type="spellEnd"/>
      <w:r w:rsidRPr="005B271A">
        <w:rPr>
          <w:rStyle w:val="Strong"/>
          <w:color w:val="000000"/>
          <w:sz w:val="26"/>
          <w:szCs w:val="26"/>
          <w:lang w:val="vi-VN"/>
        </w:rPr>
        <w:t xml:space="preserve"> nhất, q</w:t>
      </w:r>
      <w:proofErr w:type="spellStart"/>
      <w:r w:rsidRPr="005B271A">
        <w:rPr>
          <w:rStyle w:val="Strong"/>
          <w:color w:val="000000"/>
          <w:sz w:val="26"/>
          <w:szCs w:val="26"/>
        </w:rPr>
        <w:t>uy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rõ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thời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điểm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lập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hóa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đơn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đối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với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hàng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hóa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xuất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khẩu</w:t>
      </w:r>
      <w:proofErr w:type="spellEnd"/>
    </w:p>
    <w:p w14:paraId="0DB35072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color w:val="000000"/>
          <w:sz w:val="26"/>
          <w:szCs w:val="26"/>
        </w:rPr>
        <w:t>sửa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bổ</w:t>
      </w:r>
      <w:proofErr w:type="spellEnd"/>
      <w:r w:rsidRPr="005B271A">
        <w:rPr>
          <w:color w:val="000000"/>
          <w:sz w:val="26"/>
          <w:szCs w:val="26"/>
        </w:rPr>
        <w:t xml:space="preserve"> sung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1,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2 </w:t>
      </w:r>
      <w:proofErr w:type="spellStart"/>
      <w:r w:rsidRPr="005B271A">
        <w:rPr>
          <w:color w:val="000000"/>
          <w:sz w:val="26"/>
          <w:szCs w:val="26"/>
        </w:rPr>
        <w:t>Điều</w:t>
      </w:r>
      <w:proofErr w:type="spellEnd"/>
      <w:r w:rsidRPr="005B271A">
        <w:rPr>
          <w:color w:val="000000"/>
          <w:sz w:val="26"/>
          <w:szCs w:val="26"/>
        </w:rPr>
        <w:t xml:space="preserve"> 9 </w:t>
      </w: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123/2020/NĐ-CP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3321EF12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color w:val="000000"/>
          <w:sz w:val="26"/>
          <w:szCs w:val="26"/>
        </w:rPr>
        <w:t xml:space="preserve">Theo </w:t>
      </w:r>
      <w:proofErr w:type="spellStart"/>
      <w:r w:rsidRPr="005B271A">
        <w:rPr>
          <w:color w:val="000000"/>
          <w:sz w:val="26"/>
          <w:szCs w:val="26"/>
        </w:rPr>
        <w:t>đó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tài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sản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dự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trữ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quốc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sở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hữu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mua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biệt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hay </w:t>
      </w:r>
      <w:proofErr w:type="spellStart"/>
      <w:r w:rsidRPr="005B271A">
        <w:rPr>
          <w:color w:val="000000"/>
          <w:sz w:val="26"/>
          <w:szCs w:val="26"/>
        </w:rPr>
        <w:t>chưa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37DD4E38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xuất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khẩu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xuất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khẩu</w:t>
      </w:r>
      <w:proofErr w:type="spellEnd"/>
      <w:r w:rsidRPr="005B271A">
        <w:rPr>
          <w:color w:val="000000"/>
          <w:sz w:val="26"/>
          <w:szCs w:val="26"/>
        </w:rPr>
        <w:t xml:space="preserve">),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tăng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do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tự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chậm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việc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tiếp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luật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400E9B87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hoàn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việc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chức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ngoài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biệt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hay </w:t>
      </w:r>
      <w:proofErr w:type="spellStart"/>
      <w:r w:rsidRPr="005B271A">
        <w:rPr>
          <w:color w:val="000000"/>
          <w:sz w:val="26"/>
          <w:szCs w:val="26"/>
        </w:rPr>
        <w:t>chưa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>. </w:t>
      </w:r>
    </w:p>
    <w:p w14:paraId="0B715413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trong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đặt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cọc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ứng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đảm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: </w:t>
      </w:r>
      <w:proofErr w:type="spellStart"/>
      <w:r w:rsidRPr="005B271A">
        <w:rPr>
          <w:color w:val="000000"/>
          <w:sz w:val="26"/>
          <w:szCs w:val="26"/>
        </w:rPr>
        <w:t>Kế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toán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toán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vấn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tài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; </w:t>
      </w:r>
      <w:proofErr w:type="spellStart"/>
      <w:r w:rsidRPr="005B271A">
        <w:rPr>
          <w:color w:val="000000"/>
          <w:sz w:val="26"/>
          <w:szCs w:val="26"/>
        </w:rPr>
        <w:t>thẩm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; </w:t>
      </w:r>
      <w:proofErr w:type="spellStart"/>
      <w:r w:rsidRPr="005B271A">
        <w:rPr>
          <w:color w:val="000000"/>
          <w:sz w:val="26"/>
          <w:szCs w:val="26"/>
        </w:rPr>
        <w:t>khảo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sát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thiết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kỹ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thuật</w:t>
      </w:r>
      <w:proofErr w:type="spellEnd"/>
      <w:r w:rsidRPr="005B271A">
        <w:rPr>
          <w:color w:val="000000"/>
          <w:sz w:val="26"/>
          <w:szCs w:val="26"/>
        </w:rPr>
        <w:t xml:space="preserve">; </w:t>
      </w:r>
      <w:proofErr w:type="spellStart"/>
      <w:r w:rsidRPr="005B271A">
        <w:rPr>
          <w:color w:val="000000"/>
          <w:sz w:val="26"/>
          <w:szCs w:val="26"/>
        </w:rPr>
        <w:t>tư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vấn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sát</w:t>
      </w:r>
      <w:proofErr w:type="spellEnd"/>
      <w:r w:rsidRPr="005B271A">
        <w:rPr>
          <w:color w:val="000000"/>
          <w:sz w:val="26"/>
          <w:szCs w:val="26"/>
        </w:rPr>
        <w:t xml:space="preserve">;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dự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xây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dựng</w:t>
      </w:r>
      <w:proofErr w:type="spellEnd"/>
      <w:r w:rsidRPr="005B271A">
        <w:rPr>
          <w:color w:val="000000"/>
          <w:sz w:val="26"/>
          <w:szCs w:val="26"/>
        </w:rPr>
        <w:t>).</w:t>
      </w:r>
    </w:p>
    <w:p w14:paraId="15B32210" w14:textId="185B210D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Strong"/>
          <w:color w:val="000000"/>
          <w:sz w:val="26"/>
          <w:szCs w:val="26"/>
        </w:rPr>
        <w:t>Thứ</w:t>
      </w:r>
      <w:proofErr w:type="spellEnd"/>
      <w:r w:rsidRPr="005B271A">
        <w:rPr>
          <w:rStyle w:val="Strong"/>
          <w:color w:val="000000"/>
          <w:sz w:val="26"/>
          <w:szCs w:val="26"/>
          <w:lang w:val="vi-VN"/>
        </w:rPr>
        <w:t xml:space="preserve"> 2, </w:t>
      </w:r>
      <w:proofErr w:type="spellStart"/>
      <w:r w:rsidRPr="005B271A">
        <w:rPr>
          <w:rStyle w:val="Strong"/>
          <w:color w:val="000000"/>
          <w:sz w:val="26"/>
          <w:szCs w:val="26"/>
        </w:rPr>
        <w:t>Sửa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quy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định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về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thời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điểm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lập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hóa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đơn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đối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với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một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số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trường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hợp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cụ</w:t>
      </w:r>
      <w:proofErr w:type="spellEnd"/>
      <w:r w:rsidRPr="005B271A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Strong"/>
          <w:color w:val="000000"/>
          <w:sz w:val="26"/>
          <w:szCs w:val="26"/>
        </w:rPr>
        <w:t>thể</w:t>
      </w:r>
      <w:proofErr w:type="spellEnd"/>
    </w:p>
    <w:p w14:paraId="142E8C64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color w:val="000000"/>
          <w:sz w:val="26"/>
          <w:szCs w:val="26"/>
        </w:rPr>
        <w:t>sửa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bổ</w:t>
      </w:r>
      <w:proofErr w:type="spellEnd"/>
      <w:r w:rsidRPr="005B271A">
        <w:rPr>
          <w:color w:val="000000"/>
          <w:sz w:val="26"/>
          <w:szCs w:val="26"/>
        </w:rPr>
        <w:t xml:space="preserve"> sung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a, e, l, m, n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4 </w:t>
      </w:r>
      <w:proofErr w:type="spellStart"/>
      <w:r w:rsidRPr="005B271A">
        <w:rPr>
          <w:color w:val="000000"/>
          <w:sz w:val="26"/>
          <w:szCs w:val="26"/>
        </w:rPr>
        <w:t>Điều</w:t>
      </w:r>
      <w:proofErr w:type="spellEnd"/>
      <w:r w:rsidRPr="005B271A">
        <w:rPr>
          <w:color w:val="000000"/>
          <w:sz w:val="26"/>
          <w:szCs w:val="26"/>
        </w:rPr>
        <w:t xml:space="preserve"> 9 </w:t>
      </w: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123/2020/NĐ-CP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một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lượng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lớn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phát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xuyên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cần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soát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a),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tìm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kiếm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dò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khai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biến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e),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vay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đại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lý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ngoại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tệ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l),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bằng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xe</w:t>
      </w:r>
      <w:proofErr w:type="spellEnd"/>
      <w:r w:rsidRPr="005B271A">
        <w:rPr>
          <w:color w:val="000000"/>
          <w:sz w:val="26"/>
          <w:szCs w:val="26"/>
        </w:rPr>
        <w:t xml:space="preserve"> taxi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phầm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mềm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m),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n).</w:t>
      </w:r>
    </w:p>
    <w:p w14:paraId="58CCA43B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Cụ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thể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color w:val="000000"/>
          <w:sz w:val="26"/>
          <w:szCs w:val="26"/>
        </w:rPr>
        <w:t>sửa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sau</w:t>
      </w:r>
      <w:proofErr w:type="spellEnd"/>
      <w:r w:rsidRPr="005B271A">
        <w:rPr>
          <w:color w:val="000000"/>
          <w:sz w:val="26"/>
          <w:szCs w:val="26"/>
        </w:rPr>
        <w:t>:</w:t>
      </w:r>
    </w:p>
    <w:p w14:paraId="3DC54559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rStyle w:val="Emphasis"/>
          <w:b/>
          <w:bCs/>
          <w:color w:val="000000"/>
          <w:sz w:val="26"/>
          <w:szCs w:val="26"/>
        </w:rPr>
        <w:t xml:space="preserve">a)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các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trường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hợp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bán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hàng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hóa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cung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cấp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dịch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vụ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số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lượng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lớn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phát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thường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xuyên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cần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có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thời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gian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soát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số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liệu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giữa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doanh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nghiệp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bán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hàng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hóa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lastRenderedPageBreak/>
        <w:t>cung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cấp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dịch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vụ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và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khách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hàng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tác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: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hỗ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tiếp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ứng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nhiên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trừ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tượng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h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này</w:t>
      </w:r>
      <w:proofErr w:type="spellEnd"/>
      <w:r w:rsidRPr="005B271A">
        <w:rPr>
          <w:color w:val="000000"/>
          <w:sz w:val="26"/>
          <w:szCs w:val="26"/>
        </w:rPr>
        <w:t xml:space="preserve">),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hỗ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sắt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nước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truyền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hình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truyền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hình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bưu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phát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lý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hộ</w:t>
      </w:r>
      <w:proofErr w:type="spellEnd"/>
      <w:r w:rsidRPr="005B271A">
        <w:rPr>
          <w:color w:val="000000"/>
          <w:sz w:val="26"/>
          <w:szCs w:val="26"/>
        </w:rPr>
        <w:t xml:space="preserve">, chi </w:t>
      </w:r>
      <w:proofErr w:type="spellStart"/>
      <w:r w:rsidRPr="005B271A">
        <w:rPr>
          <w:color w:val="000000"/>
          <w:sz w:val="26"/>
          <w:szCs w:val="26"/>
        </w:rPr>
        <w:t>hộ</w:t>
      </w:r>
      <w:proofErr w:type="spellEnd"/>
      <w:r w:rsidRPr="005B271A">
        <w:rPr>
          <w:color w:val="000000"/>
          <w:sz w:val="26"/>
          <w:szCs w:val="26"/>
        </w:rPr>
        <w:t xml:space="preserve">),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viễn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viễn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tăng</w:t>
      </w:r>
      <w:proofErr w:type="spellEnd"/>
      <w:r w:rsidRPr="005B271A">
        <w:rPr>
          <w:color w:val="000000"/>
          <w:sz w:val="26"/>
          <w:szCs w:val="26"/>
        </w:rPr>
        <w:t xml:space="preserve">),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logistic,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nghệ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tin (</w:t>
      </w:r>
      <w:proofErr w:type="spellStart"/>
      <w:r w:rsidRPr="005B271A">
        <w:rPr>
          <w:color w:val="000000"/>
          <w:sz w:val="26"/>
          <w:szCs w:val="26"/>
        </w:rPr>
        <w:t>trừ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b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này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trừ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vay</w:t>
      </w:r>
      <w:proofErr w:type="spellEnd"/>
      <w:r w:rsidRPr="005B271A">
        <w:rPr>
          <w:color w:val="000000"/>
          <w:sz w:val="26"/>
          <w:szCs w:val="26"/>
        </w:rPr>
        <w:t xml:space="preserve">),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quốc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tế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chứng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khoán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toán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bộ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tư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hướng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dẫn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Bộ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trưởng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Bộ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Tài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hoàn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việc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soát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dữ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chậm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7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sau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việc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quá</w:t>
      </w:r>
      <w:proofErr w:type="spellEnd"/>
      <w:r w:rsidRPr="005B271A">
        <w:rPr>
          <w:color w:val="000000"/>
          <w:sz w:val="26"/>
          <w:szCs w:val="26"/>
        </w:rPr>
        <w:t xml:space="preserve"> 7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thúc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ước</w:t>
      </w:r>
      <w:proofErr w:type="spellEnd"/>
      <w:r w:rsidRPr="005B271A">
        <w:rPr>
          <w:color w:val="000000"/>
          <w:sz w:val="26"/>
          <w:szCs w:val="26"/>
        </w:rPr>
        <w:t xml:space="preserve">.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lượng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thỏa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cung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mua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54023FF9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rStyle w:val="Emphasis"/>
          <w:b/>
          <w:bCs/>
          <w:color w:val="000000"/>
          <w:sz w:val="26"/>
          <w:szCs w:val="26"/>
        </w:rPr>
        <w:t xml:space="preserve">e)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tìm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kiếm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thăm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dò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khai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thác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và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chế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biến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dầu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thô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>: 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</w:t>
      </w:r>
      <w:proofErr w:type="spellEnd"/>
      <w:r w:rsidRPr="005B271A">
        <w:rPr>
          <w:color w:val="000000"/>
          <w:sz w:val="26"/>
          <w:szCs w:val="26"/>
        </w:rPr>
        <w:t xml:space="preserve">, condensate,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sản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phẩm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biến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</w:t>
      </w:r>
      <w:proofErr w:type="spellEnd"/>
      <w:r w:rsidRPr="005B271A">
        <w:rPr>
          <w:color w:val="000000"/>
          <w:sz w:val="26"/>
          <w:szCs w:val="26"/>
        </w:rPr>
        <w:t xml:space="preserve"> (bao </w:t>
      </w:r>
      <w:proofErr w:type="spellStart"/>
      <w:r w:rsidRPr="005B271A">
        <w:rPr>
          <w:color w:val="000000"/>
          <w:sz w:val="26"/>
          <w:szCs w:val="26"/>
        </w:rPr>
        <w:t>gồm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bao </w:t>
      </w:r>
      <w:proofErr w:type="spellStart"/>
      <w:r w:rsidRPr="005B271A">
        <w:rPr>
          <w:color w:val="000000"/>
          <w:sz w:val="26"/>
          <w:szCs w:val="26"/>
        </w:rPr>
        <w:t>tiêu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sản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phẩm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cam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phủ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mua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thức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biệt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hay </w:t>
      </w:r>
      <w:proofErr w:type="spellStart"/>
      <w:r w:rsidRPr="005B271A">
        <w:rPr>
          <w:color w:val="000000"/>
          <w:sz w:val="26"/>
          <w:szCs w:val="26"/>
        </w:rPr>
        <w:t>chưa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755D08B9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thiên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nhiên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khí</w:t>
      </w:r>
      <w:proofErr w:type="spellEnd"/>
      <w:r w:rsidRPr="005B271A">
        <w:rPr>
          <w:color w:val="000000"/>
          <w:sz w:val="26"/>
          <w:szCs w:val="26"/>
        </w:rPr>
        <w:t xml:space="preserve"> than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bằng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ống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dẫn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mua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mua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bên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lượng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nhưng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chậm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cùng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kê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khai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nộp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tháng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nghĩa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luật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0D24962C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thỏa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cam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phủ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thỏa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cam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phủ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4FA1DE4A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rStyle w:val="Emphasis"/>
          <w:b/>
          <w:bCs/>
          <w:color w:val="000000"/>
          <w:sz w:val="26"/>
          <w:szCs w:val="26"/>
        </w:rPr>
        <w:t xml:space="preserve">l)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Thời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điểm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lập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hóa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đơn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cho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vay</w:t>
      </w:r>
      <w:proofErr w:type="spellEnd"/>
      <w:r w:rsidRPr="005B271A">
        <w:rPr>
          <w:color w:val="000000"/>
          <w:sz w:val="26"/>
          <w:szCs w:val="26"/>
        </w:rPr>
        <w:t> 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chức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vay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trừ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chức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dõi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ngoại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luật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vay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.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hạn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0FD9A197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đại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lý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đổi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ngoại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tệ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cung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ứng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dịch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vụ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nhận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và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chi,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trả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ngoại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tệ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của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tổ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chức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tế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của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tổ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chức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tín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ngoại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tệ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hoàn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chi </w:t>
      </w:r>
      <w:proofErr w:type="spellStart"/>
      <w:r w:rsidRPr="005B271A">
        <w:rPr>
          <w:color w:val="000000"/>
          <w:sz w:val="26"/>
          <w:szCs w:val="26"/>
        </w:rPr>
        <w:t>trả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ngoại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tệ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2B18D621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rStyle w:val="Emphasis"/>
          <w:b/>
          <w:bCs/>
          <w:color w:val="000000"/>
          <w:sz w:val="26"/>
          <w:szCs w:val="26"/>
        </w:rPr>
        <w:t xml:space="preserve">m)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doanh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vận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tải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hành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khách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bằng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xe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taxi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có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sử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dụng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phần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mềm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tính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tiền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theo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quy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định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của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pháp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luật</w:t>
      </w:r>
      <w:proofErr w:type="spellEnd"/>
      <w:r w:rsidRPr="005B271A">
        <w:rPr>
          <w:color w:val="000000"/>
          <w:sz w:val="26"/>
          <w:szCs w:val="26"/>
        </w:rPr>
        <w:t xml:space="preserve">: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thúc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nghiệp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tải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bằng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xe</w:t>
      </w:r>
      <w:proofErr w:type="spellEnd"/>
      <w:r w:rsidRPr="005B271A">
        <w:rPr>
          <w:color w:val="000000"/>
          <w:sz w:val="26"/>
          <w:szCs w:val="26"/>
        </w:rPr>
        <w:t xml:space="preserve"> taxi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phần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mềm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tính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dữ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72DB7345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rStyle w:val="Emphasis"/>
          <w:b/>
          <w:bCs/>
          <w:color w:val="000000"/>
          <w:sz w:val="26"/>
          <w:szCs w:val="26"/>
        </w:rPr>
        <w:lastRenderedPageBreak/>
        <w:t xml:space="preserve">n)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cơ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sở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khám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bệnh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chữa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bệnh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có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sử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dụng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phần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mềm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quản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lý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khám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chữa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bệnh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và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quản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lý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viện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phí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từng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chụp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chiếu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xét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nghiệm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in </w:t>
      </w:r>
      <w:proofErr w:type="spellStart"/>
      <w:r w:rsidRPr="005B271A">
        <w:rPr>
          <w:color w:val="000000"/>
          <w:sz w:val="26"/>
          <w:szCs w:val="26"/>
        </w:rPr>
        <w:t>phiếu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xét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nghiệm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lưu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trên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hệ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thống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nghệ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tin, </w:t>
      </w:r>
      <w:proofErr w:type="spellStart"/>
      <w:r w:rsidRPr="005B271A">
        <w:rPr>
          <w:color w:val="000000"/>
          <w:sz w:val="26"/>
          <w:szCs w:val="26"/>
        </w:rPr>
        <w:t>nếu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(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lấy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cuối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sở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tin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thông</w:t>
      </w:r>
      <w:proofErr w:type="spellEnd"/>
      <w:r w:rsidRPr="005B271A">
        <w:rPr>
          <w:color w:val="000000"/>
          <w:sz w:val="26"/>
          <w:szCs w:val="26"/>
        </w:rPr>
        <w:t xml:space="preserve"> tin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phiếu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tổng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dịch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vụ</w:t>
      </w:r>
      <w:proofErr w:type="spellEnd"/>
      <w:r w:rsidRPr="005B271A">
        <w:rPr>
          <w:color w:val="000000"/>
          <w:sz w:val="26"/>
          <w:szCs w:val="26"/>
        </w:rPr>
        <w:t xml:space="preserve"> y </w:t>
      </w:r>
      <w:proofErr w:type="spellStart"/>
      <w:r w:rsidRPr="005B271A">
        <w:rPr>
          <w:color w:val="000000"/>
          <w:sz w:val="26"/>
          <w:szCs w:val="26"/>
        </w:rPr>
        <w:t>tế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trong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trường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hợp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yêu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cầu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sở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67E2229D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sở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hội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hội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thanh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quyết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toán</w:t>
      </w:r>
      <w:proofErr w:type="spellEnd"/>
      <w:r w:rsidRPr="005B271A">
        <w:rPr>
          <w:color w:val="000000"/>
          <w:sz w:val="26"/>
          <w:szCs w:val="26"/>
        </w:rPr>
        <w:t xml:space="preserve"> chi </w:t>
      </w:r>
      <w:proofErr w:type="spellStart"/>
      <w:r w:rsidRPr="005B271A">
        <w:rPr>
          <w:color w:val="000000"/>
          <w:sz w:val="26"/>
          <w:szCs w:val="26"/>
        </w:rPr>
        <w:t>phí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chữa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thẻ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 y </w:t>
      </w:r>
      <w:proofErr w:type="spellStart"/>
      <w:r w:rsidRPr="005B271A">
        <w:rPr>
          <w:color w:val="000000"/>
          <w:sz w:val="26"/>
          <w:szCs w:val="26"/>
        </w:rPr>
        <w:t>tế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6956C74F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Bổ</w:t>
      </w:r>
      <w:proofErr w:type="spellEnd"/>
      <w:r w:rsidRPr="005B271A">
        <w:rPr>
          <w:color w:val="000000"/>
          <w:sz w:val="26"/>
          <w:szCs w:val="26"/>
        </w:rPr>
        <w:t xml:space="preserve"> sung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, casino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trò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</w:p>
    <w:p w14:paraId="41291F94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color w:val="000000"/>
          <w:sz w:val="26"/>
          <w:szCs w:val="26"/>
        </w:rPr>
        <w:t>bổ</w:t>
      </w:r>
      <w:proofErr w:type="spellEnd"/>
      <w:r w:rsidRPr="005B271A">
        <w:rPr>
          <w:color w:val="000000"/>
          <w:sz w:val="26"/>
          <w:szCs w:val="26"/>
        </w:rPr>
        <w:t xml:space="preserve"> sung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p, q, r </w:t>
      </w:r>
      <w:proofErr w:type="spellStart"/>
      <w:r w:rsidRPr="005B271A">
        <w:rPr>
          <w:color w:val="000000"/>
          <w:sz w:val="26"/>
          <w:szCs w:val="26"/>
        </w:rPr>
        <w:t>khoản</w:t>
      </w:r>
      <w:proofErr w:type="spellEnd"/>
      <w:r w:rsidRPr="005B271A">
        <w:rPr>
          <w:color w:val="000000"/>
          <w:sz w:val="26"/>
          <w:szCs w:val="26"/>
        </w:rPr>
        <w:t xml:space="preserve"> 4 </w:t>
      </w:r>
      <w:proofErr w:type="spellStart"/>
      <w:r w:rsidRPr="005B271A">
        <w:rPr>
          <w:color w:val="000000"/>
          <w:sz w:val="26"/>
          <w:szCs w:val="26"/>
        </w:rPr>
        <w:t>Điều</w:t>
      </w:r>
      <w:proofErr w:type="spellEnd"/>
      <w:r w:rsidRPr="005B271A">
        <w:rPr>
          <w:color w:val="000000"/>
          <w:sz w:val="26"/>
          <w:szCs w:val="26"/>
        </w:rPr>
        <w:t xml:space="preserve"> 9 </w:t>
      </w: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123/2020/NĐ-CP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với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hoạt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động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, casino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trò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61AD5099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r w:rsidRPr="005B271A">
        <w:rPr>
          <w:color w:val="000000"/>
          <w:sz w:val="26"/>
          <w:szCs w:val="26"/>
        </w:rPr>
        <w:t xml:space="preserve">Theo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mới</w:t>
      </w:r>
      <w:proofErr w:type="spellEnd"/>
      <w:r w:rsidRPr="005B271A">
        <w:rPr>
          <w:color w:val="000000"/>
          <w:sz w:val="26"/>
          <w:szCs w:val="26"/>
        </w:rPr>
        <w:t>, 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thời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điểm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lập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hóa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đơn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của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doanh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bảo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> 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pháp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luật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về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bảo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hiểm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50F9E3A2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doanh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vé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xổ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số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truyền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thống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,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xổ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số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biết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kết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quả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ngay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(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vé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xổ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số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>)</w:t>
      </w:r>
      <w:r w:rsidRPr="005B271A">
        <w:rPr>
          <w:color w:val="000000"/>
          <w:sz w:val="26"/>
          <w:szCs w:val="26"/>
        </w:rPr>
        <w:t> 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hình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thức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in </w:t>
      </w:r>
      <w:proofErr w:type="spellStart"/>
      <w:r w:rsidRPr="005B271A">
        <w:rPr>
          <w:color w:val="000000"/>
          <w:sz w:val="26"/>
          <w:szCs w:val="26"/>
        </w:rPr>
        <w:t>sẵn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đủ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mệnh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khách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thì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sau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hồi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tiêu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chậm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mở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tiếp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nghiệp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1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tăng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của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lý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chức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cá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nhân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vé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xổ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trong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gửi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cấp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1D9EA6D4" w14:textId="7777777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Đối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với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kinh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doanh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casino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và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trò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chơi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điện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tử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có</w:t>
      </w:r>
      <w:proofErr w:type="spellEnd"/>
      <w:r w:rsidRPr="005B271A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5B271A">
        <w:rPr>
          <w:rStyle w:val="Emphasis"/>
          <w:b/>
          <w:bCs/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lập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chậm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nhất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1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kể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kết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thúc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nghiệp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kinh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casino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trò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dữ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nhận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được</w:t>
      </w:r>
      <w:proofErr w:type="spellEnd"/>
      <w:r w:rsidRPr="005B271A">
        <w:rPr>
          <w:color w:val="000000"/>
          <w:sz w:val="26"/>
          <w:szCs w:val="26"/>
        </w:rPr>
        <w:t xml:space="preserve"> (do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đồng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ước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quầy</w:t>
      </w:r>
      <w:proofErr w:type="spellEnd"/>
      <w:r w:rsidRPr="005B271A">
        <w:rPr>
          <w:color w:val="000000"/>
          <w:sz w:val="26"/>
          <w:szCs w:val="26"/>
        </w:rPr>
        <w:t xml:space="preserve">,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bàn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và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máy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trò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trừ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số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tiền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đổi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trả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(do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trúng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thưởng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hoặc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người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chơi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không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sử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dụng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hết</w:t>
      </w:r>
      <w:proofErr w:type="spellEnd"/>
      <w:r w:rsidRPr="005B271A">
        <w:rPr>
          <w:color w:val="000000"/>
          <w:sz w:val="26"/>
          <w:szCs w:val="26"/>
        </w:rPr>
        <w:t xml:space="preserve">)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Mẫu</w:t>
      </w:r>
      <w:proofErr w:type="spellEnd"/>
      <w:r w:rsidRPr="005B271A">
        <w:rPr>
          <w:color w:val="000000"/>
          <w:sz w:val="26"/>
          <w:szCs w:val="26"/>
        </w:rPr>
        <w:t xml:space="preserve"> 01/TH-DT </w:t>
      </w:r>
      <w:proofErr w:type="spellStart"/>
      <w:r w:rsidRPr="005B271A">
        <w:rPr>
          <w:color w:val="000000"/>
          <w:sz w:val="26"/>
          <w:szCs w:val="26"/>
        </w:rPr>
        <w:t>Phụ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lục</w:t>
      </w:r>
      <w:proofErr w:type="spellEnd"/>
      <w:r w:rsidRPr="005B271A">
        <w:rPr>
          <w:color w:val="000000"/>
          <w:sz w:val="26"/>
          <w:szCs w:val="26"/>
        </w:rPr>
        <w:t xml:space="preserve"> IA ban </w:t>
      </w:r>
      <w:proofErr w:type="spellStart"/>
      <w:r w:rsidRPr="005B271A">
        <w:rPr>
          <w:color w:val="000000"/>
          <w:sz w:val="26"/>
          <w:szCs w:val="26"/>
        </w:rPr>
        <w:t>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kèm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theo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cơ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quan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thuế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cùng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điểm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chuyển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dữ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hóa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đơn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điện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tử</w:t>
      </w:r>
      <w:proofErr w:type="spellEnd"/>
      <w:r w:rsidRPr="005B271A">
        <w:rPr>
          <w:color w:val="000000"/>
          <w:sz w:val="26"/>
          <w:szCs w:val="26"/>
        </w:rPr>
        <w:t xml:space="preserve">.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xác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doanh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là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khoảng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thời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gian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0 </w:t>
      </w:r>
      <w:proofErr w:type="spellStart"/>
      <w:r w:rsidRPr="005B271A">
        <w:rPr>
          <w:color w:val="000000"/>
          <w:sz w:val="26"/>
          <w:szCs w:val="26"/>
        </w:rPr>
        <w:t>giờ</w:t>
      </w:r>
      <w:proofErr w:type="spellEnd"/>
      <w:r w:rsidRPr="005B271A">
        <w:rPr>
          <w:color w:val="000000"/>
          <w:sz w:val="26"/>
          <w:szCs w:val="26"/>
        </w:rPr>
        <w:t xml:space="preserve"> 00 </w:t>
      </w:r>
      <w:proofErr w:type="spellStart"/>
      <w:r w:rsidRPr="005B271A">
        <w:rPr>
          <w:color w:val="000000"/>
          <w:sz w:val="26"/>
          <w:szCs w:val="26"/>
        </w:rPr>
        <w:t>phút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đến</w:t>
      </w:r>
      <w:proofErr w:type="spellEnd"/>
      <w:r w:rsidRPr="005B271A">
        <w:rPr>
          <w:color w:val="000000"/>
          <w:sz w:val="26"/>
          <w:szCs w:val="26"/>
        </w:rPr>
        <w:t xml:space="preserve"> 23 </w:t>
      </w:r>
      <w:proofErr w:type="spellStart"/>
      <w:r w:rsidRPr="005B271A">
        <w:rPr>
          <w:color w:val="000000"/>
          <w:sz w:val="26"/>
          <w:szCs w:val="26"/>
        </w:rPr>
        <w:t>giờ</w:t>
      </w:r>
      <w:proofErr w:type="spellEnd"/>
      <w:r w:rsidRPr="005B271A">
        <w:rPr>
          <w:color w:val="000000"/>
          <w:sz w:val="26"/>
          <w:szCs w:val="26"/>
        </w:rPr>
        <w:t xml:space="preserve"> 59 </w:t>
      </w:r>
      <w:proofErr w:type="spellStart"/>
      <w:r w:rsidRPr="005B271A">
        <w:rPr>
          <w:color w:val="000000"/>
          <w:sz w:val="26"/>
          <w:szCs w:val="26"/>
        </w:rPr>
        <w:t>phút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cùng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>.</w:t>
      </w:r>
    </w:p>
    <w:p w14:paraId="42F63515" w14:textId="30EED502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ind w:firstLine="720"/>
        <w:jc w:val="both"/>
        <w:rPr>
          <w:color w:val="000000"/>
          <w:sz w:val="26"/>
          <w:szCs w:val="26"/>
        </w:rPr>
      </w:pPr>
      <w:proofErr w:type="spellStart"/>
      <w:r w:rsidRPr="005B271A">
        <w:rPr>
          <w:color w:val="000000"/>
          <w:sz w:val="26"/>
          <w:szCs w:val="26"/>
        </w:rPr>
        <w:t>Nghị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định</w:t>
      </w:r>
      <w:proofErr w:type="spellEnd"/>
      <w:r w:rsidRPr="005B271A">
        <w:rPr>
          <w:color w:val="000000"/>
          <w:sz w:val="26"/>
          <w:szCs w:val="26"/>
        </w:rPr>
        <w:t xml:space="preserve"> 70/2025/NĐ-CP </w:t>
      </w:r>
      <w:proofErr w:type="spellStart"/>
      <w:r w:rsidRPr="005B271A">
        <w:rPr>
          <w:color w:val="000000"/>
          <w:sz w:val="26"/>
          <w:szCs w:val="26"/>
        </w:rPr>
        <w:t>có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hiệu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lực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thi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hành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từ</w:t>
      </w:r>
      <w:proofErr w:type="spellEnd"/>
      <w:r w:rsidRPr="005B271A">
        <w:rPr>
          <w:color w:val="000000"/>
          <w:sz w:val="26"/>
          <w:szCs w:val="26"/>
        </w:rPr>
        <w:t xml:space="preserve"> </w:t>
      </w:r>
      <w:proofErr w:type="spellStart"/>
      <w:r w:rsidRPr="005B271A">
        <w:rPr>
          <w:color w:val="000000"/>
          <w:sz w:val="26"/>
          <w:szCs w:val="26"/>
        </w:rPr>
        <w:t>ngày</w:t>
      </w:r>
      <w:proofErr w:type="spellEnd"/>
      <w:r w:rsidRPr="005B271A">
        <w:rPr>
          <w:color w:val="000000"/>
          <w:sz w:val="26"/>
          <w:szCs w:val="26"/>
        </w:rPr>
        <w:t xml:space="preserve"> 01/6/2025.</w:t>
      </w:r>
    </w:p>
    <w:p w14:paraId="556E8AC9" w14:textId="16516F87" w:rsidR="005B271A" w:rsidRPr="005B271A" w:rsidRDefault="005B271A" w:rsidP="005B271A">
      <w:pPr>
        <w:pStyle w:val="NormalWeb"/>
        <w:spacing w:before="150" w:beforeAutospacing="0" w:after="0" w:afterAutospacing="0" w:line="270" w:lineRule="atLeast"/>
        <w:jc w:val="right"/>
        <w:rPr>
          <w:i/>
          <w:iCs/>
          <w:color w:val="000000"/>
          <w:sz w:val="26"/>
          <w:szCs w:val="26"/>
          <w:lang w:val="vi-VN"/>
        </w:rPr>
      </w:pPr>
      <w:r w:rsidRPr="005B271A">
        <w:rPr>
          <w:i/>
          <w:iCs/>
          <w:color w:val="000000"/>
          <w:sz w:val="26"/>
          <w:szCs w:val="26"/>
          <w:lang w:val="vi-VN"/>
        </w:rPr>
        <w:t>GV_ NGUYỄN THỊ ĐOAN TRANG</w:t>
      </w:r>
    </w:p>
    <w:sectPr w:rsidR="005B271A" w:rsidRPr="005B2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1A"/>
    <w:rsid w:val="005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7C3A4"/>
  <w15:chartTrackingRefBased/>
  <w15:docId w15:val="{C77A7379-FA72-7646-B31B-24AAA54D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7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B271A"/>
    <w:rPr>
      <w:i/>
      <w:iCs/>
    </w:rPr>
  </w:style>
  <w:style w:type="character" w:styleId="Strong">
    <w:name w:val="Strong"/>
    <w:basedOn w:val="DefaultParagraphFont"/>
    <w:uiPriority w:val="22"/>
    <w:qFormat/>
    <w:rsid w:val="005B2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2373</Words>
  <Characters>5934</Characters>
  <Application>Microsoft Office Word</Application>
  <DocSecurity>0</DocSecurity>
  <Lines>5934</Lines>
  <Paragraphs>1384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2025-12-15T01:45:00Z</dcterms:created>
  <dcterms:modified xsi:type="dcterms:W3CDTF">2025-12-15T01:49:00Z</dcterms:modified>
</cp:coreProperties>
</file>