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82" w:rsidRPr="00BE4782" w:rsidRDefault="00BE4782" w:rsidP="00BE478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</w:pPr>
      <w:bookmarkStart w:id="0" w:name="_GoBack"/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Tóm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tắt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quy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định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về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Thuế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GTGT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hiệu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lực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>từ</w:t>
      </w:r>
      <w:proofErr w:type="spellEnd"/>
      <w:r w:rsidRPr="00BE4782">
        <w:rPr>
          <w:rFonts w:ascii="Times New Roman" w:eastAsia="Times New Roman" w:hAnsi="Times New Roman" w:cs="Times New Roman"/>
          <w:b/>
          <w:color w:val="0066C2"/>
          <w:kern w:val="36"/>
          <w:sz w:val="32"/>
          <w:szCs w:val="26"/>
        </w:rPr>
        <w:t xml:space="preserve"> 01/07/2025</w:t>
      </w:r>
    </w:p>
    <w:bookmarkEnd w:id="0"/>
    <w:p w:rsidR="00BE4782" w:rsidRDefault="00BE4782" w:rsidP="00BE478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66C2"/>
          <w:kern w:val="36"/>
          <w:sz w:val="26"/>
          <w:szCs w:val="26"/>
        </w:rPr>
      </w:pPr>
    </w:p>
    <w:p w:rsidR="00BE4782" w:rsidRPr="00BE4782" w:rsidRDefault="00BE4782" w:rsidP="00BE478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66C2"/>
          <w:kern w:val="36"/>
          <w:sz w:val="26"/>
          <w:szCs w:val="26"/>
        </w:rPr>
      </w:pPr>
    </w:p>
    <w:p w:rsidR="00BE4782" w:rsidRPr="00BE4782" w:rsidRDefault="00BE4782" w:rsidP="00BE4782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color w:val="211F1F"/>
        </w:rPr>
      </w:pPr>
      <w:r w:rsidRPr="00BE4782">
        <w:rPr>
          <w:rFonts w:ascii="Times New Roman" w:hAnsi="Times New Roman" w:cs="Times New Roman"/>
          <w:b/>
          <w:bCs/>
          <w:color w:val="211F1F"/>
        </w:rPr>
        <w:t>1. 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fldChar w:fldCharType="begin"/>
      </w:r>
      <w:r w:rsidRPr="00BE4782">
        <w:rPr>
          <w:rFonts w:ascii="Times New Roman" w:hAnsi="Times New Roman" w:cs="Times New Roman"/>
          <w:b/>
          <w:bCs/>
          <w:color w:val="211F1F"/>
        </w:rPr>
        <w:instrText xml:space="preserve"> HYPERLINK "https://tuvan.webketoan.vn/file/610/?f=1" \t "_blank" </w:instrText>
      </w:r>
      <w:r w:rsidRPr="00BE4782">
        <w:rPr>
          <w:rFonts w:ascii="Times New Roman" w:hAnsi="Times New Roman" w:cs="Times New Roman"/>
          <w:b/>
          <w:bCs/>
          <w:color w:val="211F1F"/>
        </w:rPr>
        <w:fldChar w:fldCharType="separate"/>
      </w:r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>Luật</w:t>
      </w:r>
      <w:proofErr w:type="spellEnd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 xml:space="preserve"> </w:t>
      </w:r>
      <w:proofErr w:type="spellStart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>số</w:t>
      </w:r>
      <w:proofErr w:type="spellEnd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 xml:space="preserve"> 48/2024/QH15</w:t>
      </w:r>
      <w:r w:rsidRPr="00BE4782">
        <w:rPr>
          <w:rFonts w:ascii="Times New Roman" w:hAnsi="Times New Roman" w:cs="Times New Roman"/>
          <w:b/>
          <w:bCs/>
          <w:color w:val="211F1F"/>
        </w:rPr>
        <w:fldChar w:fldCharType="end"/>
      </w:r>
      <w:r w:rsidRPr="00BE4782">
        <w:rPr>
          <w:rFonts w:ascii="Times New Roman" w:hAnsi="Times New Roman" w:cs="Times New Roman"/>
          <w:b/>
          <w:bCs/>
          <w:color w:val="211F1F"/>
        </w:rPr>
        <w:t> (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có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hiệu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lực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từ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1/7/2025)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11F1F"/>
          <w:sz w:val="26"/>
          <w:szCs w:val="26"/>
        </w:rPr>
      </w:pPr>
      <w:proofErr w:type="spellStart"/>
      <w:r w:rsidRPr="00BE4782">
        <w:rPr>
          <w:color w:val="211F1F"/>
          <w:sz w:val="26"/>
          <w:szCs w:val="26"/>
        </w:rPr>
        <w:t>Luật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r w:rsidRPr="00BE4782">
        <w:rPr>
          <w:color w:val="211F1F"/>
          <w:sz w:val="26"/>
          <w:szCs w:val="26"/>
        </w:rPr>
        <w:t>sửa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đổi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gồm</w:t>
      </w:r>
      <w:proofErr w:type="spellEnd"/>
      <w:r w:rsidRPr="00BE4782">
        <w:rPr>
          <w:color w:val="211F1F"/>
          <w:sz w:val="26"/>
          <w:szCs w:val="26"/>
        </w:rPr>
        <w:t xml:space="preserve"> 04 </w:t>
      </w:r>
      <w:proofErr w:type="spellStart"/>
      <w:r w:rsidRPr="00BE4782">
        <w:rPr>
          <w:color w:val="211F1F"/>
          <w:sz w:val="26"/>
          <w:szCs w:val="26"/>
        </w:rPr>
        <w:t>chương</w:t>
      </w:r>
      <w:proofErr w:type="spellEnd"/>
      <w:r w:rsidRPr="00BE4782">
        <w:rPr>
          <w:color w:val="211F1F"/>
          <w:sz w:val="26"/>
          <w:szCs w:val="26"/>
        </w:rPr>
        <w:t xml:space="preserve">, 18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, </w:t>
      </w:r>
      <w:proofErr w:type="spellStart"/>
      <w:r w:rsidRPr="00BE4782">
        <w:rPr>
          <w:color w:val="211F1F"/>
          <w:sz w:val="26"/>
          <w:szCs w:val="26"/>
        </w:rPr>
        <w:t>xác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lại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căn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bản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nội</w:t>
      </w:r>
      <w:proofErr w:type="spellEnd"/>
      <w:r w:rsidRPr="00BE4782">
        <w:rPr>
          <w:color w:val="211F1F"/>
          <w:sz w:val="26"/>
          <w:szCs w:val="26"/>
        </w:rPr>
        <w:t xml:space="preserve"> dung </w:t>
      </w:r>
      <w:proofErr w:type="spellStart"/>
      <w:r w:rsidRPr="00BE4782">
        <w:rPr>
          <w:color w:val="211F1F"/>
          <w:sz w:val="26"/>
          <w:szCs w:val="26"/>
        </w:rPr>
        <w:t>sau</w:t>
      </w:r>
      <w:proofErr w:type="spellEnd"/>
      <w:r w:rsidRPr="00BE4782">
        <w:rPr>
          <w:color w:val="211F1F"/>
          <w:sz w:val="26"/>
          <w:szCs w:val="26"/>
        </w:rPr>
        <w:t>: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Đối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tượng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chịu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không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chịu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Danh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mục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đối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tượng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không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chịu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r w:rsidRPr="00BE4782">
        <w:rPr>
          <w:color w:val="211F1F"/>
          <w:sz w:val="26"/>
          <w:szCs w:val="26"/>
        </w:rPr>
        <w:t>được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chỉnh</w:t>
      </w:r>
      <w:proofErr w:type="spellEnd"/>
      <w:r w:rsidRPr="00BE4782">
        <w:rPr>
          <w:color w:val="211F1F"/>
          <w:sz w:val="26"/>
          <w:szCs w:val="26"/>
        </w:rPr>
        <w:t xml:space="preserve"> (</w:t>
      </w:r>
      <w:proofErr w:type="spellStart"/>
      <w:r w:rsidRPr="00BE4782">
        <w:rPr>
          <w:color w:val="211F1F"/>
          <w:sz w:val="26"/>
          <w:szCs w:val="26"/>
        </w:rPr>
        <w:t>thu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hẹp</w:t>
      </w:r>
      <w:proofErr w:type="spellEnd"/>
      <w:r w:rsidRPr="00BE4782">
        <w:rPr>
          <w:color w:val="211F1F"/>
          <w:sz w:val="26"/>
          <w:szCs w:val="26"/>
        </w:rPr>
        <w:t xml:space="preserve">, </w:t>
      </w:r>
      <w:proofErr w:type="spellStart"/>
      <w:r w:rsidRPr="00BE4782">
        <w:rPr>
          <w:color w:val="211F1F"/>
          <w:sz w:val="26"/>
          <w:szCs w:val="26"/>
        </w:rPr>
        <w:t>bổ</w:t>
      </w:r>
      <w:proofErr w:type="spellEnd"/>
      <w:r w:rsidRPr="00BE4782">
        <w:rPr>
          <w:color w:val="211F1F"/>
          <w:sz w:val="26"/>
          <w:szCs w:val="26"/>
        </w:rPr>
        <w:t xml:space="preserve"> sung </w:t>
      </w:r>
      <w:proofErr w:type="spellStart"/>
      <w:r w:rsidRPr="00BE4782">
        <w:rPr>
          <w:color w:val="211F1F"/>
          <w:sz w:val="26"/>
          <w:szCs w:val="26"/>
        </w:rPr>
        <w:t>một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số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trường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hợp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mới</w:t>
      </w:r>
      <w:proofErr w:type="spellEnd"/>
      <w:r w:rsidRPr="00BE4782">
        <w:rPr>
          <w:color w:val="211F1F"/>
          <w:sz w:val="26"/>
          <w:szCs w:val="26"/>
        </w:rPr>
        <w:t xml:space="preserve">) </w:t>
      </w:r>
      <w:proofErr w:type="spellStart"/>
      <w:r w:rsidRPr="00BE4782">
        <w:rPr>
          <w:color w:val="211F1F"/>
          <w:sz w:val="26"/>
          <w:szCs w:val="26"/>
        </w:rPr>
        <w:t>nhằm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hợp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lý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hóa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quản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lý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suất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và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suất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0%:</w:t>
      </w:r>
      <w:r w:rsidRPr="00BE4782">
        <w:rPr>
          <w:color w:val="211F1F"/>
          <w:sz w:val="26"/>
          <w:szCs w:val="26"/>
        </w:rPr>
        <w:t xml:space="preserve"> Theo </w:t>
      </w:r>
      <w:proofErr w:type="spellStart"/>
      <w:r w:rsidRPr="00BE4782">
        <w:rPr>
          <w:color w:val="211F1F"/>
          <w:sz w:val="26"/>
          <w:szCs w:val="26"/>
        </w:rPr>
        <w:t>luật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có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quy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chỉnh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suất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một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số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nhóm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hàng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hoá</w:t>
      </w:r>
      <w:proofErr w:type="spellEnd"/>
      <w:r w:rsidRPr="00BE4782">
        <w:rPr>
          <w:color w:val="211F1F"/>
          <w:sz w:val="26"/>
          <w:szCs w:val="26"/>
        </w:rPr>
        <w:t>/</w:t>
      </w:r>
      <w:proofErr w:type="spellStart"/>
      <w:r w:rsidRPr="00BE4782">
        <w:rPr>
          <w:color w:val="211F1F"/>
          <w:sz w:val="26"/>
          <w:szCs w:val="26"/>
        </w:rPr>
        <w:t>dịch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vụ</w:t>
      </w:r>
      <w:proofErr w:type="spellEnd"/>
      <w:r w:rsidRPr="00BE4782">
        <w:rPr>
          <w:color w:val="211F1F"/>
          <w:sz w:val="26"/>
          <w:szCs w:val="26"/>
        </w:rPr>
        <w:t xml:space="preserve">; </w:t>
      </w:r>
      <w:proofErr w:type="spellStart"/>
      <w:r w:rsidRPr="00BE4782">
        <w:rPr>
          <w:color w:val="211F1F"/>
          <w:sz w:val="26"/>
          <w:szCs w:val="26"/>
        </w:rPr>
        <w:t>mở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rộng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đối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tượng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dụng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suất</w:t>
      </w:r>
      <w:proofErr w:type="spellEnd"/>
      <w:r w:rsidRPr="00BE4782">
        <w:rPr>
          <w:color w:val="211F1F"/>
          <w:sz w:val="26"/>
          <w:szCs w:val="26"/>
        </w:rPr>
        <w:t xml:space="preserve"> 0</w:t>
      </w:r>
      <w:proofErr w:type="gramStart"/>
      <w:r w:rsidRPr="00BE4782">
        <w:rPr>
          <w:color w:val="211F1F"/>
          <w:sz w:val="26"/>
          <w:szCs w:val="26"/>
        </w:rPr>
        <w:t>% .</w:t>
      </w:r>
      <w:proofErr w:type="gramEnd"/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Điều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kiện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khấu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trừ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đầu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vào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Các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quy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về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chứng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từ</w:t>
      </w:r>
      <w:proofErr w:type="spellEnd"/>
      <w:r w:rsidRPr="00BE4782">
        <w:rPr>
          <w:color w:val="211F1F"/>
          <w:sz w:val="26"/>
          <w:szCs w:val="26"/>
        </w:rPr>
        <w:t xml:space="preserve">, </w:t>
      </w:r>
      <w:proofErr w:type="spellStart"/>
      <w:r w:rsidRPr="00BE4782">
        <w:rPr>
          <w:color w:val="211F1F"/>
          <w:sz w:val="26"/>
          <w:szCs w:val="26"/>
        </w:rPr>
        <w:t>thanh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toán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không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dùng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tiền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mặt</w:t>
      </w:r>
      <w:proofErr w:type="spellEnd"/>
      <w:r w:rsidRPr="00BE4782">
        <w:rPr>
          <w:color w:val="211F1F"/>
          <w:sz w:val="26"/>
          <w:szCs w:val="26"/>
        </w:rPr>
        <w:t xml:space="preserve">, </w:t>
      </w:r>
      <w:proofErr w:type="spellStart"/>
      <w:r w:rsidRPr="00BE4782">
        <w:rPr>
          <w:color w:val="211F1F"/>
          <w:sz w:val="26"/>
          <w:szCs w:val="26"/>
        </w:rPr>
        <w:t>phân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bổ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khấu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trừ</w:t>
      </w:r>
      <w:proofErr w:type="spellEnd"/>
      <w:r w:rsidRPr="00BE4782">
        <w:rPr>
          <w:color w:val="211F1F"/>
          <w:sz w:val="26"/>
          <w:szCs w:val="26"/>
        </w:rPr>
        <w:t xml:space="preserve">; </w:t>
      </w:r>
      <w:proofErr w:type="spellStart"/>
      <w:r w:rsidRPr="00BE4782">
        <w:rPr>
          <w:color w:val="211F1F"/>
          <w:sz w:val="26"/>
          <w:szCs w:val="26"/>
        </w:rPr>
        <w:t>bổ</w:t>
      </w:r>
      <w:proofErr w:type="spellEnd"/>
      <w:r w:rsidRPr="00BE4782">
        <w:rPr>
          <w:color w:val="211F1F"/>
          <w:sz w:val="26"/>
          <w:szCs w:val="26"/>
        </w:rPr>
        <w:t xml:space="preserve"> sung </w:t>
      </w:r>
      <w:proofErr w:type="spellStart"/>
      <w:r w:rsidRPr="00BE4782">
        <w:rPr>
          <w:color w:val="211F1F"/>
          <w:sz w:val="26"/>
          <w:szCs w:val="26"/>
        </w:rPr>
        <w:t>các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kiện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khấu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trừ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hàng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khuyến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mại</w:t>
      </w:r>
      <w:proofErr w:type="spellEnd"/>
      <w:r w:rsidRPr="00BE4782">
        <w:rPr>
          <w:color w:val="211F1F"/>
          <w:sz w:val="26"/>
          <w:szCs w:val="26"/>
        </w:rPr>
        <w:t>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Giá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tính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hàng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nhập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khẩu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và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giao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dịch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liên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kết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chỉnh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phương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xác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giá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tính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để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phù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hợp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thị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trường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chống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chuyển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giá</w:t>
      </w:r>
      <w:proofErr w:type="spellEnd"/>
      <w:r w:rsidRPr="00BE4782">
        <w:rPr>
          <w:color w:val="211F1F"/>
          <w:sz w:val="26"/>
          <w:szCs w:val="26"/>
        </w:rPr>
        <w:t>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Thời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điểm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xác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định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GTGT: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Bổ</w:t>
      </w:r>
      <w:proofErr w:type="spellEnd"/>
      <w:r w:rsidRPr="00BE4782">
        <w:rPr>
          <w:color w:val="211F1F"/>
          <w:sz w:val="26"/>
          <w:szCs w:val="26"/>
        </w:rPr>
        <w:t xml:space="preserve"> sung </w:t>
      </w:r>
      <w:proofErr w:type="spellStart"/>
      <w:r w:rsidRPr="00BE4782">
        <w:rPr>
          <w:color w:val="211F1F"/>
          <w:sz w:val="26"/>
          <w:szCs w:val="26"/>
        </w:rPr>
        <w:t>quy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rõ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ràng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về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thời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điểm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ghi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nhận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doanh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tính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thời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điểm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xuất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hóa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đơn</w:t>
      </w:r>
      <w:proofErr w:type="spellEnd"/>
      <w:r w:rsidRPr="00BE4782">
        <w:rPr>
          <w:color w:val="211F1F"/>
          <w:sz w:val="26"/>
          <w:szCs w:val="26"/>
        </w:rPr>
        <w:t>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Hoàn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GTGT: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Bổ</w:t>
      </w:r>
      <w:proofErr w:type="spellEnd"/>
      <w:r w:rsidRPr="00BE4782">
        <w:rPr>
          <w:color w:val="211F1F"/>
          <w:sz w:val="26"/>
          <w:szCs w:val="26"/>
        </w:rPr>
        <w:t xml:space="preserve"> sung </w:t>
      </w:r>
      <w:proofErr w:type="spellStart"/>
      <w:r w:rsidRPr="00BE4782">
        <w:rPr>
          <w:color w:val="211F1F"/>
          <w:sz w:val="26"/>
          <w:szCs w:val="26"/>
        </w:rPr>
        <w:t>quyền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hoàn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r w:rsidRPr="00BE4782">
        <w:rPr>
          <w:color w:val="211F1F"/>
          <w:sz w:val="26"/>
          <w:szCs w:val="26"/>
        </w:rPr>
        <w:t>cho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doanh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nghiệp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dụng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suất</w:t>
      </w:r>
      <w:proofErr w:type="spellEnd"/>
      <w:r w:rsidRPr="00BE4782">
        <w:rPr>
          <w:color w:val="211F1F"/>
          <w:sz w:val="26"/>
          <w:szCs w:val="26"/>
        </w:rPr>
        <w:t xml:space="preserve"> 5% </w:t>
      </w:r>
      <w:proofErr w:type="spellStart"/>
      <w:r w:rsidRPr="00BE4782">
        <w:rPr>
          <w:color w:val="211F1F"/>
          <w:sz w:val="26"/>
          <w:szCs w:val="26"/>
        </w:rPr>
        <w:t>nếu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có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số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đầu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vào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chưa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khấu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trừ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từ</w:t>
      </w:r>
      <w:proofErr w:type="spellEnd"/>
      <w:r w:rsidRPr="00BE4782">
        <w:rPr>
          <w:color w:val="211F1F"/>
          <w:sz w:val="26"/>
          <w:szCs w:val="26"/>
        </w:rPr>
        <w:t xml:space="preserve"> 300 </w:t>
      </w:r>
      <w:proofErr w:type="spellStart"/>
      <w:r w:rsidRPr="00BE4782">
        <w:rPr>
          <w:color w:val="211F1F"/>
          <w:sz w:val="26"/>
          <w:szCs w:val="26"/>
        </w:rPr>
        <w:t>triệu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đồng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trong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vòng</w:t>
      </w:r>
      <w:proofErr w:type="spellEnd"/>
      <w:r w:rsidRPr="00BE4782">
        <w:rPr>
          <w:color w:val="211F1F"/>
          <w:sz w:val="26"/>
          <w:szCs w:val="26"/>
        </w:rPr>
        <w:t xml:space="preserve"> 12 </w:t>
      </w:r>
      <w:proofErr w:type="spellStart"/>
      <w:r w:rsidRPr="00BE4782">
        <w:rPr>
          <w:color w:val="211F1F"/>
          <w:sz w:val="26"/>
          <w:szCs w:val="26"/>
        </w:rPr>
        <w:t>tháng</w:t>
      </w:r>
      <w:proofErr w:type="spellEnd"/>
      <w:r w:rsidRPr="00BE4782">
        <w:rPr>
          <w:color w:val="211F1F"/>
          <w:sz w:val="26"/>
          <w:szCs w:val="26"/>
        </w:rPr>
        <w:t>/</w:t>
      </w:r>
      <w:proofErr w:type="spellStart"/>
      <w:r w:rsidRPr="00BE4782">
        <w:rPr>
          <w:color w:val="211F1F"/>
          <w:sz w:val="26"/>
          <w:szCs w:val="26"/>
        </w:rPr>
        <w:t>quý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sau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thời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gian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đầu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proofErr w:type="gramStart"/>
      <w:r w:rsidRPr="00BE4782">
        <w:rPr>
          <w:color w:val="211F1F"/>
          <w:sz w:val="26"/>
          <w:szCs w:val="26"/>
        </w:rPr>
        <w:t>tư</w:t>
      </w:r>
      <w:proofErr w:type="spellEnd"/>
      <w:r w:rsidRPr="00BE4782">
        <w:rPr>
          <w:color w:val="211F1F"/>
          <w:sz w:val="26"/>
          <w:szCs w:val="26"/>
        </w:rPr>
        <w:t xml:space="preserve"> .</w:t>
      </w:r>
      <w:proofErr w:type="gramEnd"/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Mở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rộng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đối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tượng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người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nộp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Bao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gồm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nhà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cung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cấp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nước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ngoài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không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có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cơ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sở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thường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trú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tại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Việt</w:t>
      </w:r>
      <w:proofErr w:type="spellEnd"/>
      <w:r w:rsidRPr="00BE4782">
        <w:rPr>
          <w:color w:val="211F1F"/>
          <w:sz w:val="26"/>
          <w:szCs w:val="26"/>
        </w:rPr>
        <w:t xml:space="preserve"> Nam </w:t>
      </w:r>
      <w:proofErr w:type="spellStart"/>
      <w:r w:rsidRPr="00BE4782">
        <w:rPr>
          <w:color w:val="211F1F"/>
          <w:sz w:val="26"/>
          <w:szCs w:val="26"/>
        </w:rPr>
        <w:t>kinh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doanh</w:t>
      </w:r>
      <w:proofErr w:type="spellEnd"/>
      <w:r w:rsidRPr="00BE4782">
        <w:rPr>
          <w:color w:val="211F1F"/>
          <w:sz w:val="26"/>
          <w:szCs w:val="26"/>
        </w:rPr>
        <w:t xml:space="preserve"> qua </w:t>
      </w:r>
      <w:proofErr w:type="spellStart"/>
      <w:r w:rsidRPr="00BE4782">
        <w:rPr>
          <w:color w:val="211F1F"/>
          <w:sz w:val="26"/>
          <w:szCs w:val="26"/>
        </w:rPr>
        <w:t>nền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tảng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điện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tử</w:t>
      </w:r>
      <w:proofErr w:type="spellEnd"/>
      <w:r w:rsidRPr="00BE4782">
        <w:rPr>
          <w:color w:val="211F1F"/>
          <w:sz w:val="26"/>
          <w:szCs w:val="26"/>
        </w:rPr>
        <w:t>….</w:t>
      </w:r>
    </w:p>
    <w:p w:rsidR="00BE4782" w:rsidRPr="00BE4782" w:rsidRDefault="00BE4782" w:rsidP="00BE4782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color w:val="211F1F"/>
        </w:rPr>
      </w:pPr>
      <w:r w:rsidRPr="00BE4782">
        <w:rPr>
          <w:rFonts w:ascii="Times New Roman" w:hAnsi="Times New Roman" w:cs="Times New Roman"/>
          <w:b/>
          <w:bCs/>
          <w:color w:val="211F1F"/>
        </w:rPr>
        <w:t>2. 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fldChar w:fldCharType="begin"/>
      </w:r>
      <w:r w:rsidRPr="00BE4782">
        <w:rPr>
          <w:rFonts w:ascii="Times New Roman" w:hAnsi="Times New Roman" w:cs="Times New Roman"/>
          <w:b/>
          <w:bCs/>
          <w:color w:val="211F1F"/>
        </w:rPr>
        <w:instrText xml:space="preserve"> HYPERLINK "https://tuvan.webketoan.vn/file/611/?f=1" \t "_blank" </w:instrText>
      </w:r>
      <w:r w:rsidRPr="00BE4782">
        <w:rPr>
          <w:rFonts w:ascii="Times New Roman" w:hAnsi="Times New Roman" w:cs="Times New Roman"/>
          <w:b/>
          <w:bCs/>
          <w:color w:val="211F1F"/>
        </w:rPr>
        <w:fldChar w:fldCharType="separate"/>
      </w:r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>Nghị</w:t>
      </w:r>
      <w:proofErr w:type="spellEnd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 xml:space="preserve"> </w:t>
      </w:r>
      <w:proofErr w:type="spellStart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>định</w:t>
      </w:r>
      <w:proofErr w:type="spellEnd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 xml:space="preserve"> 181/2025/NĐ</w:t>
      </w:r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noBreakHyphen/>
        <w:t>CP</w:t>
      </w:r>
      <w:r w:rsidRPr="00BE4782">
        <w:rPr>
          <w:rFonts w:ascii="Times New Roman" w:hAnsi="Times New Roman" w:cs="Times New Roman"/>
          <w:b/>
          <w:bCs/>
          <w:color w:val="211F1F"/>
        </w:rPr>
        <w:fldChar w:fldCharType="end"/>
      </w:r>
      <w:r w:rsidRPr="00BE4782">
        <w:rPr>
          <w:rFonts w:ascii="Times New Roman" w:hAnsi="Times New Roman" w:cs="Times New Roman"/>
          <w:b/>
          <w:bCs/>
          <w:color w:val="211F1F"/>
        </w:rPr>
        <w:t> (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có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hiệu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lực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từ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1/7/2025)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11F1F"/>
          <w:sz w:val="26"/>
          <w:szCs w:val="26"/>
        </w:rPr>
      </w:pPr>
      <w:proofErr w:type="spellStart"/>
      <w:r w:rsidRPr="00BE4782">
        <w:rPr>
          <w:color w:val="211F1F"/>
          <w:sz w:val="26"/>
          <w:szCs w:val="26"/>
        </w:rPr>
        <w:t>Nghị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này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hướng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dẫn</w:t>
      </w:r>
      <w:proofErr w:type="spellEnd"/>
      <w:r w:rsidRPr="00BE4782">
        <w:rPr>
          <w:color w:val="211F1F"/>
          <w:sz w:val="26"/>
          <w:szCs w:val="26"/>
        </w:rPr>
        <w:t xml:space="preserve"> chi </w:t>
      </w:r>
      <w:proofErr w:type="spellStart"/>
      <w:r w:rsidRPr="00BE4782">
        <w:rPr>
          <w:color w:val="211F1F"/>
          <w:sz w:val="26"/>
          <w:szCs w:val="26"/>
        </w:rPr>
        <w:t>tiết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hành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của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Luật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r w:rsidRPr="00BE4782">
        <w:rPr>
          <w:color w:val="211F1F"/>
          <w:sz w:val="26"/>
          <w:szCs w:val="26"/>
        </w:rPr>
        <w:t>mới</w:t>
      </w:r>
      <w:proofErr w:type="spellEnd"/>
      <w:r w:rsidRPr="00BE4782">
        <w:rPr>
          <w:color w:val="211F1F"/>
          <w:sz w:val="26"/>
          <w:szCs w:val="26"/>
        </w:rPr>
        <w:t>: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>(+) 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Thanh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toán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không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dùng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tiền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mặt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từ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5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triệu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đồng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Hàng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hóa</w:t>
      </w:r>
      <w:proofErr w:type="spellEnd"/>
      <w:r w:rsidRPr="00BE4782">
        <w:rPr>
          <w:color w:val="211F1F"/>
          <w:sz w:val="26"/>
          <w:szCs w:val="26"/>
        </w:rPr>
        <w:t>/</w:t>
      </w:r>
      <w:proofErr w:type="spellStart"/>
      <w:r w:rsidRPr="00BE4782">
        <w:rPr>
          <w:color w:val="211F1F"/>
          <w:sz w:val="26"/>
          <w:szCs w:val="26"/>
        </w:rPr>
        <w:t>dịch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từ</w:t>
      </w:r>
      <w:proofErr w:type="spellEnd"/>
      <w:r w:rsidRPr="00BE4782">
        <w:rPr>
          <w:color w:val="211F1F"/>
          <w:sz w:val="26"/>
          <w:szCs w:val="26"/>
        </w:rPr>
        <w:t xml:space="preserve"> 5 </w:t>
      </w:r>
      <w:proofErr w:type="spellStart"/>
      <w:r w:rsidRPr="00BE4782">
        <w:rPr>
          <w:color w:val="211F1F"/>
          <w:sz w:val="26"/>
          <w:szCs w:val="26"/>
        </w:rPr>
        <w:t>triệu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đồng</w:t>
      </w:r>
      <w:proofErr w:type="spellEnd"/>
      <w:r w:rsidRPr="00BE4782">
        <w:rPr>
          <w:color w:val="211F1F"/>
          <w:sz w:val="26"/>
          <w:szCs w:val="26"/>
        </w:rPr>
        <w:t xml:space="preserve"> (</w:t>
      </w:r>
      <w:proofErr w:type="spellStart"/>
      <w:r w:rsidRPr="00BE4782">
        <w:rPr>
          <w:color w:val="211F1F"/>
          <w:sz w:val="26"/>
          <w:szCs w:val="26"/>
        </w:rPr>
        <w:t>gồm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nhiều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lần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trong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ngày</w:t>
      </w:r>
      <w:proofErr w:type="spellEnd"/>
      <w:r w:rsidRPr="00BE4782">
        <w:rPr>
          <w:color w:val="211F1F"/>
          <w:sz w:val="26"/>
          <w:szCs w:val="26"/>
        </w:rPr>
        <w:t xml:space="preserve">) </w:t>
      </w:r>
      <w:proofErr w:type="spellStart"/>
      <w:r w:rsidRPr="00BE4782">
        <w:rPr>
          <w:color w:val="211F1F"/>
          <w:sz w:val="26"/>
          <w:szCs w:val="26"/>
        </w:rPr>
        <w:t>phải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có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chứng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từ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không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dùng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tiền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mặt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được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khấu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trừ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đầu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vào</w:t>
      </w:r>
      <w:proofErr w:type="spellEnd"/>
      <w:r w:rsidRPr="00BE4782">
        <w:rPr>
          <w:color w:val="211F1F"/>
          <w:sz w:val="26"/>
          <w:szCs w:val="26"/>
        </w:rPr>
        <w:t>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Người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nộp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và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phương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pháp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khấu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trừ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Doanh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nghiệp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có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doanh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</w:t>
      </w:r>
      <w:proofErr w:type="spellEnd"/>
      <w:r w:rsidRPr="00BE4782">
        <w:rPr>
          <w:color w:val="211F1F"/>
          <w:sz w:val="26"/>
          <w:szCs w:val="26"/>
        </w:rPr>
        <w:t xml:space="preserve"> ≥ 1 </w:t>
      </w:r>
      <w:proofErr w:type="spellStart"/>
      <w:r w:rsidRPr="00BE4782">
        <w:rPr>
          <w:color w:val="211F1F"/>
          <w:sz w:val="26"/>
          <w:szCs w:val="26"/>
        </w:rPr>
        <w:t>tỷ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đồng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hoặc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tự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nguyện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chọn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dụng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phương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khấu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trừ</w:t>
      </w:r>
      <w:proofErr w:type="spellEnd"/>
      <w:r w:rsidRPr="00BE4782">
        <w:rPr>
          <w:color w:val="211F1F"/>
          <w:sz w:val="26"/>
          <w:szCs w:val="26"/>
        </w:rPr>
        <w:t xml:space="preserve">; </w:t>
      </w:r>
      <w:proofErr w:type="spellStart"/>
      <w:r w:rsidRPr="00BE4782">
        <w:rPr>
          <w:color w:val="211F1F"/>
          <w:sz w:val="26"/>
          <w:szCs w:val="26"/>
        </w:rPr>
        <w:t>hoàn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dụng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r w:rsidRPr="00BE4782">
        <w:rPr>
          <w:color w:val="211F1F"/>
          <w:sz w:val="26"/>
          <w:szCs w:val="26"/>
        </w:rPr>
        <w:t>đầu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vào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chưa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khấu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trừ</w:t>
      </w:r>
      <w:proofErr w:type="spellEnd"/>
      <w:r w:rsidRPr="00BE4782">
        <w:rPr>
          <w:color w:val="211F1F"/>
          <w:sz w:val="26"/>
          <w:szCs w:val="26"/>
        </w:rPr>
        <w:t xml:space="preserve"> ≥ 300 </w:t>
      </w:r>
      <w:proofErr w:type="spellStart"/>
      <w:r w:rsidRPr="00BE4782">
        <w:rPr>
          <w:color w:val="211F1F"/>
          <w:sz w:val="26"/>
          <w:szCs w:val="26"/>
        </w:rPr>
        <w:t>triệu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đồng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hoặc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thuộc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dự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án</w:t>
      </w:r>
      <w:proofErr w:type="spellEnd"/>
      <w:r w:rsidRPr="00BE4782">
        <w:rPr>
          <w:color w:val="211F1F"/>
          <w:sz w:val="26"/>
          <w:szCs w:val="26"/>
        </w:rPr>
        <w:t xml:space="preserve"> ODA/</w:t>
      </w:r>
      <w:proofErr w:type="spellStart"/>
      <w:r w:rsidRPr="00BE4782">
        <w:rPr>
          <w:color w:val="211F1F"/>
          <w:sz w:val="26"/>
          <w:szCs w:val="26"/>
        </w:rPr>
        <w:t>viện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trợ</w:t>
      </w:r>
      <w:proofErr w:type="spellEnd"/>
      <w:r w:rsidRPr="00BE4782">
        <w:rPr>
          <w:color w:val="211F1F"/>
          <w:sz w:val="26"/>
          <w:szCs w:val="26"/>
        </w:rPr>
        <w:t>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Đối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tượng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không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chịu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giá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tính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thời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điểm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xác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định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suất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phương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pháp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tính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trực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tiếp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theo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tỷ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lệ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%,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khấu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trừ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đầu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vào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hoàn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đều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được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hướng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dẫn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thể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theo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Luật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proofErr w:type="gramStart"/>
      <w:r w:rsidRPr="00BE4782">
        <w:rPr>
          <w:color w:val="211F1F"/>
          <w:sz w:val="26"/>
          <w:szCs w:val="26"/>
        </w:rPr>
        <w:t>mới</w:t>
      </w:r>
      <w:proofErr w:type="spellEnd"/>
      <w:r w:rsidRPr="00BE4782">
        <w:rPr>
          <w:color w:val="211F1F"/>
          <w:sz w:val="26"/>
          <w:szCs w:val="26"/>
        </w:rPr>
        <w:t xml:space="preserve"> .</w:t>
      </w:r>
      <w:proofErr w:type="gramEnd"/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Các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quy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định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chuyển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tiếp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thay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thế</w:t>
      </w:r>
      <w:proofErr w:type="spellEnd"/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hoàn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toàn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các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Nghị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trước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như</w:t>
      </w:r>
      <w:proofErr w:type="spellEnd"/>
      <w:r w:rsidRPr="00BE4782">
        <w:rPr>
          <w:color w:val="211F1F"/>
          <w:sz w:val="26"/>
          <w:szCs w:val="26"/>
        </w:rPr>
        <w:t xml:space="preserve"> 209/2013/NĐ</w:t>
      </w:r>
      <w:r w:rsidRPr="00BE4782">
        <w:rPr>
          <w:color w:val="211F1F"/>
          <w:sz w:val="26"/>
          <w:szCs w:val="26"/>
        </w:rPr>
        <w:noBreakHyphen/>
        <w:t>CP, 49/2022/NĐ</w:t>
      </w:r>
      <w:r w:rsidRPr="00BE4782">
        <w:rPr>
          <w:color w:val="211F1F"/>
          <w:sz w:val="26"/>
          <w:szCs w:val="26"/>
        </w:rPr>
        <w:noBreakHyphen/>
        <w:t>CP</w:t>
      </w:r>
      <w:proofErr w:type="gramStart"/>
      <w:r w:rsidRPr="00BE4782">
        <w:rPr>
          <w:color w:val="211F1F"/>
          <w:sz w:val="26"/>
          <w:szCs w:val="26"/>
        </w:rPr>
        <w:t>… .</w:t>
      </w:r>
      <w:proofErr w:type="gramEnd"/>
    </w:p>
    <w:p w:rsidR="00BE4782" w:rsidRPr="00BE4782" w:rsidRDefault="00BE4782" w:rsidP="00BE4782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color w:val="211F1F"/>
        </w:rPr>
      </w:pPr>
      <w:r w:rsidRPr="00BE4782">
        <w:rPr>
          <w:rFonts w:ascii="Times New Roman" w:hAnsi="Times New Roman" w:cs="Times New Roman"/>
          <w:b/>
          <w:bCs/>
          <w:color w:val="211F1F"/>
        </w:rPr>
        <w:t>3. 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fldChar w:fldCharType="begin"/>
      </w:r>
      <w:r w:rsidRPr="00BE4782">
        <w:rPr>
          <w:rFonts w:ascii="Times New Roman" w:hAnsi="Times New Roman" w:cs="Times New Roman"/>
          <w:b/>
          <w:bCs/>
          <w:color w:val="211F1F"/>
        </w:rPr>
        <w:instrText xml:space="preserve"> HYPERLINK "https://tuvan.webketoan.vn/file/612/?f=1" \t "_blank" </w:instrText>
      </w:r>
      <w:r w:rsidRPr="00BE4782">
        <w:rPr>
          <w:rFonts w:ascii="Times New Roman" w:hAnsi="Times New Roman" w:cs="Times New Roman"/>
          <w:b/>
          <w:bCs/>
          <w:color w:val="211F1F"/>
        </w:rPr>
        <w:fldChar w:fldCharType="separate"/>
      </w:r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>Thông</w:t>
      </w:r>
      <w:proofErr w:type="spellEnd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 xml:space="preserve"> </w:t>
      </w:r>
      <w:proofErr w:type="spellStart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>tư</w:t>
      </w:r>
      <w:proofErr w:type="spellEnd"/>
      <w:r w:rsidRPr="00BE4782">
        <w:rPr>
          <w:rStyle w:val="Hyperlink"/>
          <w:rFonts w:ascii="Times New Roman" w:hAnsi="Times New Roman" w:cs="Times New Roman"/>
          <w:b/>
          <w:bCs/>
          <w:color w:val="039BE5"/>
          <w:u w:val="none"/>
        </w:rPr>
        <w:t xml:space="preserve"> 69/2025/TT-BTC</w:t>
      </w:r>
      <w:r w:rsidRPr="00BE4782">
        <w:rPr>
          <w:rFonts w:ascii="Times New Roman" w:hAnsi="Times New Roman" w:cs="Times New Roman"/>
          <w:b/>
          <w:bCs/>
          <w:color w:val="211F1F"/>
        </w:rPr>
        <w:fldChar w:fldCharType="end"/>
      </w:r>
      <w:r w:rsidRPr="00BE4782">
        <w:rPr>
          <w:rFonts w:ascii="Times New Roman" w:hAnsi="Times New Roman" w:cs="Times New Roman"/>
          <w:b/>
          <w:bCs/>
          <w:color w:val="211F1F"/>
        </w:rPr>
        <w:t> (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có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hiệu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lực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</w:t>
      </w:r>
      <w:proofErr w:type="spellStart"/>
      <w:r w:rsidRPr="00BE4782">
        <w:rPr>
          <w:rFonts w:ascii="Times New Roman" w:hAnsi="Times New Roman" w:cs="Times New Roman"/>
          <w:b/>
          <w:bCs/>
          <w:color w:val="211F1F"/>
        </w:rPr>
        <w:t>từ</w:t>
      </w:r>
      <w:proofErr w:type="spellEnd"/>
      <w:r w:rsidRPr="00BE4782">
        <w:rPr>
          <w:rFonts w:ascii="Times New Roman" w:hAnsi="Times New Roman" w:cs="Times New Roman"/>
          <w:b/>
          <w:bCs/>
          <w:color w:val="211F1F"/>
        </w:rPr>
        <w:t xml:space="preserve"> 1/7/2025)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11F1F"/>
          <w:sz w:val="26"/>
          <w:szCs w:val="26"/>
        </w:rPr>
      </w:pPr>
      <w:proofErr w:type="spellStart"/>
      <w:r w:rsidRPr="00BE4782">
        <w:rPr>
          <w:color w:val="211F1F"/>
          <w:sz w:val="26"/>
          <w:szCs w:val="26"/>
        </w:rPr>
        <w:t>Bộ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Tài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chính</w:t>
      </w:r>
      <w:proofErr w:type="spellEnd"/>
      <w:r w:rsidRPr="00BE4782">
        <w:rPr>
          <w:color w:val="211F1F"/>
          <w:sz w:val="26"/>
          <w:szCs w:val="26"/>
        </w:rPr>
        <w:t xml:space="preserve"> ban </w:t>
      </w:r>
      <w:proofErr w:type="spellStart"/>
      <w:r w:rsidRPr="00BE4782">
        <w:rPr>
          <w:color w:val="211F1F"/>
          <w:sz w:val="26"/>
          <w:szCs w:val="26"/>
        </w:rPr>
        <w:t>hành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để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hướng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dẫn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thể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việc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thực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Luật</w:t>
      </w:r>
      <w:proofErr w:type="spellEnd"/>
      <w:r w:rsidRPr="00BE4782">
        <w:rPr>
          <w:color w:val="211F1F"/>
          <w:sz w:val="26"/>
          <w:szCs w:val="26"/>
        </w:rPr>
        <w:t xml:space="preserve"> GTGT </w:t>
      </w:r>
      <w:proofErr w:type="spellStart"/>
      <w:r w:rsidRPr="00BE4782">
        <w:rPr>
          <w:color w:val="211F1F"/>
          <w:sz w:val="26"/>
          <w:szCs w:val="26"/>
        </w:rPr>
        <w:t>và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Nghị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181: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Hồ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sơ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thủ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tục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xác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định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đối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tượng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không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chịu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theo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5 </w:t>
      </w:r>
      <w:proofErr w:type="spellStart"/>
      <w:r w:rsidRPr="00BE4782">
        <w:rPr>
          <w:color w:val="211F1F"/>
          <w:sz w:val="26"/>
          <w:szCs w:val="26"/>
        </w:rPr>
        <w:t>Luật</w:t>
      </w:r>
      <w:proofErr w:type="spellEnd"/>
      <w:r w:rsidRPr="00BE4782">
        <w:rPr>
          <w:color w:val="211F1F"/>
          <w:sz w:val="26"/>
          <w:szCs w:val="26"/>
        </w:rPr>
        <w:t xml:space="preserve"> GTGT (</w:t>
      </w:r>
      <w:proofErr w:type="spellStart"/>
      <w:r w:rsidRPr="00BE4782">
        <w:rPr>
          <w:color w:val="211F1F"/>
          <w:sz w:val="26"/>
          <w:szCs w:val="26"/>
        </w:rPr>
        <w:t>ví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dụ</w:t>
      </w:r>
      <w:proofErr w:type="spellEnd"/>
      <w:r w:rsidRPr="00BE4782">
        <w:rPr>
          <w:color w:val="211F1F"/>
          <w:sz w:val="26"/>
          <w:szCs w:val="26"/>
        </w:rPr>
        <w:t xml:space="preserve">: </w:t>
      </w:r>
      <w:proofErr w:type="spellStart"/>
      <w:r w:rsidRPr="00BE4782">
        <w:rPr>
          <w:color w:val="211F1F"/>
          <w:sz w:val="26"/>
          <w:szCs w:val="26"/>
        </w:rPr>
        <w:t>hàng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viện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trợ</w:t>
      </w:r>
      <w:proofErr w:type="spellEnd"/>
      <w:r w:rsidRPr="00BE4782">
        <w:rPr>
          <w:color w:val="211F1F"/>
          <w:sz w:val="26"/>
          <w:szCs w:val="26"/>
        </w:rPr>
        <w:t xml:space="preserve">, </w:t>
      </w:r>
      <w:proofErr w:type="spellStart"/>
      <w:r w:rsidRPr="00BE4782">
        <w:rPr>
          <w:color w:val="211F1F"/>
          <w:sz w:val="26"/>
          <w:szCs w:val="26"/>
        </w:rPr>
        <w:t>xuất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bản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phẩm</w:t>
      </w:r>
      <w:proofErr w:type="spellEnd"/>
      <w:r w:rsidRPr="00BE4782">
        <w:rPr>
          <w:color w:val="211F1F"/>
          <w:sz w:val="26"/>
          <w:szCs w:val="26"/>
        </w:rPr>
        <w:t>…</w:t>
      </w:r>
      <w:proofErr w:type="gramStart"/>
      <w:r w:rsidRPr="00BE4782">
        <w:rPr>
          <w:color w:val="211F1F"/>
          <w:sz w:val="26"/>
          <w:szCs w:val="26"/>
        </w:rPr>
        <w:t>) .</w:t>
      </w:r>
      <w:proofErr w:type="gramEnd"/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Hồ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sơ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,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thủ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tục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áp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dụng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suất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0%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theo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khoản</w:t>
      </w:r>
      <w:proofErr w:type="spellEnd"/>
      <w:r w:rsidRPr="00BE4782">
        <w:rPr>
          <w:color w:val="211F1F"/>
          <w:sz w:val="26"/>
          <w:szCs w:val="26"/>
        </w:rPr>
        <w:t xml:space="preserve"> 1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9; </w:t>
      </w:r>
      <w:proofErr w:type="spellStart"/>
      <w:r w:rsidRPr="00BE4782">
        <w:rPr>
          <w:color w:val="211F1F"/>
          <w:sz w:val="26"/>
          <w:szCs w:val="26"/>
        </w:rPr>
        <w:t>quy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rõ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từng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mặt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hàng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nhóm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dịch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thể</w:t>
      </w:r>
      <w:proofErr w:type="spellEnd"/>
      <w:r w:rsidRPr="00BE4782">
        <w:rPr>
          <w:color w:val="211F1F"/>
          <w:sz w:val="26"/>
          <w:szCs w:val="26"/>
        </w:rPr>
        <w:t>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lastRenderedPageBreak/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Danh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mục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nhóm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hàng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/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dịch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vụ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tính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theo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tỷ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lệ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%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tại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điểm</w:t>
      </w:r>
      <w:proofErr w:type="spellEnd"/>
      <w:r w:rsidRPr="00BE4782">
        <w:rPr>
          <w:color w:val="211F1F"/>
          <w:sz w:val="26"/>
          <w:szCs w:val="26"/>
        </w:rPr>
        <w:t xml:space="preserve"> b </w:t>
      </w:r>
      <w:proofErr w:type="spellStart"/>
      <w:r w:rsidRPr="00BE4782">
        <w:rPr>
          <w:color w:val="211F1F"/>
          <w:sz w:val="26"/>
          <w:szCs w:val="26"/>
        </w:rPr>
        <w:t>khoản</w:t>
      </w:r>
      <w:proofErr w:type="spellEnd"/>
      <w:r w:rsidRPr="00BE4782">
        <w:rPr>
          <w:color w:val="211F1F"/>
          <w:sz w:val="26"/>
          <w:szCs w:val="26"/>
        </w:rPr>
        <w:t xml:space="preserve"> 2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12, </w:t>
      </w:r>
      <w:proofErr w:type="spellStart"/>
      <w:r w:rsidRPr="00BE4782">
        <w:rPr>
          <w:color w:val="211F1F"/>
          <w:sz w:val="26"/>
          <w:szCs w:val="26"/>
        </w:rPr>
        <w:t>bảng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phân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loại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theo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Phụ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lục</w:t>
      </w:r>
      <w:proofErr w:type="spellEnd"/>
      <w:r w:rsidRPr="00BE4782">
        <w:rPr>
          <w:color w:val="211F1F"/>
          <w:sz w:val="26"/>
          <w:szCs w:val="26"/>
        </w:rPr>
        <w:t xml:space="preserve"> I.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Chứng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từ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nộp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thay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cho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tổ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chức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nước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ngoài</w:t>
      </w:r>
      <w:proofErr w:type="spellEnd"/>
      <w:r w:rsidRPr="00BE4782">
        <w:rPr>
          <w:color w:val="211F1F"/>
          <w:sz w:val="26"/>
          <w:szCs w:val="26"/>
        </w:rPr>
        <w:t> (</w:t>
      </w:r>
      <w:proofErr w:type="spellStart"/>
      <w:r w:rsidRPr="00BE4782">
        <w:rPr>
          <w:color w:val="211F1F"/>
          <w:sz w:val="26"/>
          <w:szCs w:val="26"/>
        </w:rPr>
        <w:t>áp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dụng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cung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cấp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dịch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từ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nước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ngoài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theo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khoản</w:t>
      </w:r>
      <w:proofErr w:type="spellEnd"/>
      <w:r w:rsidRPr="00BE4782">
        <w:rPr>
          <w:color w:val="211F1F"/>
          <w:sz w:val="26"/>
          <w:szCs w:val="26"/>
        </w:rPr>
        <w:t xml:space="preserve"> 2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14).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Cách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xác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định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số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thuế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GTGT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được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hoàn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:</w:t>
      </w:r>
      <w:r w:rsidRPr="00BE4782">
        <w:rPr>
          <w:color w:val="211F1F"/>
          <w:sz w:val="26"/>
          <w:szCs w:val="26"/>
        </w:rPr>
        <w:t> </w:t>
      </w:r>
      <w:proofErr w:type="spellStart"/>
      <w:r w:rsidRPr="00BE4782">
        <w:rPr>
          <w:color w:val="211F1F"/>
          <w:sz w:val="26"/>
          <w:szCs w:val="26"/>
        </w:rPr>
        <w:t>đối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xuất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khẩu</w:t>
      </w:r>
      <w:proofErr w:type="spellEnd"/>
      <w:r w:rsidRPr="00BE4782">
        <w:rPr>
          <w:color w:val="211F1F"/>
          <w:sz w:val="26"/>
          <w:szCs w:val="26"/>
        </w:rPr>
        <w:t xml:space="preserve"> (</w:t>
      </w:r>
      <w:proofErr w:type="spellStart"/>
      <w:r w:rsidRPr="00BE4782">
        <w:rPr>
          <w:color w:val="211F1F"/>
          <w:sz w:val="26"/>
          <w:szCs w:val="26"/>
        </w:rPr>
        <w:t>khoản</w:t>
      </w:r>
      <w:proofErr w:type="spellEnd"/>
      <w:r w:rsidRPr="00BE4782">
        <w:rPr>
          <w:color w:val="211F1F"/>
          <w:sz w:val="26"/>
          <w:szCs w:val="26"/>
        </w:rPr>
        <w:t xml:space="preserve"> 2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29) </w:t>
      </w:r>
      <w:proofErr w:type="spellStart"/>
      <w:r w:rsidRPr="00BE4782">
        <w:rPr>
          <w:color w:val="211F1F"/>
          <w:sz w:val="26"/>
          <w:szCs w:val="26"/>
        </w:rPr>
        <w:t>và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với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sản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xuất</w:t>
      </w:r>
      <w:proofErr w:type="spellEnd"/>
      <w:r w:rsidRPr="00BE4782">
        <w:rPr>
          <w:color w:val="211F1F"/>
          <w:sz w:val="26"/>
          <w:szCs w:val="26"/>
        </w:rPr>
        <w:t>/</w:t>
      </w:r>
      <w:proofErr w:type="spellStart"/>
      <w:r w:rsidRPr="00BE4782">
        <w:rPr>
          <w:color w:val="211F1F"/>
          <w:sz w:val="26"/>
          <w:szCs w:val="26"/>
        </w:rPr>
        <w:t>dịch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vụ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chịu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thuế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suất</w:t>
      </w:r>
      <w:proofErr w:type="spellEnd"/>
      <w:r w:rsidRPr="00BE4782">
        <w:rPr>
          <w:color w:val="211F1F"/>
          <w:sz w:val="26"/>
          <w:szCs w:val="26"/>
        </w:rPr>
        <w:t xml:space="preserve"> 5% (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31).</w:t>
      </w:r>
    </w:p>
    <w:p w:rsidR="00BE4782" w:rsidRPr="00BE4782" w:rsidRDefault="00BE4782" w:rsidP="00BE4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1F1F"/>
          <w:sz w:val="26"/>
          <w:szCs w:val="26"/>
        </w:rPr>
      </w:pPr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(+)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Quy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định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với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tổ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chức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>/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cá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nhân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nước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ngoài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kinh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doanh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tại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</w:t>
      </w:r>
      <w:proofErr w:type="spellStart"/>
      <w:r w:rsidRPr="00BE4782">
        <w:rPr>
          <w:rStyle w:val="Strong"/>
          <w:b w:val="0"/>
          <w:bCs w:val="0"/>
          <w:color w:val="211F1F"/>
          <w:sz w:val="26"/>
          <w:szCs w:val="26"/>
        </w:rPr>
        <w:t>Việt</w:t>
      </w:r>
      <w:proofErr w:type="spellEnd"/>
      <w:r w:rsidRPr="00BE4782">
        <w:rPr>
          <w:rStyle w:val="Strong"/>
          <w:b w:val="0"/>
          <w:bCs w:val="0"/>
          <w:color w:val="211F1F"/>
          <w:sz w:val="26"/>
          <w:szCs w:val="26"/>
        </w:rPr>
        <w:t xml:space="preserve"> Nam</w:t>
      </w:r>
      <w:r w:rsidRPr="00BE4782">
        <w:rPr>
          <w:color w:val="211F1F"/>
          <w:sz w:val="26"/>
          <w:szCs w:val="26"/>
        </w:rPr>
        <w:t xml:space="preserve">: </w:t>
      </w:r>
      <w:proofErr w:type="spellStart"/>
      <w:r w:rsidRPr="00BE4782">
        <w:rPr>
          <w:color w:val="211F1F"/>
          <w:sz w:val="26"/>
          <w:szCs w:val="26"/>
        </w:rPr>
        <w:t>theo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13 </w:t>
      </w:r>
      <w:proofErr w:type="spellStart"/>
      <w:r w:rsidRPr="00BE4782">
        <w:rPr>
          <w:color w:val="211F1F"/>
          <w:sz w:val="26"/>
          <w:szCs w:val="26"/>
        </w:rPr>
        <w:t>và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khoản</w:t>
      </w:r>
      <w:proofErr w:type="spellEnd"/>
      <w:r w:rsidRPr="00BE4782">
        <w:rPr>
          <w:color w:val="211F1F"/>
          <w:sz w:val="26"/>
          <w:szCs w:val="26"/>
        </w:rPr>
        <w:t xml:space="preserve"> 1,2 </w:t>
      </w:r>
      <w:proofErr w:type="spellStart"/>
      <w:r w:rsidRPr="00BE4782">
        <w:rPr>
          <w:color w:val="211F1F"/>
          <w:sz w:val="26"/>
          <w:szCs w:val="26"/>
        </w:rPr>
        <w:t>Điều</w:t>
      </w:r>
      <w:proofErr w:type="spellEnd"/>
      <w:r w:rsidRPr="00BE4782">
        <w:rPr>
          <w:color w:val="211F1F"/>
          <w:sz w:val="26"/>
          <w:szCs w:val="26"/>
        </w:rPr>
        <w:t xml:space="preserve"> 40 </w:t>
      </w:r>
      <w:proofErr w:type="spellStart"/>
      <w:r w:rsidRPr="00BE4782">
        <w:rPr>
          <w:color w:val="211F1F"/>
          <w:sz w:val="26"/>
          <w:szCs w:val="26"/>
        </w:rPr>
        <w:t>Nghị</w:t>
      </w:r>
      <w:proofErr w:type="spellEnd"/>
      <w:r w:rsidRPr="00BE4782">
        <w:rPr>
          <w:color w:val="211F1F"/>
          <w:sz w:val="26"/>
          <w:szCs w:val="26"/>
        </w:rPr>
        <w:t xml:space="preserve"> </w:t>
      </w:r>
      <w:proofErr w:type="spellStart"/>
      <w:r w:rsidRPr="00BE4782">
        <w:rPr>
          <w:color w:val="211F1F"/>
          <w:sz w:val="26"/>
          <w:szCs w:val="26"/>
        </w:rPr>
        <w:t>định</w:t>
      </w:r>
      <w:proofErr w:type="spellEnd"/>
      <w:r w:rsidRPr="00BE4782">
        <w:rPr>
          <w:color w:val="211F1F"/>
          <w:sz w:val="26"/>
          <w:szCs w:val="26"/>
        </w:rPr>
        <w:t xml:space="preserve"> 181.</w:t>
      </w:r>
    </w:p>
    <w:p w:rsidR="0071241D" w:rsidRPr="00BE4782" w:rsidRDefault="0071241D" w:rsidP="00BE478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1241D" w:rsidRPr="00BE4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2"/>
    <w:rsid w:val="0071241D"/>
    <w:rsid w:val="00B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D326"/>
  <w15:chartTrackingRefBased/>
  <w15:docId w15:val="{AD611E94-0496-4A35-AF8D-B17F663C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E47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2026-04-17T03:41:00Z</dcterms:created>
  <dcterms:modified xsi:type="dcterms:W3CDTF">2026-04-17T03:43:00Z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a22f7145-de85-4732-8b0c-196e3c0d8778</vt:lpwstr>
  </property>
</Properties>
</file>