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D817" w14:textId="5CCBE1ED" w:rsidR="0072316F" w:rsidRPr="0072316F" w:rsidRDefault="0072316F" w:rsidP="0072316F">
      <w:pPr>
        <w:tabs>
          <w:tab w:val="left" w:pos="360"/>
        </w:tabs>
        <w:spacing w:before="120"/>
        <w:jc w:val="both"/>
        <w:rPr>
          <w:b/>
          <w:bCs/>
          <w:sz w:val="32"/>
          <w:szCs w:val="32"/>
        </w:rPr>
      </w:pPr>
      <w:r w:rsidRPr="0072316F">
        <w:rPr>
          <w:b/>
          <w:bCs/>
          <w:sz w:val="32"/>
          <w:szCs w:val="32"/>
        </w:rPr>
        <w:t xml:space="preserve">CÔNG TÁC </w:t>
      </w:r>
      <w:r w:rsidRPr="0072316F">
        <w:rPr>
          <w:b/>
          <w:bCs/>
          <w:sz w:val="32"/>
          <w:szCs w:val="32"/>
        </w:rPr>
        <w:t xml:space="preserve">TỔ CHỨC </w:t>
      </w:r>
      <w:r w:rsidRPr="0072316F">
        <w:rPr>
          <w:b/>
          <w:bCs/>
          <w:sz w:val="32"/>
          <w:szCs w:val="32"/>
        </w:rPr>
        <w:t>PHÂN TÍCH HOẠT ĐỘNG KINH DOANH</w:t>
      </w:r>
      <w:r w:rsidRPr="0072316F">
        <w:rPr>
          <w:b/>
          <w:bCs/>
          <w:sz w:val="32"/>
          <w:szCs w:val="32"/>
        </w:rPr>
        <w:t>-QUY TRÌNH ỨNG DỤNG HIỆỤ QUẢ TẠI CÁC DOANH NGHIỆP</w:t>
      </w:r>
    </w:p>
    <w:p w14:paraId="14A7341E" w14:textId="34D5E6B6" w:rsidR="0072316F" w:rsidRPr="00F51D95" w:rsidRDefault="0072316F" w:rsidP="0072316F">
      <w:pPr>
        <w:tabs>
          <w:tab w:val="left" w:pos="360"/>
        </w:tabs>
        <w:spacing w:before="120"/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Ths</w:t>
      </w:r>
      <w:proofErr w:type="spellEnd"/>
      <w:r>
        <w:rPr>
          <w:b/>
          <w:bCs/>
          <w:sz w:val="26"/>
          <w:szCs w:val="26"/>
        </w:rPr>
        <w:t>. Ngô Thị Kiều Trang</w:t>
      </w:r>
    </w:p>
    <w:p w14:paraId="36BD87D2" w14:textId="77777777" w:rsidR="0072316F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ab/>
      </w:r>
    </w:p>
    <w:p w14:paraId="132932F8" w14:textId="3CFFA72F" w:rsidR="0072316F" w:rsidRPr="00F51D95" w:rsidRDefault="0072316F" w:rsidP="0072316F">
      <w:pPr>
        <w:spacing w:before="120"/>
        <w:ind w:firstLine="7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Công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nghiệp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thường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thuộc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hình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Đặc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hình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mỗi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nghiệp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thường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giống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nhau</w:t>
      </w:r>
      <w:proofErr w:type="spellEnd"/>
      <w:r w:rsidRPr="00F51D95">
        <w:rPr>
          <w:sz w:val="26"/>
          <w:szCs w:val="26"/>
        </w:rPr>
        <w:t xml:space="preserve">, do </w:t>
      </w:r>
      <w:proofErr w:type="spellStart"/>
      <w:r w:rsidRPr="00F51D95">
        <w:rPr>
          <w:sz w:val="26"/>
          <w:szCs w:val="26"/>
        </w:rPr>
        <w:t>đó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cũng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đặt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như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nào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phù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hình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>.</w:t>
      </w:r>
    </w:p>
    <w:p w14:paraId="2E951CED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ab/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một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luôn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gắn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yêu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một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nhằm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cung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thõa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thông</w:t>
      </w:r>
      <w:proofErr w:type="spellEnd"/>
      <w:r w:rsidRPr="00F51D95">
        <w:rPr>
          <w:sz w:val="26"/>
          <w:szCs w:val="26"/>
        </w:rPr>
        <w:t xml:space="preserve"> tin </w:t>
      </w:r>
      <w:proofErr w:type="spellStart"/>
      <w:r w:rsidRPr="00F51D95">
        <w:rPr>
          <w:sz w:val="26"/>
          <w:szCs w:val="26"/>
        </w:rPr>
        <w:t>cho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Trình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qua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bước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sau</w:t>
      </w:r>
      <w:proofErr w:type="spellEnd"/>
      <w:r w:rsidRPr="00F51D95">
        <w:rPr>
          <w:sz w:val="26"/>
          <w:szCs w:val="26"/>
        </w:rPr>
        <w:t>:</w:t>
      </w:r>
    </w:p>
    <w:p w14:paraId="298378DB" w14:textId="77777777" w:rsidR="0072316F" w:rsidRPr="00F51D95" w:rsidRDefault="0072316F" w:rsidP="0072316F">
      <w:pPr>
        <w:spacing w:before="120"/>
        <w:jc w:val="both"/>
        <w:rPr>
          <w:b/>
          <w:bCs/>
          <w:sz w:val="26"/>
          <w:szCs w:val="26"/>
        </w:rPr>
      </w:pPr>
      <w:r w:rsidRPr="00F51D95">
        <w:rPr>
          <w:b/>
          <w:bCs/>
          <w:sz w:val="26"/>
          <w:szCs w:val="26"/>
        </w:rPr>
        <w:tab/>
      </w:r>
      <w:proofErr w:type="spellStart"/>
      <w:r w:rsidRPr="00F51D95">
        <w:rPr>
          <w:b/>
          <w:bCs/>
          <w:sz w:val="26"/>
          <w:szCs w:val="26"/>
        </w:rPr>
        <w:t>Bước</w:t>
      </w:r>
      <w:proofErr w:type="spellEnd"/>
      <w:r w:rsidRPr="00F51D95">
        <w:rPr>
          <w:b/>
          <w:bCs/>
          <w:sz w:val="26"/>
          <w:szCs w:val="26"/>
        </w:rPr>
        <w:t xml:space="preserve"> 1: </w:t>
      </w:r>
      <w:proofErr w:type="spellStart"/>
      <w:r w:rsidRPr="00F51D95">
        <w:rPr>
          <w:b/>
          <w:bCs/>
          <w:sz w:val="26"/>
          <w:szCs w:val="26"/>
        </w:rPr>
        <w:t>Lập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kế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hoạch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phân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tích</w:t>
      </w:r>
      <w:proofErr w:type="spellEnd"/>
    </w:p>
    <w:p w14:paraId="33C02B59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b/>
          <w:bCs/>
          <w:sz w:val="26"/>
          <w:szCs w:val="26"/>
        </w:rPr>
        <w:tab/>
      </w:r>
      <w:proofErr w:type="spellStart"/>
      <w:r w:rsidRPr="00F51D95">
        <w:rPr>
          <w:sz w:val="26"/>
          <w:szCs w:val="26"/>
        </w:rPr>
        <w:t>Đây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bước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trọng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ảnh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hưởng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chất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lượng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thời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hạn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dụng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. Trong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nội</w:t>
      </w:r>
      <w:proofErr w:type="spellEnd"/>
      <w:r w:rsidRPr="00F51D95">
        <w:rPr>
          <w:sz w:val="26"/>
          <w:szCs w:val="26"/>
        </w:rPr>
        <w:t xml:space="preserve"> dung, </w:t>
      </w:r>
      <w:proofErr w:type="spellStart"/>
      <w:r w:rsidRPr="00F51D95">
        <w:rPr>
          <w:sz w:val="26"/>
          <w:szCs w:val="26"/>
        </w:rPr>
        <w:t>phạm</w:t>
      </w:r>
      <w:proofErr w:type="spellEnd"/>
      <w:r w:rsidRPr="00F51D95">
        <w:rPr>
          <w:sz w:val="26"/>
          <w:szCs w:val="26"/>
        </w:rPr>
        <w:t xml:space="preserve"> vi, </w:t>
      </w:r>
      <w:proofErr w:type="spellStart"/>
      <w:r w:rsidRPr="00F51D95">
        <w:rPr>
          <w:sz w:val="26"/>
          <w:szCs w:val="26"/>
        </w:rPr>
        <w:t>thời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nhiệm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. </w:t>
      </w:r>
    </w:p>
    <w:p w14:paraId="6E4BBB3D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i/>
          <w:iCs/>
          <w:sz w:val="26"/>
          <w:szCs w:val="26"/>
        </w:rPr>
        <w:tab/>
      </w:r>
      <w:proofErr w:type="spellStart"/>
      <w:r w:rsidRPr="00F51D95">
        <w:rPr>
          <w:i/>
          <w:iCs/>
          <w:sz w:val="26"/>
          <w:szCs w:val="26"/>
        </w:rPr>
        <w:t>Về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nội</w:t>
      </w:r>
      <w:proofErr w:type="spellEnd"/>
      <w:r w:rsidRPr="00F51D95">
        <w:rPr>
          <w:i/>
          <w:iCs/>
          <w:sz w:val="26"/>
          <w:szCs w:val="26"/>
        </w:rPr>
        <w:t xml:space="preserve"> dung </w:t>
      </w:r>
      <w:proofErr w:type="spellStart"/>
      <w:r w:rsidRPr="00F51D95">
        <w:rPr>
          <w:i/>
          <w:iCs/>
          <w:sz w:val="26"/>
          <w:szCs w:val="26"/>
        </w:rPr>
        <w:t>ph</w:t>
      </w:r>
      <w:r>
        <w:rPr>
          <w:i/>
          <w:iCs/>
          <w:sz w:val="26"/>
          <w:szCs w:val="26"/>
        </w:rPr>
        <w:t>â</w:t>
      </w:r>
      <w:r w:rsidRPr="00F51D95">
        <w:rPr>
          <w:i/>
          <w:iCs/>
          <w:sz w:val="26"/>
          <w:szCs w:val="26"/>
        </w:rPr>
        <w:t>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í</w:t>
      </w:r>
      <w:r w:rsidRPr="00F51D95">
        <w:rPr>
          <w:i/>
          <w:iCs/>
          <w:sz w:val="26"/>
          <w:szCs w:val="26"/>
        </w:rPr>
        <w:t>ch</w:t>
      </w:r>
      <w:proofErr w:type="spellEnd"/>
      <w:r w:rsidRPr="00F51D95">
        <w:rPr>
          <w:i/>
          <w:iCs/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r </w:t>
      </w:r>
      <w:proofErr w:type="spellStart"/>
      <w:r w:rsidRPr="00F51D95">
        <w:rPr>
          <w:sz w:val="26"/>
          <w:szCs w:val="26"/>
        </w:rPr>
        <w:t>câc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vấn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toàn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SXKD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 </w:t>
      </w:r>
      <w:proofErr w:type="spellStart"/>
      <w:r w:rsidRPr="00F51D95">
        <w:rPr>
          <w:sz w:val="26"/>
          <w:szCs w:val="26"/>
        </w:rPr>
        <w:t>hoặc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một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số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vấn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>.</w:t>
      </w:r>
    </w:p>
    <w:p w14:paraId="6A5AFF0E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ab/>
      </w:r>
      <w:r w:rsidRPr="00F51D95">
        <w:rPr>
          <w:i/>
          <w:iCs/>
          <w:sz w:val="26"/>
          <w:szCs w:val="26"/>
        </w:rPr>
        <w:t xml:space="preserve">Phạm vi </w:t>
      </w:r>
      <w:proofErr w:type="spellStart"/>
      <w:r w:rsidRPr="00F51D95">
        <w:rPr>
          <w:i/>
          <w:iCs/>
          <w:sz w:val="26"/>
          <w:szCs w:val="26"/>
        </w:rPr>
        <w:t>ph</w:t>
      </w:r>
      <w:r>
        <w:rPr>
          <w:i/>
          <w:iCs/>
          <w:sz w:val="26"/>
          <w:szCs w:val="26"/>
        </w:rPr>
        <w:t>â</w:t>
      </w:r>
      <w:r w:rsidRPr="00F51D95">
        <w:rPr>
          <w:i/>
          <w:iCs/>
          <w:sz w:val="26"/>
          <w:szCs w:val="26"/>
        </w:rPr>
        <w:t>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í</w:t>
      </w:r>
      <w:r w:rsidRPr="00F51D95">
        <w:rPr>
          <w:i/>
          <w:iCs/>
          <w:sz w:val="26"/>
          <w:szCs w:val="26"/>
        </w:rPr>
        <w:t>ch</w:t>
      </w:r>
      <w:proofErr w:type="spellEnd"/>
      <w:r w:rsidRPr="00F51D95">
        <w:rPr>
          <w:i/>
          <w:iCs/>
          <w:sz w:val="26"/>
          <w:szCs w:val="26"/>
        </w:rPr>
        <w:t xml:space="preserve">: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</w:t>
      </w:r>
      <w:r>
        <w:rPr>
          <w:sz w:val="26"/>
          <w:szCs w:val="26"/>
        </w:rPr>
        <w:t>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nghiệp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một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số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DN, </w:t>
      </w:r>
      <w:proofErr w:type="spellStart"/>
      <w:r w:rsidRPr="00F51D95">
        <w:rPr>
          <w:sz w:val="26"/>
          <w:szCs w:val="26"/>
        </w:rPr>
        <w:t>tuỳ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y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nội</w:t>
      </w:r>
      <w:proofErr w:type="spellEnd"/>
      <w:r w:rsidRPr="00F51D95">
        <w:rPr>
          <w:sz w:val="26"/>
          <w:szCs w:val="26"/>
        </w:rPr>
        <w:t xml:space="preserve"> dung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phạm</w:t>
      </w:r>
      <w:proofErr w:type="spellEnd"/>
      <w:r w:rsidRPr="00F51D95">
        <w:rPr>
          <w:sz w:val="26"/>
          <w:szCs w:val="26"/>
        </w:rPr>
        <w:t xml:space="preserve"> vi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>.</w:t>
      </w:r>
    </w:p>
    <w:p w14:paraId="3FF7AB81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ab/>
      </w:r>
      <w:proofErr w:type="spellStart"/>
      <w:r w:rsidRPr="00F51D95">
        <w:rPr>
          <w:sz w:val="26"/>
          <w:szCs w:val="26"/>
        </w:rPr>
        <w:t>Thời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ổn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bao </w:t>
      </w:r>
      <w:proofErr w:type="spellStart"/>
      <w:r w:rsidRPr="00F51D95">
        <w:rPr>
          <w:sz w:val="26"/>
          <w:szCs w:val="26"/>
        </w:rPr>
        <w:t>gồm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chuẩn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>.</w:t>
      </w:r>
    </w:p>
    <w:p w14:paraId="1B7B5187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ab/>
        <w:t xml:space="preserve">Trong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nhiệm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phục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nhằm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thập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nhiều</w:t>
      </w:r>
      <w:proofErr w:type="spellEnd"/>
      <w:r w:rsidRPr="00F51D95">
        <w:rPr>
          <w:sz w:val="26"/>
          <w:szCs w:val="26"/>
        </w:rPr>
        <w:t xml:space="preserve"> ý </w:t>
      </w:r>
      <w:proofErr w:type="spellStart"/>
      <w:r w:rsidRPr="00F51D95">
        <w:rPr>
          <w:sz w:val="26"/>
          <w:szCs w:val="26"/>
        </w:rPr>
        <w:t>kiến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đúng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đầy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đủ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tiềm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phấn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đấu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cao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>.</w:t>
      </w:r>
    </w:p>
    <w:p w14:paraId="64F35D77" w14:textId="77777777" w:rsidR="0072316F" w:rsidRPr="00F51D95" w:rsidRDefault="0072316F" w:rsidP="0072316F">
      <w:pPr>
        <w:spacing w:before="120"/>
        <w:jc w:val="both"/>
        <w:rPr>
          <w:b/>
          <w:bCs/>
          <w:sz w:val="26"/>
          <w:szCs w:val="26"/>
        </w:rPr>
      </w:pPr>
      <w:r w:rsidRPr="00F51D95">
        <w:rPr>
          <w:sz w:val="26"/>
          <w:szCs w:val="26"/>
        </w:rPr>
        <w:tab/>
      </w:r>
      <w:proofErr w:type="spellStart"/>
      <w:r w:rsidRPr="00F51D95">
        <w:rPr>
          <w:b/>
          <w:bCs/>
          <w:sz w:val="26"/>
          <w:szCs w:val="26"/>
        </w:rPr>
        <w:t>Bước</w:t>
      </w:r>
      <w:proofErr w:type="spellEnd"/>
      <w:r w:rsidRPr="00F51D95">
        <w:rPr>
          <w:b/>
          <w:bCs/>
          <w:sz w:val="26"/>
          <w:szCs w:val="26"/>
        </w:rPr>
        <w:t xml:space="preserve"> 2: Thu </w:t>
      </w:r>
      <w:proofErr w:type="spellStart"/>
      <w:r w:rsidRPr="00F51D95">
        <w:rPr>
          <w:b/>
          <w:bCs/>
          <w:sz w:val="26"/>
          <w:szCs w:val="26"/>
        </w:rPr>
        <w:t>thập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và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xử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lý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tăi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liệu</w:t>
      </w:r>
      <w:proofErr w:type="spellEnd"/>
    </w:p>
    <w:p w14:paraId="67558BA0" w14:textId="77777777" w:rsidR="0072316F" w:rsidRPr="00F51D95" w:rsidRDefault="0072316F" w:rsidP="0072316F">
      <w:pPr>
        <w:spacing w:before="120"/>
        <w:jc w:val="both"/>
        <w:rPr>
          <w:sz w:val="26"/>
          <w:szCs w:val="26"/>
        </w:rPr>
      </w:pPr>
      <w:r w:rsidRPr="00F51D95">
        <w:rPr>
          <w:b/>
          <w:bCs/>
          <w:sz w:val="26"/>
          <w:szCs w:val="26"/>
        </w:rPr>
        <w:tab/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phục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mục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nhau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xử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thập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xử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thuộc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y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cầu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nội</w:t>
      </w:r>
      <w:proofErr w:type="spellEnd"/>
      <w:r w:rsidRPr="00F51D95">
        <w:rPr>
          <w:sz w:val="26"/>
          <w:szCs w:val="26"/>
        </w:rPr>
        <w:t xml:space="preserve"> dung </w:t>
      </w:r>
      <w:proofErr w:type="spellStart"/>
      <w:r w:rsidRPr="00F51D95">
        <w:rPr>
          <w:sz w:val="26"/>
          <w:szCs w:val="26"/>
        </w:rPr>
        <w:t>vă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phạm</w:t>
      </w:r>
      <w:proofErr w:type="spellEnd"/>
      <w:r w:rsidRPr="00F51D95">
        <w:rPr>
          <w:sz w:val="26"/>
          <w:szCs w:val="26"/>
        </w:rPr>
        <w:t xml:space="preserve"> vi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>. 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 xml:space="preserve">c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căn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cứ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bao </w:t>
      </w:r>
      <w:proofErr w:type="spellStart"/>
      <w:r w:rsidRPr="00F51D95">
        <w:rPr>
          <w:sz w:val="26"/>
          <w:szCs w:val="26"/>
        </w:rPr>
        <w:t>gồm</w:t>
      </w:r>
      <w:proofErr w:type="spellEnd"/>
      <w:r w:rsidRPr="00F51D95">
        <w:rPr>
          <w:sz w:val="26"/>
          <w:szCs w:val="26"/>
        </w:rPr>
        <w:t>:</w:t>
      </w:r>
    </w:p>
    <w:p w14:paraId="57DA5A75" w14:textId="77777777" w:rsidR="0072316F" w:rsidRPr="00F51D95" w:rsidRDefault="0072316F" w:rsidP="0072316F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Các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thị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nghị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chính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quyền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SXKD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DN.</w:t>
      </w:r>
    </w:p>
    <w:p w14:paraId="6ECD1278" w14:textId="77777777" w:rsidR="0072316F" w:rsidRPr="00F51D95" w:rsidRDefault="0072316F" w:rsidP="0072316F">
      <w:pPr>
        <w:numPr>
          <w:ilvl w:val="0"/>
          <w:numId w:val="1"/>
        </w:numPr>
        <w:spacing w:before="120"/>
        <w:jc w:val="both"/>
        <w:rPr>
          <w:i/>
          <w:iCs/>
          <w:sz w:val="26"/>
          <w:szCs w:val="26"/>
        </w:rPr>
      </w:pPr>
      <w:r w:rsidRPr="00F51D95">
        <w:rPr>
          <w:sz w:val="26"/>
          <w:szCs w:val="26"/>
        </w:rPr>
        <w:t xml:space="preserve">Các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môi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trường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DN.</w:t>
      </w:r>
    </w:p>
    <w:p w14:paraId="4C4A68E0" w14:textId="77777777" w:rsidR="0072316F" w:rsidRPr="00F51D95" w:rsidRDefault="0072316F" w:rsidP="0072316F">
      <w:pPr>
        <w:numPr>
          <w:ilvl w:val="0"/>
          <w:numId w:val="1"/>
        </w:numPr>
        <w:spacing w:before="120"/>
        <w:jc w:val="both"/>
        <w:rPr>
          <w:i/>
          <w:iCs/>
          <w:sz w:val="26"/>
          <w:szCs w:val="26"/>
        </w:rPr>
      </w:pPr>
      <w:r w:rsidRPr="00F51D95">
        <w:rPr>
          <w:sz w:val="26"/>
          <w:szCs w:val="26"/>
        </w:rPr>
        <w:t xml:space="preserve">Các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mức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dự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toán</w:t>
      </w:r>
      <w:proofErr w:type="spellEnd"/>
      <w:r w:rsidRPr="00F51D95">
        <w:rPr>
          <w:sz w:val="26"/>
          <w:szCs w:val="26"/>
        </w:rPr>
        <w:t>.</w:t>
      </w:r>
    </w:p>
    <w:p w14:paraId="5DA626C6" w14:textId="77777777" w:rsidR="0072316F" w:rsidRPr="00F51D95" w:rsidRDefault="0072316F" w:rsidP="0072316F">
      <w:pPr>
        <w:numPr>
          <w:ilvl w:val="0"/>
          <w:numId w:val="1"/>
        </w:numPr>
        <w:spacing w:before="120"/>
        <w:jc w:val="both"/>
        <w:rPr>
          <w:i/>
          <w:iCs/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Câc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: </w:t>
      </w:r>
      <w:proofErr w:type="spellStart"/>
      <w:r w:rsidRPr="00F51D95">
        <w:rPr>
          <w:sz w:val="26"/>
          <w:szCs w:val="26"/>
        </w:rPr>
        <w:t>hạch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nghiệp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vụ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hạch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thống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</w:t>
      </w:r>
      <w:r>
        <w:rPr>
          <w:sz w:val="26"/>
          <w:szCs w:val="26"/>
        </w:rPr>
        <w:t>ê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hạch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>.</w:t>
      </w:r>
    </w:p>
    <w:p w14:paraId="4A2A6C1F" w14:textId="77777777" w:rsidR="0072316F" w:rsidRPr="00F51D95" w:rsidRDefault="0072316F" w:rsidP="0072316F">
      <w:pPr>
        <w:numPr>
          <w:ilvl w:val="0"/>
          <w:numId w:val="1"/>
        </w:numPr>
        <w:spacing w:before="12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Cá</w:t>
      </w:r>
      <w:r w:rsidRPr="00F51D95">
        <w:rPr>
          <w:sz w:val="26"/>
          <w:szCs w:val="26"/>
        </w:rPr>
        <w:t xml:space="preserve">c </w:t>
      </w:r>
      <w:proofErr w:type="spellStart"/>
      <w:r w:rsidRPr="00F51D95">
        <w:rPr>
          <w:sz w:val="26"/>
          <w:szCs w:val="26"/>
        </w:rPr>
        <w:t>bi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hội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nghị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biín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xử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>.</w:t>
      </w:r>
    </w:p>
    <w:p w14:paraId="5882B435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đảm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hữu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trước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: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pháp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proofErr w:type="gram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>(</w:t>
      </w:r>
      <w:proofErr w:type="spellStart"/>
      <w:proofErr w:type="gramEnd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lập</w:t>
      </w:r>
      <w:proofErr w:type="spellEnd"/>
      <w:r w:rsidRPr="00F51D95">
        <w:rPr>
          <w:sz w:val="26"/>
          <w:szCs w:val="26"/>
        </w:rPr>
        <w:t xml:space="preserve">, ban </w:t>
      </w:r>
      <w:proofErr w:type="spellStart"/>
      <w:r w:rsidRPr="00F51D95">
        <w:rPr>
          <w:sz w:val="26"/>
          <w:szCs w:val="26"/>
        </w:rPr>
        <w:t>hănh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người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lập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quyền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…)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</w:t>
      </w:r>
      <w:r>
        <w:rPr>
          <w:sz w:val="26"/>
          <w:szCs w:val="26"/>
        </w:rPr>
        <w:t>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trị</w:t>
      </w:r>
      <w:proofErr w:type="spellEnd"/>
      <w:r w:rsidRPr="00F51D95">
        <w:rPr>
          <w:sz w:val="26"/>
          <w:szCs w:val="26"/>
        </w:rPr>
        <w:t xml:space="preserve">;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hệ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giữa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hạng</w:t>
      </w:r>
      <w:proofErr w:type="spellEnd"/>
      <w:r w:rsidRPr="00F51D95">
        <w:rPr>
          <w:sz w:val="26"/>
          <w:szCs w:val="26"/>
        </w:rPr>
        <w:t xml:space="preserve"> ở </w:t>
      </w:r>
      <w:proofErr w:type="spellStart"/>
      <w:r w:rsidRPr="00F51D95">
        <w:rPr>
          <w:sz w:val="26"/>
          <w:szCs w:val="26"/>
        </w:rPr>
        <w:t>câc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tăi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tiếp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gốc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</w:t>
      </w:r>
      <w:r>
        <w:rPr>
          <w:sz w:val="26"/>
          <w:szCs w:val="26"/>
        </w:rPr>
        <w:t>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ngay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quan</w:t>
      </w:r>
      <w:proofErr w:type="spellEnd"/>
      <w:r w:rsidRPr="00F51D95">
        <w:rPr>
          <w:sz w:val="26"/>
          <w:szCs w:val="26"/>
        </w:rPr>
        <w:t>.</w:t>
      </w:r>
    </w:p>
    <w:p w14:paraId="29483204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Sau </w:t>
      </w:r>
      <w:proofErr w:type="spellStart"/>
      <w:r w:rsidRPr="00F51D95">
        <w:rPr>
          <w:sz w:val="26"/>
          <w:szCs w:val="26"/>
        </w:rPr>
        <w:t>khi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thập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hướng</w:t>
      </w:r>
      <w:proofErr w:type="spellEnd"/>
      <w:r w:rsidRPr="00F51D95">
        <w:rPr>
          <w:sz w:val="26"/>
          <w:szCs w:val="26"/>
        </w:rPr>
        <w:t xml:space="preserve">: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Nhờ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tạp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đa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chia </w:t>
      </w:r>
      <w:proofErr w:type="spellStart"/>
      <w:r w:rsidRPr="00F51D95">
        <w:rPr>
          <w:sz w:val="26"/>
          <w:szCs w:val="26"/>
        </w:rPr>
        <w:t>thành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nhóm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trưng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nhằm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đúng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đắn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proofErr w:type="gram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.</w:t>
      </w:r>
      <w:proofErr w:type="gram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Hệ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thống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hóa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hệ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thống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thiết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lập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đồ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. Các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thưởng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thiết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sau</w:t>
      </w:r>
      <w:proofErr w:type="spellEnd"/>
      <w:r w:rsidRPr="00F51D95">
        <w:rPr>
          <w:sz w:val="26"/>
          <w:szCs w:val="26"/>
        </w:rPr>
        <w:t>:</w:t>
      </w:r>
    </w:p>
    <w:p w14:paraId="51B39859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+ Cá</w:t>
      </w:r>
      <w:r w:rsidRPr="00F51D95">
        <w:rPr>
          <w:sz w:val="26"/>
          <w:szCs w:val="26"/>
        </w:rPr>
        <w:t xml:space="preserve">c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biểu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dự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to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>.</w:t>
      </w:r>
    </w:p>
    <w:p w14:paraId="71E86073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+ Các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biểu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biệt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phẩm</w:t>
      </w:r>
      <w:proofErr w:type="spellEnd"/>
      <w:r w:rsidRPr="00F51D95">
        <w:rPr>
          <w:sz w:val="26"/>
          <w:szCs w:val="26"/>
        </w:rPr>
        <w:t>.</w:t>
      </w:r>
    </w:p>
    <w:p w14:paraId="7AC91EF9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+ </w:t>
      </w:r>
      <w:proofErr w:type="spellStart"/>
      <w:r w:rsidRPr="00F51D95">
        <w:rPr>
          <w:sz w:val="26"/>
          <w:szCs w:val="26"/>
        </w:rPr>
        <w:t>Câc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so </w:t>
      </w:r>
      <w:proofErr w:type="spellStart"/>
      <w:r w:rsidRPr="00F51D95">
        <w:rPr>
          <w:sz w:val="26"/>
          <w:szCs w:val="26"/>
        </w:rPr>
        <w:t>sânh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câc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quan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nhau</w:t>
      </w:r>
      <w:proofErr w:type="spellEnd"/>
      <w:r w:rsidRPr="00F51D95">
        <w:rPr>
          <w:sz w:val="26"/>
          <w:szCs w:val="26"/>
        </w:rPr>
        <w:t>.</w:t>
      </w:r>
    </w:p>
    <w:p w14:paraId="10B638C3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Các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nhau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hoàn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thái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cấu</w:t>
      </w:r>
      <w:proofErr w:type="spellEnd"/>
      <w:r w:rsidRPr="00F51D95">
        <w:rPr>
          <w:sz w:val="26"/>
          <w:szCs w:val="26"/>
        </w:rPr>
        <w:t>…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này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sử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dụng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</w:t>
      </w:r>
      <w:r>
        <w:rPr>
          <w:sz w:val="26"/>
          <w:szCs w:val="26"/>
        </w:rPr>
        <w:t>ã</w:t>
      </w:r>
      <w:r w:rsidRPr="00F51D95">
        <w:rPr>
          <w:sz w:val="26"/>
          <w:szCs w:val="26"/>
        </w:rPr>
        <w:t>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tế</w:t>
      </w:r>
      <w:proofErr w:type="spellEnd"/>
      <w:r w:rsidRPr="00F51D95">
        <w:rPr>
          <w:sz w:val="26"/>
          <w:szCs w:val="26"/>
        </w:rPr>
        <w:t>.</w:t>
      </w:r>
    </w:p>
    <w:p w14:paraId="39AC3F85" w14:textId="77777777" w:rsidR="0072316F" w:rsidRPr="00F51D95" w:rsidRDefault="0072316F" w:rsidP="0072316F">
      <w:pPr>
        <w:spacing w:before="120"/>
        <w:ind w:firstLine="540"/>
        <w:jc w:val="both"/>
        <w:rPr>
          <w:b/>
          <w:bCs/>
          <w:sz w:val="26"/>
          <w:szCs w:val="26"/>
        </w:rPr>
      </w:pPr>
      <w:proofErr w:type="spellStart"/>
      <w:r w:rsidRPr="00F51D95">
        <w:rPr>
          <w:b/>
          <w:bCs/>
          <w:sz w:val="26"/>
          <w:szCs w:val="26"/>
        </w:rPr>
        <w:t>Bước</w:t>
      </w:r>
      <w:proofErr w:type="spellEnd"/>
      <w:r w:rsidRPr="00F51D95">
        <w:rPr>
          <w:b/>
          <w:bCs/>
          <w:sz w:val="26"/>
          <w:szCs w:val="26"/>
        </w:rPr>
        <w:t xml:space="preserve"> 3: Tiến </w:t>
      </w:r>
      <w:proofErr w:type="spellStart"/>
      <w:r w:rsidRPr="00F51D95">
        <w:rPr>
          <w:b/>
          <w:bCs/>
          <w:sz w:val="26"/>
          <w:szCs w:val="26"/>
        </w:rPr>
        <w:t>hành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công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tác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phân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tích</w:t>
      </w:r>
      <w:proofErr w:type="spellEnd"/>
    </w:p>
    <w:p w14:paraId="200DB160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Tuỳ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nội</w:t>
      </w:r>
      <w:proofErr w:type="spellEnd"/>
      <w:r w:rsidRPr="00F51D95">
        <w:rPr>
          <w:sz w:val="26"/>
          <w:szCs w:val="26"/>
        </w:rPr>
        <w:t xml:space="preserve"> dung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tuỳ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nguồn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sưu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tầm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hệ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thống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phương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pháp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phù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>.</w:t>
      </w:r>
    </w:p>
    <w:p w14:paraId="485A8478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Công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sau</w:t>
      </w:r>
      <w:proofErr w:type="spellEnd"/>
      <w:r w:rsidRPr="00F51D95">
        <w:rPr>
          <w:sz w:val="26"/>
          <w:szCs w:val="26"/>
        </w:rPr>
        <w:t>:</w:t>
      </w:r>
    </w:p>
    <w:p w14:paraId="5398CC34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Xác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sở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mục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yêu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>.</w:t>
      </w:r>
    </w:p>
    <w:p w14:paraId="27DED436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Xây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dựng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phù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biểu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chất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cụ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>.</w:t>
      </w:r>
    </w:p>
    <w:p w14:paraId="2A7FF5FB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thông</w:t>
      </w:r>
      <w:proofErr w:type="spellEnd"/>
      <w:r w:rsidRPr="00F51D95">
        <w:rPr>
          <w:sz w:val="26"/>
          <w:szCs w:val="26"/>
        </w:rPr>
        <w:t xml:space="preserve"> qua so </w:t>
      </w:r>
      <w:proofErr w:type="spellStart"/>
      <w:r w:rsidRPr="00F51D95">
        <w:rPr>
          <w:sz w:val="26"/>
          <w:szCs w:val="26"/>
        </w:rPr>
        <w:t>sánh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chỉ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với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proofErr w:type="gramStart"/>
      <w:r w:rsidRPr="00F51D95">
        <w:rPr>
          <w:sz w:val="26"/>
          <w:szCs w:val="26"/>
        </w:rPr>
        <w:t>gốc</w:t>
      </w:r>
      <w:proofErr w:type="spellEnd"/>
      <w:r w:rsidRPr="00F51D95">
        <w:rPr>
          <w:sz w:val="26"/>
          <w:szCs w:val="26"/>
        </w:rPr>
        <w:t>(</w:t>
      </w:r>
      <w:proofErr w:type="spellStart"/>
      <w:proofErr w:type="gramEnd"/>
      <w:r w:rsidRPr="00F51D95">
        <w:rPr>
          <w:sz w:val="26"/>
          <w:szCs w:val="26"/>
        </w:rPr>
        <w:t>số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tuyệt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số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đối</w:t>
      </w:r>
      <w:proofErr w:type="spellEnd"/>
      <w:r w:rsidRPr="00F51D95">
        <w:rPr>
          <w:sz w:val="26"/>
          <w:szCs w:val="26"/>
        </w:rPr>
        <w:t>)</w:t>
      </w:r>
    </w:p>
    <w:p w14:paraId="0A0C7A46" w14:textId="77777777" w:rsidR="0072316F" w:rsidRPr="00F51D95" w:rsidRDefault="0072316F" w:rsidP="0072316F">
      <w:pPr>
        <w:spacing w:before="120"/>
        <w:ind w:firstLine="540"/>
        <w:jc w:val="both"/>
        <w:rPr>
          <w:i/>
          <w:iCs/>
          <w:sz w:val="26"/>
          <w:szCs w:val="26"/>
        </w:rPr>
      </w:pPr>
      <w:proofErr w:type="spellStart"/>
      <w:r w:rsidRPr="00F51D95">
        <w:rPr>
          <w:i/>
          <w:iCs/>
          <w:sz w:val="26"/>
          <w:szCs w:val="26"/>
        </w:rPr>
        <w:t>Việc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xác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định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các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nhân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tố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ảnh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hưởng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đến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đối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tượng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phân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tích</w:t>
      </w:r>
      <w:proofErr w:type="spellEnd"/>
      <w:r w:rsidRPr="00F51D95">
        <w:rPr>
          <w:i/>
          <w:iCs/>
          <w:sz w:val="26"/>
          <w:szCs w:val="26"/>
        </w:rPr>
        <w:t xml:space="preserve">: </w:t>
      </w:r>
      <w:proofErr w:type="spellStart"/>
      <w:r w:rsidRPr="00F51D95">
        <w:rPr>
          <w:i/>
          <w:iCs/>
          <w:sz w:val="26"/>
          <w:szCs w:val="26"/>
        </w:rPr>
        <w:t>sử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dụng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các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phương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pháp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phân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tích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thích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hợp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để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xác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định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chiều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hướng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và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mức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độ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ảnh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hưởng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của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các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nhân</w:t>
      </w:r>
      <w:proofErr w:type="spellEnd"/>
      <w:r w:rsidRPr="00F51D95">
        <w:rPr>
          <w:i/>
          <w:iCs/>
          <w:sz w:val="26"/>
          <w:szCs w:val="26"/>
        </w:rPr>
        <w:t xml:space="preserve"> </w:t>
      </w:r>
      <w:proofErr w:type="spellStart"/>
      <w:r w:rsidRPr="00F51D95">
        <w:rPr>
          <w:i/>
          <w:iCs/>
          <w:sz w:val="26"/>
          <w:szCs w:val="26"/>
        </w:rPr>
        <w:t>tố</w:t>
      </w:r>
      <w:proofErr w:type="spellEnd"/>
      <w:r w:rsidRPr="00F51D95">
        <w:rPr>
          <w:i/>
          <w:iCs/>
          <w:sz w:val="26"/>
          <w:szCs w:val="26"/>
        </w:rPr>
        <w:t>.</w:t>
      </w:r>
    </w:p>
    <w:p w14:paraId="1BBB8BF9" w14:textId="77777777" w:rsidR="0072316F" w:rsidRPr="00F51D95" w:rsidRDefault="0072316F" w:rsidP="0072316F">
      <w:pPr>
        <w:spacing w:before="120"/>
        <w:ind w:firstLine="540"/>
        <w:jc w:val="both"/>
        <w:rPr>
          <w:b/>
          <w:bCs/>
          <w:sz w:val="26"/>
          <w:szCs w:val="26"/>
        </w:rPr>
      </w:pPr>
      <w:proofErr w:type="spellStart"/>
      <w:r w:rsidRPr="00F51D95">
        <w:rPr>
          <w:b/>
          <w:bCs/>
          <w:sz w:val="26"/>
          <w:szCs w:val="26"/>
        </w:rPr>
        <w:t>Bước</w:t>
      </w:r>
      <w:proofErr w:type="spellEnd"/>
      <w:r w:rsidRPr="00F51D95">
        <w:rPr>
          <w:b/>
          <w:bCs/>
          <w:sz w:val="26"/>
          <w:szCs w:val="26"/>
        </w:rPr>
        <w:t xml:space="preserve"> 4: </w:t>
      </w:r>
      <w:proofErr w:type="spellStart"/>
      <w:r w:rsidRPr="00F51D95">
        <w:rPr>
          <w:b/>
          <w:bCs/>
          <w:sz w:val="26"/>
          <w:szCs w:val="26"/>
        </w:rPr>
        <w:t>Viết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báo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cáo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phân</w:t>
      </w:r>
      <w:proofErr w:type="spellEnd"/>
      <w:r w:rsidRPr="00F51D95">
        <w:rPr>
          <w:b/>
          <w:bCs/>
          <w:sz w:val="26"/>
          <w:szCs w:val="26"/>
        </w:rPr>
        <w:t xml:space="preserve"> </w:t>
      </w:r>
      <w:proofErr w:type="spellStart"/>
      <w:r w:rsidRPr="00F51D95">
        <w:rPr>
          <w:b/>
          <w:bCs/>
          <w:sz w:val="26"/>
          <w:szCs w:val="26"/>
        </w:rPr>
        <w:t>tích</w:t>
      </w:r>
      <w:proofErr w:type="spellEnd"/>
    </w:p>
    <w:p w14:paraId="04F5A04F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bookmarkStart w:id="0" w:name="_Hlk53515195"/>
      <w:proofErr w:type="spellStart"/>
      <w:r w:rsidRPr="00F51D95">
        <w:rPr>
          <w:sz w:val="26"/>
          <w:szCs w:val="26"/>
        </w:rPr>
        <w:t>Đây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bước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cùng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tài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chọn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lọc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rút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từ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Bảng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o</w:t>
      </w:r>
      <w:proofErr w:type="spellEnd"/>
      <w:r w:rsidRPr="00F51D95">
        <w:rPr>
          <w:sz w:val="26"/>
          <w:szCs w:val="26"/>
        </w:rPr>
        <w:t xml:space="preserve"> bao </w:t>
      </w:r>
      <w:proofErr w:type="spellStart"/>
      <w:r w:rsidRPr="00F51D95">
        <w:rPr>
          <w:sz w:val="26"/>
          <w:szCs w:val="26"/>
        </w:rPr>
        <w:t>gồm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luận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ưu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chủ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yếu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DN,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nguyên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đê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hoặc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tiêu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cuối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cùng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biện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pháp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thiết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lastRenderedPageBreak/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cũng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như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viên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khai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tiềm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ò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chưa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đự</w:t>
      </w:r>
      <w:r>
        <w:rPr>
          <w:sz w:val="26"/>
          <w:szCs w:val="26"/>
        </w:rPr>
        <w:t>ợ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SXKD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DN.</w:t>
      </w:r>
    </w:p>
    <w:p w14:paraId="5E13A9CC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Trên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sở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người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hiện</w:t>
      </w:r>
      <w:proofErr w:type="spellEnd"/>
      <w:r w:rsidRPr="00F51D95">
        <w:rPr>
          <w:sz w:val="26"/>
          <w:szCs w:val="26"/>
        </w:rPr>
        <w:t xml:space="preserve"> ở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đánh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giá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đơn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vị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đoán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dự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báo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tiềm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triển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vọng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tương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lai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sở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số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quâ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khứ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Một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x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sẽ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những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động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DN.</w:t>
      </w:r>
    </w:p>
    <w:bookmarkEnd w:id="0"/>
    <w:p w14:paraId="3365F2AB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Trong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lý</w:t>
      </w:r>
      <w:proofErr w:type="spellEnd"/>
      <w:r w:rsidRPr="00F51D95">
        <w:rPr>
          <w:sz w:val="26"/>
          <w:szCs w:val="26"/>
        </w:rPr>
        <w:t xml:space="preserve"> DN </w:t>
      </w:r>
      <w:proofErr w:type="spellStart"/>
      <w:r w:rsidRPr="00F51D95">
        <w:rPr>
          <w:sz w:val="26"/>
          <w:szCs w:val="26"/>
        </w:rPr>
        <w:t>thường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chuyên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tất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năng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về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tế</w:t>
      </w:r>
      <w:proofErr w:type="spellEnd"/>
      <w:r w:rsidRPr="00F51D95">
        <w:rPr>
          <w:sz w:val="26"/>
          <w:szCs w:val="26"/>
        </w:rPr>
        <w:t xml:space="preserve">.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ì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vậy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hợp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từng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bộ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nhiệm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việc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>.</w:t>
      </w:r>
    </w:p>
    <w:p w14:paraId="691B51C0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r w:rsidRPr="00F51D95">
        <w:rPr>
          <w:sz w:val="26"/>
          <w:szCs w:val="26"/>
        </w:rPr>
        <w:t xml:space="preserve">Báo </w:t>
      </w:r>
      <w:proofErr w:type="spellStart"/>
      <w:r w:rsidRPr="00F51D95">
        <w:rPr>
          <w:sz w:val="26"/>
          <w:szCs w:val="26"/>
        </w:rPr>
        <w:t>cáo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</w:t>
      </w:r>
      <w:r>
        <w:rPr>
          <w:sz w:val="26"/>
          <w:szCs w:val="26"/>
        </w:rPr>
        <w:t>à</w:t>
      </w:r>
      <w:r w:rsidRPr="00F51D95">
        <w:rPr>
          <w:sz w:val="26"/>
          <w:szCs w:val="26"/>
        </w:rPr>
        <w:t>y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hội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nghị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để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thập</w:t>
      </w:r>
      <w:proofErr w:type="spellEnd"/>
      <w:r w:rsidRPr="00F51D95">
        <w:rPr>
          <w:sz w:val="26"/>
          <w:szCs w:val="26"/>
        </w:rPr>
        <w:t xml:space="preserve"> ý </w:t>
      </w:r>
      <w:proofErr w:type="spellStart"/>
      <w:r w:rsidRPr="00F51D95">
        <w:rPr>
          <w:sz w:val="26"/>
          <w:szCs w:val="26"/>
        </w:rPr>
        <w:t>kiến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đóng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góp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thảo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luận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cách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thực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hiệ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</w:t>
      </w:r>
      <w:r>
        <w:rPr>
          <w:sz w:val="26"/>
          <w:szCs w:val="26"/>
        </w:rPr>
        <w:t>ê</w:t>
      </w:r>
      <w:r w:rsidRPr="00F51D95">
        <w:rPr>
          <w:sz w:val="26"/>
          <w:szCs w:val="26"/>
        </w:rPr>
        <w:t>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trong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b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>.</w:t>
      </w:r>
    </w:p>
    <w:p w14:paraId="581C2577" w14:textId="77777777" w:rsidR="0072316F" w:rsidRPr="00F51D95" w:rsidRDefault="0072316F" w:rsidP="0072316F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ó</w:t>
      </w:r>
      <w:r w:rsidRPr="00F51D95">
        <w:rPr>
          <w:sz w:val="26"/>
          <w:szCs w:val="26"/>
        </w:rPr>
        <w:t>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lại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qu</w:t>
      </w:r>
      <w:r>
        <w:rPr>
          <w:sz w:val="26"/>
          <w:szCs w:val="26"/>
        </w:rPr>
        <w:t>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</w:t>
      </w:r>
      <w:r>
        <w:rPr>
          <w:sz w:val="26"/>
          <w:szCs w:val="26"/>
        </w:rPr>
        <w:t>â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</w:t>
      </w:r>
      <w:r>
        <w:rPr>
          <w:sz w:val="26"/>
          <w:szCs w:val="26"/>
        </w:rPr>
        <w:t>í</w:t>
      </w:r>
      <w:r w:rsidRPr="00F51D95">
        <w:rPr>
          <w:sz w:val="26"/>
          <w:szCs w:val="26"/>
        </w:rPr>
        <w:t>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tiến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hành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tuỳ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theo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tổ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chức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kinh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doanh</w:t>
      </w:r>
      <w:proofErr w:type="spellEnd"/>
      <w:r w:rsidRPr="00F51D95">
        <w:rPr>
          <w:sz w:val="26"/>
          <w:szCs w:val="26"/>
        </w:rPr>
        <w:t xml:space="preserve"> ở </w:t>
      </w:r>
      <w:proofErr w:type="spellStart"/>
      <w:r w:rsidRPr="00F51D95">
        <w:rPr>
          <w:sz w:val="26"/>
          <w:szCs w:val="26"/>
        </w:rPr>
        <w:t>c</w:t>
      </w:r>
      <w:r>
        <w:rPr>
          <w:sz w:val="26"/>
          <w:szCs w:val="26"/>
        </w:rPr>
        <w:t>á</w:t>
      </w:r>
      <w:r w:rsidRPr="00F51D95">
        <w:rPr>
          <w:sz w:val="26"/>
          <w:szCs w:val="26"/>
        </w:rPr>
        <w:t>c</w:t>
      </w:r>
      <w:proofErr w:type="spellEnd"/>
      <w:r w:rsidRPr="00F51D95">
        <w:rPr>
          <w:sz w:val="26"/>
          <w:szCs w:val="26"/>
        </w:rPr>
        <w:t xml:space="preserve"> DN </w:t>
      </w:r>
      <w:proofErr w:type="spellStart"/>
      <w:r w:rsidRPr="00F51D95">
        <w:rPr>
          <w:sz w:val="26"/>
          <w:szCs w:val="26"/>
        </w:rPr>
        <w:t>nhằm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đáp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ứng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thoả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</w:t>
      </w:r>
      <w:r>
        <w:rPr>
          <w:sz w:val="26"/>
          <w:szCs w:val="26"/>
        </w:rPr>
        <w:t>ã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</w:t>
      </w:r>
      <w:r>
        <w:rPr>
          <w:sz w:val="26"/>
          <w:szCs w:val="26"/>
        </w:rPr>
        <w:t>ô</w:t>
      </w:r>
      <w:r w:rsidRPr="00F51D95">
        <w:rPr>
          <w:sz w:val="26"/>
          <w:szCs w:val="26"/>
        </w:rPr>
        <w:t>ng</w:t>
      </w:r>
      <w:proofErr w:type="spellEnd"/>
      <w:r w:rsidRPr="00F51D95">
        <w:rPr>
          <w:sz w:val="26"/>
          <w:szCs w:val="26"/>
        </w:rPr>
        <w:t xml:space="preserve"> tin </w:t>
      </w:r>
      <w:proofErr w:type="spellStart"/>
      <w:r w:rsidRPr="00F51D95">
        <w:rPr>
          <w:sz w:val="26"/>
          <w:szCs w:val="26"/>
        </w:rPr>
        <w:t>cung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cấp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</w:t>
      </w:r>
      <w:r>
        <w:rPr>
          <w:sz w:val="26"/>
          <w:szCs w:val="26"/>
        </w:rPr>
        <w:t>á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</w:t>
      </w:r>
      <w:r>
        <w:rPr>
          <w:sz w:val="26"/>
          <w:szCs w:val="26"/>
        </w:rPr>
        <w:t>ì</w:t>
      </w:r>
      <w:r w:rsidRPr="00F51D95">
        <w:rPr>
          <w:sz w:val="26"/>
          <w:szCs w:val="26"/>
        </w:rPr>
        <w:t>nh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lập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kế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hoạch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kiểm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v</w:t>
      </w:r>
      <w:r>
        <w:rPr>
          <w:sz w:val="26"/>
          <w:szCs w:val="26"/>
        </w:rPr>
        <w:t>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ra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quyết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định</w:t>
      </w:r>
      <w:proofErr w:type="spellEnd"/>
      <w:r w:rsidRPr="00F51D95">
        <w:rPr>
          <w:sz w:val="26"/>
          <w:szCs w:val="26"/>
        </w:rPr>
        <w:t xml:space="preserve">, </w:t>
      </w:r>
      <w:proofErr w:type="spellStart"/>
      <w:r w:rsidRPr="00F51D95">
        <w:rPr>
          <w:sz w:val="26"/>
          <w:szCs w:val="26"/>
        </w:rPr>
        <w:t>công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phân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tích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phải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làm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thoả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m</w:t>
      </w:r>
      <w:r>
        <w:rPr>
          <w:sz w:val="26"/>
          <w:szCs w:val="26"/>
        </w:rPr>
        <w:t>ã</w:t>
      </w:r>
      <w:r w:rsidRPr="00F51D95">
        <w:rPr>
          <w:sz w:val="26"/>
          <w:szCs w:val="26"/>
        </w:rPr>
        <w:t>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được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cao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nhất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cho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cầu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của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từng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loại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nhà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quản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trị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khác</w:t>
      </w:r>
      <w:proofErr w:type="spellEnd"/>
      <w:r w:rsidRPr="00F51D95">
        <w:rPr>
          <w:sz w:val="26"/>
          <w:szCs w:val="26"/>
        </w:rPr>
        <w:t xml:space="preserve"> </w:t>
      </w:r>
      <w:proofErr w:type="spellStart"/>
      <w:r w:rsidRPr="00F51D95">
        <w:rPr>
          <w:sz w:val="26"/>
          <w:szCs w:val="26"/>
        </w:rPr>
        <w:t>nhau</w:t>
      </w:r>
      <w:proofErr w:type="spellEnd"/>
      <w:r w:rsidRPr="00F51D95">
        <w:rPr>
          <w:sz w:val="26"/>
          <w:szCs w:val="26"/>
        </w:rPr>
        <w:t>.</w:t>
      </w:r>
    </w:p>
    <w:p w14:paraId="3A588D59" w14:textId="77777777" w:rsidR="00BB2B76" w:rsidRDefault="00BB2B76"/>
    <w:sectPr w:rsidR="00BB2B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C682" w14:textId="77777777" w:rsidR="00FE07B3" w:rsidRDefault="00FE07B3" w:rsidP="004963DA">
      <w:r>
        <w:separator/>
      </w:r>
    </w:p>
  </w:endnote>
  <w:endnote w:type="continuationSeparator" w:id="0">
    <w:p w14:paraId="7E285AB8" w14:textId="77777777" w:rsidR="00FE07B3" w:rsidRDefault="00FE07B3" w:rsidP="004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8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AD848" w14:textId="5704AA79" w:rsidR="004963DA" w:rsidRDefault="004963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45188" w14:textId="77777777" w:rsidR="004963DA" w:rsidRDefault="0049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0BF6" w14:textId="77777777" w:rsidR="00FE07B3" w:rsidRDefault="00FE07B3" w:rsidP="004963DA">
      <w:r>
        <w:separator/>
      </w:r>
    </w:p>
  </w:footnote>
  <w:footnote w:type="continuationSeparator" w:id="0">
    <w:p w14:paraId="423B4DFE" w14:textId="77777777" w:rsidR="00FE07B3" w:rsidRDefault="00FE07B3" w:rsidP="0049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"/>
      </v:shape>
    </w:pict>
  </w:numPicBullet>
  <w:abstractNum w:abstractNumId="0" w15:restartNumberingAfterBreak="0">
    <w:nsid w:val="15F64111"/>
    <w:multiLevelType w:val="hybridMultilevel"/>
    <w:tmpl w:val="57D4DE0E"/>
    <w:lvl w:ilvl="0" w:tplc="E76E1CD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50BA5E2C">
      <w:start w:val="1"/>
      <w:numFmt w:val="bullet"/>
      <w:lvlText w:val=""/>
      <w:lvlPicBulletId w:val="0"/>
      <w:lvlJc w:val="left"/>
      <w:pPr>
        <w:tabs>
          <w:tab w:val="num" w:pos="2160"/>
        </w:tabs>
        <w:ind w:left="1440" w:firstLine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num w:numId="1" w16cid:durableId="12554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F"/>
    <w:rsid w:val="004963DA"/>
    <w:rsid w:val="0072316F"/>
    <w:rsid w:val="00BB2B76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22E3"/>
  <w15:chartTrackingRefBased/>
  <w15:docId w15:val="{28825DC4-2FC8-4E47-9CB4-1C63D085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2316F"/>
    <w:pPr>
      <w:tabs>
        <w:tab w:val="num" w:pos="720"/>
      </w:tabs>
      <w:spacing w:before="100" w:beforeAutospacing="1" w:after="100" w:afterAutospacing="1"/>
      <w:ind w:left="697" w:hanging="357"/>
    </w:pPr>
    <w:rPr>
      <w:rFonts w:ascii="Arial" w:hAnsi="Arial" w:cs="Arial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496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3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3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2022-12-15T08:10:00Z</dcterms:created>
  <dcterms:modified xsi:type="dcterms:W3CDTF">2022-12-15T08:18:00Z</dcterms:modified>
</cp:coreProperties>
</file>