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0C" w:rsidRPr="00827861" w:rsidRDefault="008B4B0C" w:rsidP="0017716D">
      <w:pPr>
        <w:spacing w:line="312" w:lineRule="auto"/>
        <w:jc w:val="center"/>
        <w:rPr>
          <w:b/>
          <w:bCs/>
          <w:sz w:val="28"/>
          <w:szCs w:val="28"/>
          <w:lang w:val="en-US"/>
        </w:rPr>
      </w:pPr>
      <w:r w:rsidRPr="008B4B0C">
        <w:rPr>
          <w:b/>
          <w:bCs/>
          <w:sz w:val="28"/>
          <w:szCs w:val="28"/>
          <w:lang w:val="en-US"/>
        </w:rPr>
        <w:t xml:space="preserve">TÌM HIỂU CÁC </w:t>
      </w:r>
      <w:r w:rsidR="00827861">
        <w:rPr>
          <w:b/>
          <w:bCs/>
          <w:sz w:val="28"/>
          <w:szCs w:val="28"/>
          <w:lang w:val="en-US"/>
        </w:rPr>
        <w:t>MÔ HÌNH KẾ TOÁN QUẢN TRỊ TRONG DOANH NGHIỆP</w:t>
      </w:r>
    </w:p>
    <w:p w:rsidR="001A2A9E" w:rsidRPr="00E72B2E" w:rsidRDefault="001A2A9E" w:rsidP="00E72B2E">
      <w:pPr>
        <w:spacing w:line="312" w:lineRule="auto"/>
        <w:jc w:val="both"/>
        <w:rPr>
          <w:b/>
          <w:bCs/>
          <w:sz w:val="26"/>
          <w:szCs w:val="26"/>
          <w:lang w:val="en-US"/>
        </w:rPr>
      </w:pPr>
      <w:r w:rsidRPr="008B4B0C">
        <w:rPr>
          <w:b/>
          <w:bCs/>
          <w:sz w:val="28"/>
          <w:szCs w:val="28"/>
          <w:lang w:val="en-US"/>
        </w:rPr>
        <w:t xml:space="preserve">                                                                                      </w:t>
      </w:r>
      <w:r w:rsidRPr="00E72B2E">
        <w:rPr>
          <w:b/>
          <w:bCs/>
          <w:sz w:val="26"/>
          <w:szCs w:val="26"/>
          <w:lang w:val="en-US"/>
        </w:rPr>
        <w:t>Nguyễn Thị Hồng Sương</w:t>
      </w:r>
    </w:p>
    <w:p w:rsidR="00827861" w:rsidRPr="008C380C" w:rsidRDefault="00827861" w:rsidP="00827861">
      <w:pPr>
        <w:pStyle w:val="3"/>
        <w:ind w:firstLine="567"/>
        <w:outlineLvl w:val="9"/>
        <w:rPr>
          <w:b w:val="0"/>
          <w:bCs w:val="0"/>
          <w:i/>
          <w:spacing w:val="0"/>
          <w:szCs w:val="24"/>
          <w:lang w:val="en-US" w:eastAsia="en-US"/>
        </w:rPr>
      </w:pPr>
      <w:bookmarkStart w:id="0" w:name="_Toc35496755"/>
      <w:r w:rsidRPr="008C380C">
        <w:rPr>
          <w:b w:val="0"/>
          <w:bCs w:val="0"/>
          <w:i/>
          <w:spacing w:val="0"/>
          <w:szCs w:val="24"/>
          <w:lang w:eastAsia="en-US"/>
        </w:rPr>
        <w:t xml:space="preserve">Trong nền kinh tế thị trường, vai trò của thông tin </w:t>
      </w:r>
      <w:r w:rsidR="00F120EB">
        <w:rPr>
          <w:b w:val="0"/>
          <w:bCs w:val="0"/>
          <w:i/>
          <w:spacing w:val="0"/>
          <w:szCs w:val="24"/>
          <w:lang w:val="en-US" w:eastAsia="en-US"/>
        </w:rPr>
        <w:t>kế toán quản trị (</w:t>
      </w:r>
      <w:r w:rsidRPr="008C380C">
        <w:rPr>
          <w:b w:val="0"/>
          <w:i/>
          <w:szCs w:val="24"/>
        </w:rPr>
        <w:t>KTQT</w:t>
      </w:r>
      <w:r w:rsidR="00F120EB">
        <w:rPr>
          <w:b w:val="0"/>
          <w:i/>
          <w:szCs w:val="24"/>
          <w:lang w:val="en-US"/>
        </w:rPr>
        <w:t>)</w:t>
      </w:r>
      <w:r w:rsidRPr="008C380C">
        <w:rPr>
          <w:b w:val="0"/>
          <w:i/>
          <w:szCs w:val="24"/>
        </w:rPr>
        <w:t xml:space="preserve"> </w:t>
      </w:r>
      <w:r w:rsidRPr="008C380C">
        <w:rPr>
          <w:b w:val="0"/>
          <w:bCs w:val="0"/>
          <w:i/>
          <w:spacing w:val="0"/>
          <w:szCs w:val="24"/>
          <w:lang w:eastAsia="en-US"/>
        </w:rPr>
        <w:t xml:space="preserve">ngày càng được mở rộng và khẳng định vị thế phát triển. Mặt khác các mô hình tổ chức quản lý cũng thay đổi theo sự phát triển của </w:t>
      </w:r>
      <w:r w:rsidR="00F120EB">
        <w:rPr>
          <w:b w:val="0"/>
          <w:bCs w:val="0"/>
          <w:i/>
          <w:spacing w:val="0"/>
          <w:szCs w:val="24"/>
          <w:lang w:val="en-US" w:eastAsia="en-US"/>
        </w:rPr>
        <w:t>công nghệ thông tin</w:t>
      </w:r>
      <w:r w:rsidRPr="008C380C">
        <w:rPr>
          <w:b w:val="0"/>
          <w:bCs w:val="0"/>
          <w:i/>
          <w:spacing w:val="0"/>
          <w:szCs w:val="24"/>
          <w:lang w:eastAsia="en-US"/>
        </w:rPr>
        <w:t xml:space="preserve"> và các công cụ phân tích hiện đại thông qua hệ thống máy tính.. Trước sự đòi hỏi khách quan của nền kinh tế, trình độ của các nhà quản trị ngày càng nâng cao để đáp ứng và thỏa mãn các thông tin của nền kinh tế hội nhập và phát triển.</w:t>
      </w:r>
      <w:bookmarkEnd w:id="0"/>
      <w:r w:rsidRPr="008C380C">
        <w:rPr>
          <w:b w:val="0"/>
          <w:bCs w:val="0"/>
          <w:i/>
          <w:spacing w:val="0"/>
          <w:szCs w:val="24"/>
          <w:lang w:eastAsia="en-US"/>
        </w:rPr>
        <w:t xml:space="preserve"> </w:t>
      </w:r>
      <w:proofErr w:type="gramStart"/>
      <w:r w:rsidRPr="008C380C">
        <w:rPr>
          <w:b w:val="0"/>
          <w:bCs w:val="0"/>
          <w:i/>
          <w:spacing w:val="0"/>
          <w:szCs w:val="24"/>
          <w:lang w:val="en-US" w:eastAsia="en-US"/>
        </w:rPr>
        <w:t>Nên việc tìm hiểu các mô hình trong KTQT</w:t>
      </w:r>
      <w:r w:rsidR="008C380C" w:rsidRPr="008C380C">
        <w:rPr>
          <w:b w:val="0"/>
          <w:bCs w:val="0"/>
          <w:i/>
          <w:spacing w:val="0"/>
          <w:szCs w:val="24"/>
          <w:lang w:val="en-US" w:eastAsia="en-US"/>
        </w:rPr>
        <w:t xml:space="preserve"> và ứng dụng mô hình nào phù hợp với doanh nghiệp mình là cần thiết.</w:t>
      </w:r>
      <w:proofErr w:type="gramEnd"/>
      <w:r w:rsidR="008C380C" w:rsidRPr="008C380C">
        <w:rPr>
          <w:b w:val="0"/>
          <w:bCs w:val="0"/>
          <w:i/>
          <w:spacing w:val="0"/>
          <w:szCs w:val="24"/>
          <w:lang w:val="en-US" w:eastAsia="en-US"/>
        </w:rPr>
        <w:t xml:space="preserve"> </w:t>
      </w:r>
    </w:p>
    <w:p w:rsidR="002B6156" w:rsidRDefault="002B6156" w:rsidP="002B6156">
      <w:pPr>
        <w:pStyle w:val="Chuong"/>
        <w:spacing w:line="312" w:lineRule="auto"/>
        <w:jc w:val="both"/>
        <w:rPr>
          <w:i/>
          <w:kern w:val="0"/>
          <w:sz w:val="24"/>
          <w:szCs w:val="24"/>
          <w:lang w:val="nl-NL" w:eastAsia="en-US"/>
        </w:rPr>
      </w:pPr>
      <w:bookmarkStart w:id="1" w:name="_Toc29997006"/>
      <w:bookmarkStart w:id="2" w:name="_Toc34849484"/>
      <w:bookmarkStart w:id="3" w:name="_Toc35496768"/>
      <w:r w:rsidRPr="00AE3406">
        <w:rPr>
          <w:i/>
          <w:kern w:val="0"/>
          <w:sz w:val="24"/>
          <w:szCs w:val="24"/>
          <w:lang w:val="nl-NL" w:eastAsia="en-US"/>
        </w:rPr>
        <w:t>Tổ chức bộ máy kế toán quản trị trong doanh nghiệp</w:t>
      </w:r>
      <w:bookmarkEnd w:id="1"/>
      <w:bookmarkEnd w:id="2"/>
      <w:bookmarkEnd w:id="3"/>
    </w:p>
    <w:p w:rsidR="002B6156" w:rsidRPr="00AE3406" w:rsidRDefault="002B6156" w:rsidP="002B6156">
      <w:pPr>
        <w:pStyle w:val="Chuong"/>
        <w:spacing w:line="312" w:lineRule="auto"/>
        <w:ind w:firstLine="567"/>
        <w:jc w:val="both"/>
        <w:outlineLvl w:val="9"/>
        <w:rPr>
          <w:b w:val="0"/>
          <w:bCs w:val="0"/>
          <w:kern w:val="0"/>
          <w:sz w:val="24"/>
          <w:szCs w:val="24"/>
          <w:lang w:val="nl-NL" w:eastAsia="en-US"/>
        </w:rPr>
      </w:pPr>
      <w:bookmarkStart w:id="4" w:name="_Toc35496767"/>
      <w:r w:rsidRPr="00AE3406">
        <w:rPr>
          <w:b w:val="0"/>
          <w:bCs w:val="0"/>
          <w:kern w:val="0"/>
          <w:sz w:val="24"/>
          <w:szCs w:val="24"/>
          <w:lang w:val="nl-NL" w:eastAsia="en-US"/>
        </w:rPr>
        <w:t xml:space="preserve">Để phục vụ nhu cầu thông tin của các nhà quản trị trong việc đưa ra quyết định điều hành mọi hoạt động kinh doanh trong các tổ chức hoạt động. Nội dung tổ chức </w:t>
      </w:r>
      <w:r w:rsidRPr="00AE3406">
        <w:rPr>
          <w:b w:val="0"/>
          <w:sz w:val="24"/>
          <w:szCs w:val="24"/>
        </w:rPr>
        <w:t>KTQT</w:t>
      </w:r>
      <w:r w:rsidRPr="00AE3406">
        <w:rPr>
          <w:b w:val="0"/>
          <w:bCs w:val="0"/>
          <w:kern w:val="0"/>
          <w:sz w:val="24"/>
          <w:szCs w:val="24"/>
          <w:lang w:val="nl-NL" w:eastAsia="en-US"/>
        </w:rPr>
        <w:t xml:space="preserve"> có vai trò quan trọng trong hoạt động tổng thể của DN. </w:t>
      </w:r>
      <w:bookmarkStart w:id="5" w:name="_Toc35496769"/>
      <w:bookmarkEnd w:id="4"/>
      <w:r w:rsidRPr="00AE3406">
        <w:rPr>
          <w:b w:val="0"/>
          <w:bCs w:val="0"/>
          <w:kern w:val="0"/>
          <w:sz w:val="24"/>
          <w:szCs w:val="24"/>
          <w:lang w:val="nl-NL" w:eastAsia="en-US"/>
        </w:rPr>
        <w:t>Trong thực tiễn, các DN thường tổ chức bộ máy kế toán quản trị theo:</w:t>
      </w:r>
      <w:bookmarkEnd w:id="5"/>
      <w:r w:rsidRPr="00AE3406">
        <w:rPr>
          <w:b w:val="0"/>
          <w:bCs w:val="0"/>
          <w:kern w:val="0"/>
          <w:sz w:val="24"/>
          <w:szCs w:val="24"/>
          <w:lang w:val="nl-NL" w:eastAsia="en-US"/>
        </w:rPr>
        <w:t xml:space="preserve"> </w:t>
      </w:r>
    </w:p>
    <w:p w:rsidR="002B6156" w:rsidRPr="00AE3406" w:rsidRDefault="002B6156" w:rsidP="002B6156">
      <w:pPr>
        <w:pStyle w:val="Chuong"/>
        <w:spacing w:line="312" w:lineRule="auto"/>
        <w:jc w:val="both"/>
        <w:outlineLvl w:val="9"/>
        <w:rPr>
          <w:bCs w:val="0"/>
          <w:i/>
          <w:kern w:val="0"/>
          <w:sz w:val="24"/>
          <w:szCs w:val="24"/>
          <w:lang w:val="nl-NL" w:eastAsia="en-US"/>
        </w:rPr>
      </w:pPr>
      <w:bookmarkStart w:id="6" w:name="_Toc35496770"/>
      <w:r w:rsidRPr="00AE3406">
        <w:rPr>
          <w:bCs w:val="0"/>
          <w:i/>
          <w:kern w:val="0"/>
          <w:sz w:val="24"/>
          <w:szCs w:val="24"/>
          <w:lang w:val="nl-NL" w:eastAsia="en-US"/>
        </w:rPr>
        <w:t>(1) Tổ chức bộ máy kế toán quản trị và kế toán tài chính theo kiểu kết hợp:</w:t>
      </w:r>
      <w:bookmarkEnd w:id="6"/>
      <w:r w:rsidRPr="00AE3406">
        <w:rPr>
          <w:bCs w:val="0"/>
          <w:i/>
          <w:kern w:val="0"/>
          <w:sz w:val="24"/>
          <w:szCs w:val="24"/>
          <w:lang w:val="nl-NL" w:eastAsia="en-US"/>
        </w:rPr>
        <w:t xml:space="preserve"> </w:t>
      </w:r>
    </w:p>
    <w:p w:rsidR="002B6156" w:rsidRPr="00AE3406" w:rsidRDefault="002B6156" w:rsidP="002B6156">
      <w:pPr>
        <w:pStyle w:val="Chuong"/>
        <w:spacing w:line="312" w:lineRule="auto"/>
        <w:ind w:firstLine="567"/>
        <w:jc w:val="both"/>
        <w:outlineLvl w:val="9"/>
        <w:rPr>
          <w:b w:val="0"/>
          <w:bCs w:val="0"/>
          <w:kern w:val="0"/>
          <w:sz w:val="24"/>
          <w:szCs w:val="24"/>
          <w:lang w:val="nl-NL" w:eastAsia="en-US"/>
        </w:rPr>
      </w:pPr>
      <w:bookmarkStart w:id="7" w:name="_Toc35496771"/>
      <w:r w:rsidRPr="00AE3406">
        <w:rPr>
          <w:b w:val="0"/>
          <w:bCs w:val="0"/>
          <w:kern w:val="0"/>
          <w:sz w:val="24"/>
          <w:szCs w:val="24"/>
          <w:lang w:val="nl-NL" w:eastAsia="en-US"/>
        </w:rPr>
        <w:t xml:space="preserve">Theo kiểu này các chuyên gia kế toán đồng thời đảm nhiệm hai nhiệm vụ: Thu nhận và xử lý thông tin kế toán tài chính </w:t>
      </w:r>
      <w:r w:rsidR="00865C8C">
        <w:rPr>
          <w:b w:val="0"/>
          <w:bCs w:val="0"/>
          <w:kern w:val="0"/>
          <w:sz w:val="24"/>
          <w:szCs w:val="24"/>
          <w:lang w:val="nl-NL" w:eastAsia="en-US"/>
        </w:rPr>
        <w:t xml:space="preserve">(KTTC) </w:t>
      </w:r>
      <w:r w:rsidRPr="00AE3406">
        <w:rPr>
          <w:b w:val="0"/>
          <w:bCs w:val="0"/>
          <w:kern w:val="0"/>
          <w:sz w:val="24"/>
          <w:szCs w:val="24"/>
          <w:lang w:val="nl-NL" w:eastAsia="en-US"/>
        </w:rPr>
        <w:t xml:space="preserve">và </w:t>
      </w:r>
      <w:r w:rsidRPr="00AE3406">
        <w:rPr>
          <w:b w:val="0"/>
          <w:sz w:val="24"/>
          <w:szCs w:val="24"/>
        </w:rPr>
        <w:t>KTQT</w:t>
      </w:r>
      <w:r w:rsidRPr="00AE3406">
        <w:rPr>
          <w:b w:val="0"/>
          <w:bCs w:val="0"/>
          <w:kern w:val="0"/>
          <w:sz w:val="24"/>
          <w:szCs w:val="24"/>
          <w:lang w:val="nl-NL" w:eastAsia="en-US"/>
        </w:rPr>
        <w:t>. Tổ chức bộ máy này thường được vận dụng ở các DN có quy mô vừa và nhỏ, số lượng các nghiệp vụ kinh tế phát sinh với tần suất ít.</w:t>
      </w:r>
      <w:bookmarkEnd w:id="7"/>
      <w:r w:rsidRPr="00AE3406">
        <w:rPr>
          <w:b w:val="0"/>
          <w:bCs w:val="0"/>
          <w:kern w:val="0"/>
          <w:sz w:val="24"/>
          <w:szCs w:val="24"/>
          <w:lang w:val="nl-NL" w:eastAsia="en-US"/>
        </w:rPr>
        <w:t xml:space="preserve"> </w:t>
      </w:r>
    </w:p>
    <w:p w:rsidR="002B6156" w:rsidRPr="00AE3406" w:rsidRDefault="002B6156" w:rsidP="002B6156">
      <w:pPr>
        <w:spacing w:line="312" w:lineRule="auto"/>
        <w:ind w:firstLine="567"/>
        <w:jc w:val="both"/>
        <w:rPr>
          <w:lang w:val="nl-NL"/>
        </w:rPr>
      </w:pPr>
      <w:r w:rsidRPr="00AE3406">
        <w:rPr>
          <w:lang w:val="nl-NL"/>
        </w:rPr>
        <w:t>Theo mô hình này, hệ thống kế toán bao gồm KTTC và KTQT kết hợp trong cùng một bộ máy (phòng) kế toán của DN. Về mặt tổ chức, mô hình này không phân chia thành KTTC và KTQT riêng mà chia thành các bộ phận kế toán thực hiện các phần hành kế toán cụ thể theo sự phân công. KTTC và KTQT cùng sử dụng một hệ thống tài khoản, trong đó KTTC sử dụng các tài khoản tổng hợp, còn KTQT sử dụng các tài khoản chi tiết (cấp 2,3,4). Tùy theo yêu cầu quản trị của DN, có thể mở các tài khoản chi tiết để thu thập, xử lý và cung cấp thông tin ở mức độ cần thiết.</w:t>
      </w:r>
    </w:p>
    <w:p w:rsidR="002B6156" w:rsidRPr="00995E87" w:rsidRDefault="00865C8C" w:rsidP="002B6156">
      <w:pPr>
        <w:pStyle w:val="H"/>
        <w:rPr>
          <w:rFonts w:ascii="Times New Roman" w:hAnsi="Times New Roman" w:cs="Times New Roman"/>
        </w:rPr>
      </w:pPr>
      <w:bookmarkStart w:id="8" w:name="_Toc29997007"/>
      <w:bookmarkStart w:id="9" w:name="_Toc34849485"/>
      <w:bookmarkStart w:id="10" w:name="_Toc35497265"/>
      <w:r>
        <w:rPr>
          <w:rFonts w:ascii="Times New Roman" w:hAnsi="Times New Roman" w:cs="Times New Roman"/>
        </w:rPr>
        <w:t>Hình 1.</w:t>
      </w:r>
      <w:r>
        <w:rPr>
          <w:rFonts w:ascii="Times New Roman" w:hAnsi="Times New Roman" w:cs="Times New Roman"/>
          <w:lang w:val="en-US"/>
        </w:rPr>
        <w:t>1</w:t>
      </w:r>
      <w:r w:rsidR="002B6156" w:rsidRPr="00995E87">
        <w:rPr>
          <w:rFonts w:ascii="Times New Roman" w:hAnsi="Times New Roman" w:cs="Times New Roman"/>
          <w:lang w:val="en-US"/>
        </w:rPr>
        <w:t>.</w:t>
      </w:r>
      <w:r w:rsidR="002B6156" w:rsidRPr="00995E87">
        <w:rPr>
          <w:rFonts w:ascii="Times New Roman" w:hAnsi="Times New Roman" w:cs="Times New Roman"/>
        </w:rPr>
        <w:t xml:space="preserve"> Mô hình bộ máy KTQT - KTTC kết hợp</w:t>
      </w:r>
      <w:bookmarkEnd w:id="8"/>
      <w:bookmarkEnd w:id="9"/>
      <w:bookmarkEnd w:id="10"/>
    </w:p>
    <w:p w:rsidR="002B6156" w:rsidRPr="00AE3406" w:rsidRDefault="002B6156" w:rsidP="002B6156">
      <w:pPr>
        <w:spacing w:before="40"/>
        <w:jc w:val="both"/>
        <w:rPr>
          <w:sz w:val="20"/>
          <w:szCs w:val="20"/>
          <w:lang w:val="nl-NL"/>
        </w:rPr>
      </w:pPr>
      <w:r>
        <w:rPr>
          <w:noProof/>
        </w:rPr>
        <mc:AlternateContent>
          <mc:Choice Requires="wpg">
            <w:drawing>
              <wp:anchor distT="0" distB="0" distL="114300" distR="114300" simplePos="0" relativeHeight="251659264" behindDoc="0" locked="0" layoutInCell="1" allowOverlap="1" wp14:anchorId="7125C2BE" wp14:editId="50ACE3F1">
                <wp:simplePos x="0" y="0"/>
                <wp:positionH relativeFrom="column">
                  <wp:posOffset>20320</wp:posOffset>
                </wp:positionH>
                <wp:positionV relativeFrom="paragraph">
                  <wp:posOffset>113030</wp:posOffset>
                </wp:positionV>
                <wp:extent cx="5076825" cy="2133600"/>
                <wp:effectExtent l="10795" t="8255" r="8255" b="10795"/>
                <wp:wrapNone/>
                <wp:docPr id="2591" name="Group 1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2133600"/>
                          <a:chOff x="1413" y="454"/>
                          <a:chExt cx="7995" cy="3942"/>
                        </a:xfrm>
                      </wpg:grpSpPr>
                      <wps:wsp>
                        <wps:cNvPr id="2592" name="Straight Arrow Connector 43"/>
                        <wps:cNvCnPr>
                          <a:cxnSpLocks noChangeShapeType="1"/>
                        </wps:cNvCnPr>
                        <wps:spPr bwMode="auto">
                          <a:xfrm>
                            <a:off x="8540" y="2393"/>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593" name="Group 44"/>
                        <wpg:cNvGrpSpPr>
                          <a:grpSpLocks/>
                        </wpg:cNvGrpSpPr>
                        <wpg:grpSpPr bwMode="auto">
                          <a:xfrm>
                            <a:off x="1413" y="454"/>
                            <a:ext cx="7995" cy="3942"/>
                            <a:chOff x="1402" y="10876"/>
                            <a:chExt cx="9415" cy="3668"/>
                          </a:xfrm>
                        </wpg:grpSpPr>
                        <wps:wsp>
                          <wps:cNvPr id="2594" name="Rectangle 4"/>
                          <wps:cNvSpPr>
                            <a:spLocks noChangeArrowheads="1"/>
                          </wps:cNvSpPr>
                          <wps:spPr bwMode="auto">
                            <a:xfrm>
                              <a:off x="4873" y="10876"/>
                              <a:ext cx="2193" cy="586"/>
                            </a:xfrm>
                            <a:prstGeom prst="rect">
                              <a:avLst/>
                            </a:prstGeom>
                            <a:solidFill>
                              <a:srgbClr val="FFFFFF"/>
                            </a:solidFill>
                            <a:ln w="9525">
                              <a:solidFill>
                                <a:srgbClr val="000000"/>
                              </a:solidFill>
                              <a:miter lim="800000"/>
                              <a:headEnd/>
                              <a:tailEnd/>
                            </a:ln>
                          </wps:spPr>
                          <wps:txbx>
                            <w:txbxContent>
                              <w:p w:rsidR="002B6156" w:rsidRPr="003713C7" w:rsidRDefault="002B6156" w:rsidP="002B6156">
                                <w:pPr>
                                  <w:jc w:val="center"/>
                                </w:pPr>
                                <w:r w:rsidRPr="003713C7">
                                  <w:t>Phòng kế toán</w:t>
                                </w:r>
                              </w:p>
                            </w:txbxContent>
                          </wps:txbx>
                          <wps:bodyPr rot="0" vert="horz" wrap="square" lIns="91440" tIns="45720" rIns="91440" bIns="45720" anchor="t" anchorCtr="0" upright="1">
                            <a:noAutofit/>
                          </wps:bodyPr>
                        </wps:wsp>
                        <wps:wsp>
                          <wps:cNvPr id="2595" name="Rectangle 5"/>
                          <wps:cNvSpPr>
                            <a:spLocks noChangeArrowheads="1"/>
                          </wps:cNvSpPr>
                          <wps:spPr bwMode="auto">
                            <a:xfrm>
                              <a:off x="2626" y="11881"/>
                              <a:ext cx="2193" cy="586"/>
                            </a:xfrm>
                            <a:prstGeom prst="rect">
                              <a:avLst/>
                            </a:prstGeom>
                            <a:solidFill>
                              <a:srgbClr val="FFFFFF"/>
                            </a:solidFill>
                            <a:ln w="9525">
                              <a:solidFill>
                                <a:srgbClr val="000000"/>
                              </a:solidFill>
                              <a:miter lim="800000"/>
                              <a:headEnd/>
                              <a:tailEnd/>
                            </a:ln>
                          </wps:spPr>
                          <wps:txbx>
                            <w:txbxContent>
                              <w:p w:rsidR="002B6156" w:rsidRPr="003713C7" w:rsidRDefault="002B6156" w:rsidP="002B6156">
                                <w:pPr>
                                  <w:jc w:val="center"/>
                                </w:pPr>
                                <w:r w:rsidRPr="003713C7">
                                  <w:t>Kế toán tài chính</w:t>
                                </w:r>
                              </w:p>
                            </w:txbxContent>
                          </wps:txbx>
                          <wps:bodyPr rot="0" vert="horz" wrap="square" lIns="91440" tIns="45720" rIns="91440" bIns="45720" anchor="t" anchorCtr="0" upright="1">
                            <a:noAutofit/>
                          </wps:bodyPr>
                        </wps:wsp>
                        <wps:wsp>
                          <wps:cNvPr id="2596" name="Rectangle 6"/>
                          <wps:cNvSpPr>
                            <a:spLocks noChangeArrowheads="1"/>
                          </wps:cNvSpPr>
                          <wps:spPr bwMode="auto">
                            <a:xfrm>
                              <a:off x="7137" y="11881"/>
                              <a:ext cx="2193" cy="586"/>
                            </a:xfrm>
                            <a:prstGeom prst="rect">
                              <a:avLst/>
                            </a:prstGeom>
                            <a:solidFill>
                              <a:srgbClr val="FFFFFF"/>
                            </a:solidFill>
                            <a:ln w="9525">
                              <a:solidFill>
                                <a:srgbClr val="000000"/>
                              </a:solidFill>
                              <a:miter lim="800000"/>
                              <a:headEnd/>
                              <a:tailEnd/>
                            </a:ln>
                          </wps:spPr>
                          <wps:txbx>
                            <w:txbxContent>
                              <w:p w:rsidR="002B6156" w:rsidRPr="003713C7" w:rsidRDefault="002B6156" w:rsidP="002B6156">
                                <w:pPr>
                                  <w:jc w:val="center"/>
                                </w:pPr>
                                <w:r w:rsidRPr="003713C7">
                                  <w:t>Kế toán quản trị</w:t>
                                </w:r>
                              </w:p>
                            </w:txbxContent>
                          </wps:txbx>
                          <wps:bodyPr rot="0" vert="horz" wrap="square" lIns="91440" tIns="45720" rIns="91440" bIns="45720" anchor="t" anchorCtr="0" upright="1">
                            <a:noAutofit/>
                          </wps:bodyPr>
                        </wps:wsp>
                        <wps:wsp>
                          <wps:cNvPr id="2597" name="Rectangle 7"/>
                          <wps:cNvSpPr>
                            <a:spLocks noChangeArrowheads="1"/>
                          </wps:cNvSpPr>
                          <wps:spPr bwMode="auto">
                            <a:xfrm>
                              <a:off x="1402" y="12953"/>
                              <a:ext cx="2081" cy="1591"/>
                            </a:xfrm>
                            <a:prstGeom prst="rect">
                              <a:avLst/>
                            </a:prstGeom>
                            <a:solidFill>
                              <a:srgbClr val="FFFFFF"/>
                            </a:solidFill>
                            <a:ln w="9525">
                              <a:solidFill>
                                <a:srgbClr val="000000"/>
                              </a:solidFill>
                              <a:miter lim="800000"/>
                              <a:headEnd/>
                              <a:tailEnd/>
                            </a:ln>
                          </wps:spPr>
                          <wps:txbx>
                            <w:txbxContent>
                              <w:p w:rsidR="002B6156" w:rsidRPr="003713C7" w:rsidRDefault="002B6156" w:rsidP="002B6156">
                                <w:pPr>
                                  <w:jc w:val="center"/>
                                </w:pPr>
                                <w:r w:rsidRPr="003713C7">
                                  <w:t>Lập dự toán ngắn hạn, dài hạn định mức</w:t>
                                </w:r>
                              </w:p>
                            </w:txbxContent>
                          </wps:txbx>
                          <wps:bodyPr rot="0" vert="horz" wrap="square" lIns="91440" tIns="45720" rIns="91440" bIns="45720" anchor="t" anchorCtr="0" upright="1">
                            <a:noAutofit/>
                          </wps:bodyPr>
                        </wps:wsp>
                        <wps:wsp>
                          <wps:cNvPr id="2598" name="Rectangle 8"/>
                          <wps:cNvSpPr>
                            <a:spLocks noChangeArrowheads="1"/>
                          </wps:cNvSpPr>
                          <wps:spPr bwMode="auto">
                            <a:xfrm>
                              <a:off x="4023" y="12953"/>
                              <a:ext cx="1937" cy="1139"/>
                            </a:xfrm>
                            <a:prstGeom prst="rect">
                              <a:avLst/>
                            </a:prstGeom>
                            <a:solidFill>
                              <a:srgbClr val="FFFFFF"/>
                            </a:solidFill>
                            <a:ln w="9525">
                              <a:solidFill>
                                <a:srgbClr val="000000"/>
                              </a:solidFill>
                              <a:miter lim="800000"/>
                              <a:headEnd/>
                              <a:tailEnd/>
                            </a:ln>
                          </wps:spPr>
                          <wps:txbx>
                            <w:txbxContent>
                              <w:p w:rsidR="002B6156" w:rsidRPr="003713C7" w:rsidRDefault="002B6156" w:rsidP="002B6156">
                                <w:pPr>
                                  <w:jc w:val="center"/>
                                </w:pPr>
                                <w:r w:rsidRPr="003713C7">
                                  <w:t>Bộ phận thu thập thông tin</w:t>
                                </w:r>
                              </w:p>
                            </w:txbxContent>
                          </wps:txbx>
                          <wps:bodyPr rot="0" vert="horz" wrap="square" lIns="91440" tIns="45720" rIns="91440" bIns="45720" anchor="t" anchorCtr="0" upright="1">
                            <a:noAutofit/>
                          </wps:bodyPr>
                        </wps:wsp>
                        <wps:wsp>
                          <wps:cNvPr id="2599" name="Rectangle 9"/>
                          <wps:cNvSpPr>
                            <a:spLocks noChangeArrowheads="1"/>
                          </wps:cNvSpPr>
                          <wps:spPr bwMode="auto">
                            <a:xfrm>
                              <a:off x="6498" y="12953"/>
                              <a:ext cx="1903" cy="1139"/>
                            </a:xfrm>
                            <a:prstGeom prst="rect">
                              <a:avLst/>
                            </a:prstGeom>
                            <a:solidFill>
                              <a:srgbClr val="FFFFFF"/>
                            </a:solidFill>
                            <a:ln w="9525">
                              <a:solidFill>
                                <a:srgbClr val="000000"/>
                              </a:solidFill>
                              <a:miter lim="800000"/>
                              <a:headEnd/>
                              <a:tailEnd/>
                            </a:ln>
                          </wps:spPr>
                          <wps:txbx>
                            <w:txbxContent>
                              <w:p w:rsidR="002B6156" w:rsidRPr="003713C7" w:rsidRDefault="002B6156" w:rsidP="002B6156">
                                <w:pPr>
                                  <w:jc w:val="center"/>
                                </w:pPr>
                                <w:r w:rsidRPr="003713C7">
                                  <w:t>Bộ phận tổng hợp, phân tích</w:t>
                                </w:r>
                              </w:p>
                            </w:txbxContent>
                          </wps:txbx>
                          <wps:bodyPr rot="0" vert="horz" wrap="square" lIns="91440" tIns="45720" rIns="91440" bIns="45720" anchor="t" anchorCtr="0" upright="1">
                            <a:noAutofit/>
                          </wps:bodyPr>
                        </wps:wsp>
                        <wps:wsp>
                          <wps:cNvPr id="2600" name="Rectangle 10"/>
                          <wps:cNvSpPr>
                            <a:spLocks noChangeArrowheads="1"/>
                          </wps:cNvSpPr>
                          <wps:spPr bwMode="auto">
                            <a:xfrm>
                              <a:off x="8903" y="12953"/>
                              <a:ext cx="1914" cy="1591"/>
                            </a:xfrm>
                            <a:prstGeom prst="rect">
                              <a:avLst/>
                            </a:prstGeom>
                            <a:solidFill>
                              <a:srgbClr val="FFFFFF"/>
                            </a:solidFill>
                            <a:ln w="9525">
                              <a:solidFill>
                                <a:srgbClr val="000000"/>
                              </a:solidFill>
                              <a:miter lim="800000"/>
                              <a:headEnd/>
                              <a:tailEnd/>
                            </a:ln>
                          </wps:spPr>
                          <wps:txbx>
                            <w:txbxContent>
                              <w:p w:rsidR="002B6156" w:rsidRPr="003713C7" w:rsidRDefault="002B6156" w:rsidP="002B6156">
                                <w:pPr>
                                  <w:jc w:val="center"/>
                                </w:pPr>
                                <w:r w:rsidRPr="003713C7">
                                  <w:t>Bộ phận tư vấn ra quyết định quản trị</w:t>
                                </w:r>
                              </w:p>
                            </w:txbxContent>
                          </wps:txbx>
                          <wps:bodyPr rot="0" vert="horz" wrap="square" lIns="91440" tIns="45720" rIns="91440" bIns="45720" anchor="t" anchorCtr="0" upright="1">
                            <a:noAutofit/>
                          </wps:bodyPr>
                        </wps:wsp>
                        <wps:wsp>
                          <wps:cNvPr id="2601" name="AutoShape 11"/>
                          <wps:cNvCnPr>
                            <a:cxnSpLocks noChangeShapeType="1"/>
                          </wps:cNvCnPr>
                          <wps:spPr bwMode="auto">
                            <a:xfrm flipH="1">
                              <a:off x="3717" y="11194"/>
                              <a:ext cx="11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2" name="AutoShape 12"/>
                          <wps:cNvCnPr>
                            <a:cxnSpLocks noChangeShapeType="1"/>
                          </wps:cNvCnPr>
                          <wps:spPr bwMode="auto">
                            <a:xfrm flipH="1">
                              <a:off x="7066" y="11077"/>
                              <a:ext cx="11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3" name="AutoShape 13"/>
                          <wps:cNvCnPr>
                            <a:cxnSpLocks noChangeShapeType="1"/>
                          </wps:cNvCnPr>
                          <wps:spPr bwMode="auto">
                            <a:xfrm>
                              <a:off x="3717" y="11194"/>
                              <a:ext cx="0" cy="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4" name="AutoShape 14"/>
                          <wps:cNvCnPr>
                            <a:cxnSpLocks noChangeShapeType="1"/>
                          </wps:cNvCnPr>
                          <wps:spPr bwMode="auto">
                            <a:xfrm>
                              <a:off x="8222" y="11077"/>
                              <a:ext cx="0" cy="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5" name="AutoShape 15"/>
                          <wps:cNvCnPr>
                            <a:cxnSpLocks noChangeShapeType="1"/>
                          </wps:cNvCnPr>
                          <wps:spPr bwMode="auto">
                            <a:xfrm>
                              <a:off x="2231" y="12652"/>
                              <a:ext cx="75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6" name="AutoShape 16"/>
                          <wps:cNvCnPr>
                            <a:cxnSpLocks noChangeShapeType="1"/>
                          </wps:cNvCnPr>
                          <wps:spPr bwMode="auto">
                            <a:xfrm>
                              <a:off x="3583" y="12468"/>
                              <a:ext cx="0" cy="1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7" name="AutoShape 17"/>
                          <wps:cNvCnPr>
                            <a:cxnSpLocks noChangeShapeType="1"/>
                          </wps:cNvCnPr>
                          <wps:spPr bwMode="auto">
                            <a:xfrm>
                              <a:off x="8273" y="12490"/>
                              <a:ext cx="0" cy="1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8" name="AutoShape 18"/>
                          <wps:cNvCnPr>
                            <a:cxnSpLocks noChangeShapeType="1"/>
                          </wps:cNvCnPr>
                          <wps:spPr bwMode="auto">
                            <a:xfrm>
                              <a:off x="2231" y="12652"/>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9" name="AutoShape 19"/>
                          <wps:cNvCnPr>
                            <a:cxnSpLocks noChangeShapeType="1"/>
                          </wps:cNvCnPr>
                          <wps:spPr bwMode="auto">
                            <a:xfrm>
                              <a:off x="4873" y="12680"/>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0" name="AutoShape 20"/>
                          <wps:cNvCnPr>
                            <a:cxnSpLocks noChangeShapeType="1"/>
                          </wps:cNvCnPr>
                          <wps:spPr bwMode="auto">
                            <a:xfrm>
                              <a:off x="7300" y="12652"/>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1" name="AutoShape 21"/>
                          <wps:cNvCnPr>
                            <a:cxnSpLocks noChangeShapeType="1"/>
                          </wps:cNvCnPr>
                          <wps:spPr bwMode="auto">
                            <a:xfrm flipH="1">
                              <a:off x="3483" y="14259"/>
                              <a:ext cx="538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2" name="AutoShape 22"/>
                          <wps:cNvCnPr>
                            <a:cxnSpLocks noChangeShapeType="1"/>
                          </wps:cNvCnPr>
                          <wps:spPr bwMode="auto">
                            <a:xfrm>
                              <a:off x="3483" y="13421"/>
                              <a:ext cx="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3" name="AutoShape 23"/>
                          <wps:cNvCnPr>
                            <a:cxnSpLocks noChangeShapeType="1"/>
                          </wps:cNvCnPr>
                          <wps:spPr bwMode="auto">
                            <a:xfrm>
                              <a:off x="5960" y="13421"/>
                              <a:ext cx="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4" name="AutoShape 24"/>
                          <wps:cNvCnPr>
                            <a:cxnSpLocks noChangeShapeType="1"/>
                          </wps:cNvCnPr>
                          <wps:spPr bwMode="auto">
                            <a:xfrm>
                              <a:off x="8401" y="13421"/>
                              <a:ext cx="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18" o:spid="_x0000_s1026" style="position:absolute;left:0;text-align:left;margin-left:1.6pt;margin-top:8.9pt;width:399.75pt;height:168pt;z-index:251659264" coordorigin="1413,454" coordsize="7995,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">
                <v:shapetype id="_x0000_t32" coordsize="21600,21600" o:spt="32" o:oned="t" path="m,l21600,21600e" filled="f">
                  <v:path arrowok="t" fillok="f" o:connecttype="none"/>
                  <o:lock v:ext="edit" shapetype="t"/>
                </v:shapetype>
                <v:shape id="Straight Arrow Connector 43" o:spid="_x0000_s1027" type="#_x0000_t32" style="position:absolute;left:8540;top:2393;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EGX8YAAADdAAAADwAAAGRycy9kb3ducmV2LnhtbESPQWvCQBSE70L/w/IK3nRjQGlSVymC&#10;IkoPVQnt7ZF9TUKzb8PuqrG/vlsQPA4z8w0zX/amFRdyvrGsYDJOQBCXVjdcKTgd16MXED4ga2wt&#10;k4IbeVgungZzzLW98gddDqESEcI+RwV1CF0upS9rMujHtiOO3rd1BkOUrpLa4TXCTSvTJJlJgw3H&#10;hRo7WtVU/hzORsHnPjsXt+KddsUk232hM/73uFFq+Ny/vYII1IdH+N7eagXpNEvh/01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BBl/GAAAA3QAAAA8AAAAAAAAA&#10;AAAAAAAAoQIAAGRycy9kb3ducmV2LnhtbFBLBQYAAAAABAAEAPkAAACUAwAAAAA=&#10;">
                  <v:stroke endarrow="block"/>
                </v:shape>
                <v:group id="Group 44" o:spid="_x0000_s1028" style="position:absolute;left:1413;top:454;width:7995;height:3942" coordorigin="1402,10876" coordsize="9415,3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0a8BsYAAADdAAAADwAAAGRycy9kb3ducmV2LnhtbESPT4vCMBTE78J+h/AW&#10;9qZpFcWtRhFxlz2I4B9YvD2aZ1tsXkoT2/rtjSB4HGbmN8x82ZlSNFS7wrKCeBCBIE6tLjhTcDr+&#10;9KcgnEfWWFomBXdysFx89OaYaNvynpqDz0SAsEtQQe59lUjp0pwMuoGtiIN3sbVBH2SdSV1jG+Cm&#10;lMMomkiDBYeFHCta55ReDzej4LfFdjWKN832elnfz8fx7n8bk1Jfn91qBsJT59/hV/tPKxiOv0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RrwGxgAAAN0A&#10;AAAPAAAAAAAAAAAAAAAAAKoCAABkcnMvZG93bnJldi54bWxQSwUGAAAAAAQABAD6AAAAnQMAAAAA&#10;">
                  <v:rect id="Rectangle 4" o:spid="_x0000_s1029" style="position:absolute;left:4873;top:10876;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bDMUA&#10;AADdAAAADwAAAGRycy9kb3ducmV2LnhtbESPQWvCQBSE74L/YXmCN92YWqnRVcSi2KPGS2/P7GuS&#10;mn0bsqtGf323IHgcZuYbZr5sTSWu1LjSsoLRMAJBnFldcq7gmG4GHyCcR9ZYWSYFd3KwXHQ7c0y0&#10;vfGergefiwBhl6CCwvs6kdJlBRl0Q1sTB+/HNgZ9kE0udYO3ADeVjKNoIg2WHBYKrGldUHY+XIyC&#10;Uxkf8bFPt5GZbt78V5v+Xr4/ler32tUMhKfWv8LP9k4riN+nY/h/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lsMxQAAAN0AAAAPAAAAAAAAAAAAAAAAAJgCAABkcnMv&#10;ZG93bnJldi54bWxQSwUGAAAAAAQABAD1AAAAigMAAAAA&#10;">
                    <v:textbox>
                      <w:txbxContent>
                        <w:p w:rsidR="002B6156" w:rsidRPr="003713C7" w:rsidRDefault="002B6156" w:rsidP="002B6156">
                          <w:pPr>
                            <w:jc w:val="center"/>
                          </w:pPr>
                          <w:r w:rsidRPr="003713C7">
                            <w:t>Phòng kế toán</w:t>
                          </w:r>
                        </w:p>
                      </w:txbxContent>
                    </v:textbox>
                  </v:rect>
                  <v:rect id="Rectangle 5" o:spid="_x0000_s1030" style="position:absolute;left:2626;top:11881;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l8YA&#10;AADdAAAADwAAAGRycy9kb3ducmV2LnhtbESPQWvCQBSE70L/w/IKvenGlJQaXYNYLO3RxEtvz+wz&#10;iWbfhuxG0/76bqHgcZiZb5hVNppWXKl3jWUF81kEgri0uuFKwaHYTV9BOI+ssbVMCr7JQbZ+mKww&#10;1fbGe7rmvhIBwi5FBbX3XSqlK2sy6Ga2Iw7eyfYGfZB9JXWPtwA3rYyj6EUabDgs1NjRtqbykg9G&#10;wbGJD/izL94js9g9+8+xOA9fb0o9PY6bJQhPo7+H/9sfWkGcLBL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r+l8YAAADdAAAADwAAAAAAAAAAAAAAAACYAgAAZHJz&#10;L2Rvd25yZXYueG1sUEsFBgAAAAAEAAQA9QAAAIsDAAAAAA==&#10;">
                    <v:textbox>
                      <w:txbxContent>
                        <w:p w:rsidR="002B6156" w:rsidRPr="003713C7" w:rsidRDefault="002B6156" w:rsidP="002B6156">
                          <w:pPr>
                            <w:jc w:val="center"/>
                          </w:pPr>
                          <w:r w:rsidRPr="003713C7">
                            <w:t>Kế toán tài chính</w:t>
                          </w:r>
                        </w:p>
                      </w:txbxContent>
                    </v:textbox>
                  </v:rect>
                  <v:rect id="Rectangle 6" o:spid="_x0000_s1031" style="position:absolute;left:7137;top:11881;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g4MYA&#10;AADdAAAADwAAAGRycy9kb3ducmV2LnhtbESPT2vCQBTE7wW/w/KE3urGFKWmriKWlPao8dLba/aZ&#10;RLNvQ3bzp376bqHgcZiZ3zDr7Whq0VPrKssK5rMIBHFudcWFglOWPr2AcB5ZY22ZFPyQg+1m8rDG&#10;RNuBD9QffSEChF2CCkrvm0RKl5dk0M1sQxy8s20N+iDbQuoWhwA3tYyjaCkNVhwWSmxoX1J+PXZG&#10;wXcVn/B2yN4js0qf/eeYXbqvN6Uep+PuFYSn0d/D/+0PrSBerJb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g4MYAAADdAAAADwAAAAAAAAAAAAAAAACYAgAAZHJz&#10;L2Rvd25yZXYueG1sUEsFBgAAAAAEAAQA9QAAAIsDAAAAAA==&#10;">
                    <v:textbox>
                      <w:txbxContent>
                        <w:p w:rsidR="002B6156" w:rsidRPr="003713C7" w:rsidRDefault="002B6156" w:rsidP="002B6156">
                          <w:pPr>
                            <w:jc w:val="center"/>
                          </w:pPr>
                          <w:r w:rsidRPr="003713C7">
                            <w:t>Kế toán quản trị</w:t>
                          </w:r>
                        </w:p>
                      </w:txbxContent>
                    </v:textbox>
                  </v:rect>
                  <v:rect id="Rectangle 7" o:spid="_x0000_s1032" style="position:absolute;left:1402;top:12953;width:2081;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Fe8UA&#10;AADdAAAADwAAAGRycy9kb3ducmV2LnhtbESPQWvCQBSE74L/YXmCN92YYq3RVcSi2KPGS2/P7GuS&#10;mn0bsqtGf323IHgcZuYbZr5sTSWu1LjSsoLRMAJBnFldcq7gmG4GHyCcR9ZYWSYFd3KwXHQ7c0y0&#10;vfGergefiwBhl6CCwvs6kdJlBRl0Q1sTB+/HNgZ9kE0udYO3ADeVjKPoXRosOSwUWNO6oOx8uBgF&#10;pzI+4mOfbiMz3bz5rzb9vXx/KtXvtasZCE+tf4Wf7Z1WEI+nE/h/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MV7xQAAAN0AAAAPAAAAAAAAAAAAAAAAAJgCAABkcnMv&#10;ZG93bnJldi54bWxQSwUGAAAAAAQABAD1AAAAigMAAAAA&#10;">
                    <v:textbox>
                      <w:txbxContent>
                        <w:p w:rsidR="002B6156" w:rsidRPr="003713C7" w:rsidRDefault="002B6156" w:rsidP="002B6156">
                          <w:pPr>
                            <w:jc w:val="center"/>
                          </w:pPr>
                          <w:r w:rsidRPr="003713C7">
                            <w:t>Lập dự toán ngắn hạn, dài hạn định mức</w:t>
                          </w:r>
                        </w:p>
                      </w:txbxContent>
                    </v:textbox>
                  </v:rect>
                  <v:rect id="Rectangle 8" o:spid="_x0000_s1033" style="position:absolute;left:4023;top:12953;width:1937;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tRCcEA&#10;AADdAAAADwAAAGRycy9kb3ducmV2LnhtbERPTYvCMBC9L/gfwgje1tTKLlqNIoqiR60Xb2MzttVm&#10;UpqodX+9OSx4fLzv6bw1lXhQ40rLCgb9CARxZnXJuYJjuv4egXAeWWNlmRS8yMF81vmaYqLtk/f0&#10;OPhchBB2CSoovK8TKV1WkEHXtzVx4C62MegDbHKpG3yGcFPJOIp+pcGSQ0OBNS0Lym6Hu1FwLuMj&#10;/u3TTWTG66Hften1flop1eu2iwkIT63/iP/dW60g/hmHueFNeAJy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7UQnBAAAA3QAAAA8AAAAAAAAAAAAAAAAAmAIAAGRycy9kb3du&#10;cmV2LnhtbFBLBQYAAAAABAAEAPUAAACGAwAAAAA=&#10;">
                    <v:textbox>
                      <w:txbxContent>
                        <w:p w:rsidR="002B6156" w:rsidRPr="003713C7" w:rsidRDefault="002B6156" w:rsidP="002B6156">
                          <w:pPr>
                            <w:jc w:val="center"/>
                          </w:pPr>
                          <w:r w:rsidRPr="003713C7">
                            <w:t>Bộ phận thu thập thông tin</w:t>
                          </w:r>
                        </w:p>
                      </w:txbxContent>
                    </v:textbox>
                  </v:rect>
                  <v:rect id="Rectangle 9" o:spid="_x0000_s1034" style="position:absolute;left:6498;top:12953;width:1903;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0ksUA&#10;AADdAAAADwAAAGRycy9kb3ducmV2LnhtbESPQWvCQBSE7wX/w/KE3urGFIuJriItih41Xrw9s88k&#10;mn0bsqvG/vquUPA4zMw3zHTemVrcqHWVZQXDQQSCOLe64kLBPlt+jEE4j6yxtkwKHuRgPuu9TTHV&#10;9s5buu18IQKEXYoKSu+bVEqXl2TQDWxDHLyTbQ36INtC6hbvAW5qGUfRlzRYcVgosaHvkvLL7moU&#10;HKt4j7/bbBWZZPnpN112vh5+lHrvd4sJCE+df4X/22utIB4lCTz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SSxQAAAN0AAAAPAAAAAAAAAAAAAAAAAJgCAABkcnMv&#10;ZG93bnJldi54bWxQSwUGAAAAAAQABAD1AAAAigMAAAAA&#10;">
                    <v:textbox>
                      <w:txbxContent>
                        <w:p w:rsidR="002B6156" w:rsidRPr="003713C7" w:rsidRDefault="002B6156" w:rsidP="002B6156">
                          <w:pPr>
                            <w:jc w:val="center"/>
                          </w:pPr>
                          <w:r w:rsidRPr="003713C7">
                            <w:t>Bộ phận tổng hợp, phân tích</w:t>
                          </w:r>
                        </w:p>
                      </w:txbxContent>
                    </v:textbox>
                  </v:rect>
                  <v:rect id="Rectangle 10" o:spid="_x0000_s1035" style="position:absolute;left:8903;top:12953;width:1914;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Kp9MEA&#10;AADdAAAADwAAAGRycy9kb3ducmV2LnhtbERPTYvCMBC9C/6HMMLeNLELotUo4uKye9R68TY2Y1tt&#10;JqWJ2t1fbw6Cx8f7Xqw6W4s7tb5yrGE8UiCIc2cqLjQcsu1wCsIHZIO1Y9LwRx5Wy35vgalxD97R&#10;fR8KEUPYp6ihDKFJpfR5SRb9yDXEkTu71mKIsC2kafERw20tE6Um0mLFsaHEhjYl5df9zWo4VckB&#10;/3fZt7Kz7Wf47bLL7fil9cegW89BBOrCW/xy/xgNyUTF/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iqfTBAAAA3QAAAA8AAAAAAAAAAAAAAAAAmAIAAGRycy9kb3du&#10;cmV2LnhtbFBLBQYAAAAABAAEAPUAAACGAwAAAAA=&#10;">
                    <v:textbox>
                      <w:txbxContent>
                        <w:p w:rsidR="002B6156" w:rsidRPr="003713C7" w:rsidRDefault="002B6156" w:rsidP="002B6156">
                          <w:pPr>
                            <w:jc w:val="center"/>
                          </w:pPr>
                          <w:r w:rsidRPr="003713C7">
                            <w:t>Bộ phận tư vấn ra quyết định quản trị</w:t>
                          </w:r>
                        </w:p>
                      </w:txbxContent>
                    </v:textbox>
                  </v:rect>
                  <v:shape id="AutoShape 11" o:spid="_x0000_s1036" type="#_x0000_t32" style="position:absolute;left:3717;top:11194;width:1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4yK8QAAADdAAAADwAAAGRycy9kb3ducmV2LnhtbESPQYvCMBSE74L/ITzBi2haDyLVKCII&#10;i4eF1R48PpJnW2xeapKt3X9vFhb2OMzMN8x2P9hW9ORD41hBvshAEGtnGq4UlNfTfA0iRGSDrWNS&#10;8EMB9rvxaIuFcS/+ov4SK5EgHApUUMfYFVIGXZPFsHAdcfLuzluMSfpKGo+vBLetXGbZSlpsOC3U&#10;2NGxJv24fFsFzbn8LPvZM3q9Puc3n4frrdVKTSfDYQMi0hD/w3/tD6Ngucpy+H2TnoDc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PjIrxAAAAN0AAAAPAAAAAAAAAAAA&#10;AAAAAKECAABkcnMvZG93bnJldi54bWxQSwUGAAAAAAQABAD5AAAAkgMAAAAA&#10;"/>
                  <v:shape id="AutoShape 12" o:spid="_x0000_s1037" type="#_x0000_t32" style="position:absolute;left:7066;top:11077;width:1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ysXMUAAADdAAAADwAAAGRycy9kb3ducmV2LnhtbESPQYvCMBSE7wv+h/AEL4um7UGkGmUR&#10;hMWDsNqDx0fyti3bvHSTbK3/3iwIHoeZ+YbZ7EbbiYF8aB0ryBcZCGLtTMu1gupymK9AhIhssHNM&#10;Cu4UYLedvG2wNO7GXzScYy0ShEOJCpoY+1LKoBuyGBauJ07et/MWY5K+lsbjLcFtJ4ssW0qLLaeF&#10;BnvaN6R/zn9WQXusTtXw/hu9Xh3zq8/D5dpppWbT8WMNItIYX+Fn+9MoKJZZAf9v0hO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ysXMUAAADdAAAADwAAAAAAAAAA&#10;AAAAAAChAgAAZHJzL2Rvd25yZXYueG1sUEsFBgAAAAAEAAQA+QAAAJMDAAAAAA==&#10;"/>
                  <v:shape id="AutoShape 13" o:spid="_x0000_s1038" type="#_x0000_t32" style="position:absolute;left:3717;top:11194;width:0;height: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XP8cAAADdAAAADwAAAGRycy9kb3ducmV2LnhtbESPQWvCQBSE7wX/w/KE3upGC1LTbEQE&#10;pVh6qJFgb4/sMwlm34bdVWN/fbdQ6HGYmW+YbDmYTlzJ+daygukkAUFcWd1yreBQbJ5eQPiArLGz&#10;TAru5GGZjx4yTLW98Sdd96EWEcI+RQVNCH0qpa8aMugntieO3sk6gyFKV0vt8BbhppOzJJlLgy3H&#10;hQZ7WjdUnfcXo+D4vriU9/KDduV0sftCZ/x3sVXqcTysXkEEGsJ/+K/9phXM5skz/L6JT0Dm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Ilc/xwAAAN0AAAAPAAAAAAAA&#10;AAAAAAAAAKECAABkcnMvZG93bnJldi54bWxQSwUGAAAAAAQABAD5AAAAlQMAAAAA&#10;">
                    <v:stroke endarrow="block"/>
                  </v:shape>
                  <v:shape id="AutoShape 14" o:spid="_x0000_s1039" type="#_x0000_t32" style="position:absolute;left:8222;top:11077;width:0;height: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vPS8cAAADdAAAADwAAAGRycy9kb3ducmV2LnhtbESPQWvCQBSE7wX/w/KE3upGKVLTbEQE&#10;pVh6qJFgb4/sMwlm34bdVWN/fbdQ6HGYmW+YbDmYTlzJ+daygukkAUFcWd1yreBQbJ5eQPiArLGz&#10;TAru5GGZjx4yTLW98Sdd96EWEcI+RQVNCH0qpa8aMugntieO3sk6gyFKV0vt8BbhppOzJJlLgy3H&#10;hQZ7WjdUnfcXo+D4vriU9/KDduV0sftCZ/x3sVXqcTysXkEEGsJ/+K/9phXM5skz/L6JT0Dm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y89LxwAAAN0AAAAPAAAAAAAA&#10;AAAAAAAAAKECAABkcnMvZG93bnJldi54bWxQSwUGAAAAAAQABAD5AAAAlQMAAAAA&#10;">
                    <v:stroke endarrow="block"/>
                  </v:shape>
                  <v:shape id="AutoShape 15" o:spid="_x0000_s1040" type="#_x0000_t32" style="position:absolute;left:2231;top:12652;width:7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filcUAAADdAAAADwAAAGRycy9kb3ducmV2LnhtbESPQWsCMRSE74L/ITzBi9SsglK2RtkK&#10;ghY8qO39dfO6Cd28bDdR13/fCILHYWa+YRarztXiQm2wnhVMxhkI4tJry5WCz9Pm5RVEiMgaa8+k&#10;4EYBVst+b4G59lc+0OUYK5EgHHJUYGJscilDachhGPuGOHk/vnUYk2wrqVu8Jrir5TTL5tKh5bRg&#10;sKG1ofL3eHYK9rvJe/Ft7O7j8Gf3s01Rn6vRl1LDQVe8gYjUxWf40d5qBdN5NoP7m/Q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filcUAAADdAAAADwAAAAAAAAAA&#10;AAAAAAChAgAAZHJzL2Rvd25yZXYueG1sUEsFBgAAAAAEAAQA+QAAAJMDAAAAAA==&#10;"/>
                  <v:shape id="AutoShape 16" o:spid="_x0000_s1041" type="#_x0000_t32" style="position:absolute;left:3583;top:12468;width:0;height:1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X0p8YAAADdAAAADwAAAGRycy9kb3ducmV2LnhtbESPQWvCQBSE70L/w/IK3nSjh1BTVykF&#10;RZQe1BLa2yP7TILZt2F31eivdwXB4zAz3zDTeWcacSbna8sKRsMEBHFhdc2lgt/9YvABwgdkjY1l&#10;UnAlD/PZW2+KmbYX3tJ5F0oRIewzVFCF0GZS+qIig35oW+LoHawzGKJ0pdQOLxFuGjlOklQarDku&#10;VNjSd0XFcXcyCv42k1N+zX9onY8m6390xt/2S6X6793XJ4hAXXiFn+2VVjBOkxQeb+IT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V9KfGAAAA3QAAAA8AAAAAAAAA&#10;AAAAAAAAoQIAAGRycy9kb3ducmV2LnhtbFBLBQYAAAAABAAEAPkAAACUAwAAAAA=&#10;">
                    <v:stroke endarrow="block"/>
                  </v:shape>
                  <v:shape id="AutoShape 17" o:spid="_x0000_s1042" type="#_x0000_t32" style="position:absolute;left:8273;top:12490;width:0;height:1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lRPMcAAADdAAAADwAAAGRycy9kb3ducmV2LnhtbESPT2vCQBTE7wW/w/KE3upGD1ZjNiJC&#10;S7H04B+C3h7ZZxLMvg27q8Z++m6h0OMwM79hsmVvWnEj5xvLCsajBARxaXXDlYLD/u1lBsIHZI2t&#10;ZVLwIA/LfPCUYartnbd024VKRAj7FBXUIXSplL6syaAf2Y44emfrDIYoXSW1w3uEm1ZOkmQqDTYc&#10;F2rsaF1TedldjYLj5/xaPIov2hTj+eaEzvjv/btSz8N+tQARqA//4b/2h1YwmSav8PsmPgG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GVE8xwAAAN0AAAAPAAAAAAAA&#10;AAAAAAAAAKECAABkcnMvZG93bnJldi54bWxQSwUGAAAAAAQABAD5AAAAlQMAAAAA&#10;">
                    <v:stroke endarrow="block"/>
                  </v:shape>
                  <v:shape id="AutoShape 18" o:spid="_x0000_s1043" type="#_x0000_t32" style="position:absolute;left:2231;top:12652;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FTsIAAADdAAAADwAAAGRycy9kb3ducmV2LnhtbERPTYvCMBC9C/sfwix401QPotUoy8Iu&#10;onhYK0VvQzO2xWZSkqjVX785CB4f73ux6kwjbuR8bVnBaJiAIC6srrlUcMh+BlMQPiBrbCyTggd5&#10;WC0/egtMtb3zH932oRQxhH2KCqoQ2lRKX1Rk0A9tSxy5s3UGQ4SulNrhPYabRo6TZCIN1hwbKmzp&#10;u6Lisr8aBcft7Jo/8h1t8tFsc0Jn/DP7Var/2X3NQQTqwlv8cq+1gvEkiXPjm/g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bFTsIAAADdAAAADwAAAAAAAAAAAAAA&#10;AAChAgAAZHJzL2Rvd25yZXYueG1sUEsFBgAAAAAEAAQA+QAAAJADAAAAAA==&#10;">
                    <v:stroke endarrow="block"/>
                  </v:shape>
                  <v:shape id="AutoShape 19" o:spid="_x0000_s1044" type="#_x0000_t32" style="position:absolute;left:4873;top:12680;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pg1cYAAADdAAAADwAAAGRycy9kb3ducmV2LnhtbESPQWvCQBSE70L/w/IK3nSjB2lSVykF&#10;RZQe1BLa2yP7TILZt2F31eivdwXB4zAz3zDTeWcacSbna8sKRsMEBHFhdc2lgt/9YvABwgdkjY1l&#10;UnAlD/PZW2+KmbYX3tJ5F0oRIewzVFCF0GZS+qIig35oW+LoHawzGKJ0pdQOLxFuGjlOkok0WHNc&#10;qLCl74qK4+5kFPxt0lN+zX9onY/S9T8642/7pVL99+7rE0SgLrzCz/ZKKxhPkhQeb+IT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3KYNXGAAAA3QAAAA8AAAAAAAAA&#10;AAAAAAAAoQIAAGRycy9kb3ducmV2LnhtbFBLBQYAAAAABAAEAPkAAACUAwAAAAA=&#10;">
                    <v:stroke endarrow="block"/>
                  </v:shape>
                  <v:shape id="AutoShape 20" o:spid="_x0000_s1045" type="#_x0000_t32" style="position:absolute;left:7300;top:12652;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flcQAAADdAAAADwAAAGRycy9kb3ducmV2LnhtbERPz2vCMBS+C/sfwhvspml7EO2aljHY&#10;GA4PUynu9mje2rLmpSRR6/765SB4/Ph+F9VkBnEm53vLCtJFAoK4sbrnVsFh/zZfgfABWeNgmRRc&#10;yUNVPswKzLW98Bedd6EVMYR9jgq6EMZcSt90ZNAv7EgcuR/rDIYIXSu1w0sMN4PMkmQpDfYcGzoc&#10;6bWj5nd3MgqOn+tTfa23tKnT9eYbnfF/+3elnh6nl2cQgaZwF9/cH1pBtkzj/vgmPgFZ/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KV+VxAAAAN0AAAAPAAAAAAAAAAAA&#10;AAAAAKECAABkcnMvZG93bnJldi54bWxQSwUGAAAAAAQABAD5AAAAkgMAAAAA&#10;">
                    <v:stroke endarrow="block"/>
                  </v:shape>
                  <v:shape id="AutoShape 21" o:spid="_x0000_s1046" type="#_x0000_t32" style="position:absolute;left:3483;top:14259;width:53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4JZMMAAADdAAAADwAAAGRycy9kb3ducmV2LnhtbESPQYvCMBSE7wv+h/AEb2taQVmqUVQQ&#10;ZC+yrqDHR/Nsg81LabJN/fdmYWGPw8x8w6w2g21ET503jhXk0wwEcem04UrB5fvw/gHCB2SNjWNS&#10;8CQPm/XobYWFdpG/qD+HSiQI+wIV1CG0hZS+rMmin7qWOHl311kMSXaV1B3GBLeNnGXZQlo0nBZq&#10;bGlfU/k4/1gFJp5M3x73cfd5vXkdyTznzig1GQ/bJYhAQ/gP/7WPWsFskefw+yY9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OCWTDAAAA3QAAAA8AAAAAAAAAAAAA&#10;AAAAoQIAAGRycy9kb3ducmV2LnhtbFBLBQYAAAAABAAEAPkAAACRAwAAAAA=&#10;">
                    <v:stroke endarrow="block"/>
                  </v:shape>
                  <v:shape id="AutoShape 22" o:spid="_x0000_s1047" type="#_x0000_t32" style="position:absolute;left:3483;top:13421;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dkeccAAADdAAAADwAAAGRycy9kb3ducmV2LnhtbESPQWvCQBSE74X+h+UVvNVNcpCaugki&#10;tIilB7WE9vbIPpNg9m3YXTX217uFgsdhZr5hFuVoenEm5zvLCtJpAoK4trrjRsHX/u35BYQPyBp7&#10;y6TgSh7K4vFhgbm2F97SeRcaESHsc1TQhjDkUvq6JYN+agfi6B2sMxiidI3UDi8RbnqZJclMGuw4&#10;LrQ40Kql+rg7GQXfH/NTda0+aVOl880POuN/9+9KTZ7G5SuIQGO4h//ba60gm6UZ/L2JT0AW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t2R5xwAAAN0AAAAPAAAAAAAA&#10;AAAAAAAAAKECAABkcnMvZG93bnJldi54bWxQSwUGAAAAAAQABAD5AAAAlQMAAAAA&#10;">
                    <v:stroke endarrow="block"/>
                  </v:shape>
                  <v:shape id="AutoShape 23" o:spid="_x0000_s1048" type="#_x0000_t32" style="position:absolute;left:5960;top:13421;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vB4sYAAADdAAAADwAAAGRycy9kb3ducmV2LnhtbESPQWvCQBSE74L/YXmF3nQTC1JTVymC&#10;UiweqiW0t0f2mQSzb8PuqtFf7wqCx2FmvmGm88404kTO15YVpMMEBHFhdc2lgt/dcvAOwgdkjY1l&#10;UnAhD/NZvzfFTNsz/9BpG0oRIewzVFCF0GZS+qIig35oW+Lo7a0zGKJ0pdQOzxFuGjlKkrE0WHNc&#10;qLClRUXFYXs0Cv6+J8f8km9onaeT9T8646+7lVKvL93nB4hAXXiGH+0vrWA0Tt/g/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7weLGAAAA3QAAAA8AAAAAAAAA&#10;AAAAAAAAoQIAAGRycy9kb3ducmV2LnhtbFBLBQYAAAAABAAEAPkAAACUAwAAAAA=&#10;">
                    <v:stroke endarrow="block"/>
                  </v:shape>
                  <v:shape id="AutoShape 24" o:spid="_x0000_s1049" type="#_x0000_t32" style="position:absolute;left:8401;top:13421;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JZlsYAAADdAAAADwAAAGRycy9kb3ducmV2LnhtbESPQWvCQBSE74L/YXmF3nQTKVJTVymC&#10;UiweqiW0t0f2mQSzb8PuqtFf7wqCx2FmvmGm88404kTO15YVpMMEBHFhdc2lgt/dcvAOwgdkjY1l&#10;UnAhD/NZvzfFTNsz/9BpG0oRIewzVFCF0GZS+qIig35oW+Lo7a0zGKJ0pdQOzxFuGjlKkrE0WHNc&#10;qLClRUXFYXs0Cv6+J8f8km9onaeT9T8646+7lVKvL93nB4hAXXiGH+0vrWA0Tt/g/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SWZbGAAAA3QAAAA8AAAAAAAAA&#10;AAAAAAAAoQIAAGRycy9kb3ducmV2LnhtbFBLBQYAAAAABAAEAPkAAACUAwAAAAA=&#10;">
                    <v:stroke endarrow="block"/>
                  </v:shape>
                </v:group>
              </v:group>
            </w:pict>
          </mc:Fallback>
        </mc:AlternateContent>
      </w: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b/>
          <w:sz w:val="20"/>
          <w:szCs w:val="20"/>
          <w:lang w:val="nl-NL"/>
        </w:rPr>
      </w:pPr>
      <w:r w:rsidRPr="00AE3406">
        <w:rPr>
          <w:b/>
          <w:sz w:val="20"/>
          <w:szCs w:val="20"/>
          <w:lang w:val="nl-NL"/>
        </w:rPr>
        <w:t xml:space="preserve">      </w:t>
      </w:r>
    </w:p>
    <w:p w:rsidR="002B6156" w:rsidRPr="00AE3406" w:rsidRDefault="002B6156" w:rsidP="002B6156">
      <w:pPr>
        <w:spacing w:before="40"/>
        <w:jc w:val="both"/>
        <w:rPr>
          <w:b/>
          <w:sz w:val="20"/>
          <w:szCs w:val="20"/>
          <w:lang w:val="nl-NL"/>
        </w:rPr>
      </w:pPr>
    </w:p>
    <w:p w:rsidR="002B6156" w:rsidRPr="00AE3406" w:rsidRDefault="002B6156" w:rsidP="002B6156">
      <w:pPr>
        <w:spacing w:before="40"/>
        <w:jc w:val="both"/>
        <w:rPr>
          <w:b/>
          <w:sz w:val="20"/>
          <w:szCs w:val="20"/>
          <w:lang w:val="nl-NL"/>
        </w:rPr>
      </w:pPr>
      <w:r w:rsidRPr="00AE3406">
        <w:rPr>
          <w:b/>
          <w:sz w:val="20"/>
          <w:szCs w:val="20"/>
          <w:lang w:val="nl-NL"/>
        </w:rPr>
        <w:t xml:space="preserve">                                   </w:t>
      </w:r>
    </w:p>
    <w:p w:rsidR="002B6156" w:rsidRPr="00AE3406" w:rsidRDefault="002B6156" w:rsidP="002B6156">
      <w:pPr>
        <w:spacing w:before="40"/>
        <w:jc w:val="both"/>
        <w:rPr>
          <w:b/>
          <w:sz w:val="20"/>
          <w:szCs w:val="20"/>
          <w:lang w:val="nl-NL"/>
        </w:rPr>
      </w:pPr>
    </w:p>
    <w:p w:rsidR="002B6156" w:rsidRPr="00AE3406" w:rsidRDefault="002B6156" w:rsidP="002B6156">
      <w:pPr>
        <w:spacing w:after="120"/>
        <w:ind w:firstLine="720"/>
        <w:jc w:val="center"/>
        <w:rPr>
          <w:b/>
          <w:lang w:val="nl-NL"/>
        </w:rPr>
      </w:pPr>
    </w:p>
    <w:p w:rsidR="002B6156" w:rsidRPr="00AE3406" w:rsidRDefault="002B6156" w:rsidP="002B6156">
      <w:pPr>
        <w:spacing w:after="120"/>
        <w:ind w:firstLine="720"/>
        <w:jc w:val="center"/>
        <w:rPr>
          <w:b/>
          <w:lang w:val="nl-NL"/>
        </w:rPr>
      </w:pPr>
    </w:p>
    <w:p w:rsidR="002B6156" w:rsidRPr="00AE3406" w:rsidRDefault="002B6156" w:rsidP="002B6156">
      <w:pPr>
        <w:spacing w:line="312" w:lineRule="auto"/>
        <w:ind w:firstLine="567"/>
        <w:jc w:val="both"/>
        <w:rPr>
          <w:lang w:val="nl-NL"/>
        </w:rPr>
      </w:pPr>
      <w:r w:rsidRPr="00AE3406">
        <w:rPr>
          <w:lang w:val="nl-NL"/>
        </w:rPr>
        <w:lastRenderedPageBreak/>
        <w:t xml:space="preserve">Mô hình hết hợp có ưu điểm là gọn nhẹ, dễ điều hành, phù hợp với các DN có quy mô vừa và nhỏ. Ở mô hình này, KTTC và KTQT ở bộ phận nào thì kết hợp với nhau ở bộ phận đó. Khi kết hợp với nhau đòi hỏi nhà quản trị trong quá trình phân công nhiệm vụ phải biết được năng lực chuyên môn của từng kế toán. </w:t>
      </w:r>
    </w:p>
    <w:p w:rsidR="002B6156" w:rsidRPr="00AE3406" w:rsidRDefault="002B6156" w:rsidP="002B6156">
      <w:pPr>
        <w:spacing w:line="312" w:lineRule="auto"/>
        <w:ind w:firstLine="567"/>
        <w:jc w:val="both"/>
        <w:rPr>
          <w:lang w:val="nl-NL"/>
        </w:rPr>
      </w:pPr>
      <w:r w:rsidRPr="00AE3406">
        <w:rPr>
          <w:lang w:val="nl-NL"/>
        </w:rPr>
        <w:t>Nhược điểm của mô hình này là đòi hỏi kế toán viên có trình độ cao, người tổ chức phân công công việc phải hiểu rõ nhiệm vụ của KTTC và KTQT và hiểu rõ năng lực từng người. Tiếp theo là không chuyên môn hóa trong lĩnh vực do vậy sẽ rất khó khăn cho việc lập BCTC.</w:t>
      </w:r>
    </w:p>
    <w:p w:rsidR="002B6156" w:rsidRPr="00AE3406" w:rsidRDefault="002B6156" w:rsidP="002B6156">
      <w:pPr>
        <w:pStyle w:val="Chuong"/>
        <w:spacing w:line="312" w:lineRule="auto"/>
        <w:jc w:val="both"/>
        <w:outlineLvl w:val="9"/>
        <w:rPr>
          <w:bCs w:val="0"/>
          <w:i/>
          <w:kern w:val="0"/>
          <w:sz w:val="24"/>
          <w:szCs w:val="24"/>
          <w:lang w:val="nl-NL" w:eastAsia="en-US"/>
        </w:rPr>
      </w:pPr>
      <w:bookmarkStart w:id="11" w:name="_Toc35496772"/>
      <w:r w:rsidRPr="00AE3406">
        <w:rPr>
          <w:bCs w:val="0"/>
          <w:i/>
          <w:kern w:val="0"/>
          <w:sz w:val="24"/>
          <w:szCs w:val="24"/>
          <w:lang w:val="nl-NL" w:eastAsia="en-US"/>
        </w:rPr>
        <w:t>(2) Tổ chức bộ máy kế toán quản trị và kế toán tài chính theo kiểu tách biệt:</w:t>
      </w:r>
      <w:bookmarkEnd w:id="11"/>
      <w:r w:rsidRPr="00AE3406">
        <w:rPr>
          <w:bCs w:val="0"/>
          <w:i/>
          <w:kern w:val="0"/>
          <w:sz w:val="24"/>
          <w:szCs w:val="24"/>
          <w:lang w:val="nl-NL" w:eastAsia="en-US"/>
        </w:rPr>
        <w:t xml:space="preserve"> </w:t>
      </w:r>
    </w:p>
    <w:p w:rsidR="002B6156" w:rsidRPr="00AE3406" w:rsidRDefault="002B6156" w:rsidP="002B6156">
      <w:pPr>
        <w:pStyle w:val="Chuong"/>
        <w:spacing w:line="312" w:lineRule="auto"/>
        <w:ind w:firstLine="567"/>
        <w:jc w:val="both"/>
        <w:outlineLvl w:val="9"/>
        <w:rPr>
          <w:b w:val="0"/>
          <w:bCs w:val="0"/>
          <w:kern w:val="0"/>
          <w:sz w:val="24"/>
          <w:szCs w:val="24"/>
          <w:lang w:val="nl-NL" w:eastAsia="en-US"/>
        </w:rPr>
      </w:pPr>
      <w:bookmarkStart w:id="12" w:name="_Toc35496773"/>
      <w:r w:rsidRPr="00AE3406">
        <w:rPr>
          <w:b w:val="0"/>
          <w:bCs w:val="0"/>
          <w:kern w:val="0"/>
          <w:sz w:val="24"/>
          <w:szCs w:val="24"/>
          <w:lang w:val="nl-NL" w:eastAsia="en-US"/>
        </w:rPr>
        <w:t>Theo kiểu này các chuyên gia KTQT độc lập với chuyên gia kế toán tài chính. Mô hình này thường được vận dụng ở các DN có quy mô lớn, số lượng các nghiệp vụ kinh tế phát sinh với tần suất nhiều, kinh doanh đa ngành, đa nghề. Các công việc cụ thể của KTQT được cụ thể hóa như:</w:t>
      </w:r>
      <w:bookmarkEnd w:id="12"/>
    </w:p>
    <w:p w:rsidR="002B6156" w:rsidRPr="00AE3406" w:rsidRDefault="002B6156" w:rsidP="002B6156">
      <w:pPr>
        <w:pStyle w:val="Chuong"/>
        <w:spacing w:line="312" w:lineRule="auto"/>
        <w:ind w:firstLine="567"/>
        <w:jc w:val="both"/>
        <w:outlineLvl w:val="9"/>
        <w:rPr>
          <w:b w:val="0"/>
          <w:bCs w:val="0"/>
          <w:kern w:val="0"/>
          <w:sz w:val="24"/>
          <w:szCs w:val="24"/>
          <w:lang w:val="nl-NL" w:eastAsia="en-US"/>
        </w:rPr>
      </w:pPr>
      <w:bookmarkStart w:id="13" w:name="_Toc35496774"/>
      <w:r w:rsidRPr="00AE3406">
        <w:rPr>
          <w:b w:val="0"/>
          <w:bCs w:val="0"/>
          <w:kern w:val="0"/>
          <w:sz w:val="24"/>
          <w:szCs w:val="24"/>
          <w:lang w:val="nl-NL" w:eastAsia="en-US"/>
        </w:rPr>
        <w:t>o Lập dự toán, định mức chi phí, ngân sách cho các bộ phận và toàn DN.</w:t>
      </w:r>
      <w:bookmarkEnd w:id="13"/>
    </w:p>
    <w:p w:rsidR="002B6156" w:rsidRPr="00AE3406" w:rsidRDefault="002B6156" w:rsidP="002B6156">
      <w:pPr>
        <w:pStyle w:val="Chuong"/>
        <w:spacing w:line="312" w:lineRule="auto"/>
        <w:ind w:firstLine="567"/>
        <w:jc w:val="both"/>
        <w:outlineLvl w:val="9"/>
        <w:rPr>
          <w:b w:val="0"/>
          <w:bCs w:val="0"/>
          <w:kern w:val="0"/>
          <w:sz w:val="24"/>
          <w:szCs w:val="24"/>
          <w:lang w:val="nl-NL" w:eastAsia="en-US"/>
        </w:rPr>
      </w:pPr>
      <w:bookmarkStart w:id="14" w:name="_Toc35496775"/>
      <w:r w:rsidRPr="00AE3406">
        <w:rPr>
          <w:b w:val="0"/>
          <w:bCs w:val="0"/>
          <w:kern w:val="0"/>
          <w:sz w:val="24"/>
          <w:szCs w:val="24"/>
          <w:lang w:val="nl-NL" w:eastAsia="en-US"/>
        </w:rPr>
        <w:t>o Căn cứ vào chứng từ ban đầu, hướng dẫn… để ghi vào các sổ KTQT theo nhu cầu của các nhà quản trị.</w:t>
      </w:r>
      <w:bookmarkEnd w:id="14"/>
    </w:p>
    <w:p w:rsidR="002B6156" w:rsidRPr="00AE3406" w:rsidRDefault="002B6156" w:rsidP="002B6156">
      <w:pPr>
        <w:pStyle w:val="Chuong"/>
        <w:spacing w:line="312" w:lineRule="auto"/>
        <w:ind w:firstLine="567"/>
        <w:jc w:val="both"/>
        <w:outlineLvl w:val="9"/>
        <w:rPr>
          <w:b w:val="0"/>
          <w:bCs w:val="0"/>
          <w:kern w:val="0"/>
          <w:sz w:val="24"/>
          <w:szCs w:val="24"/>
          <w:lang w:val="nl-NL" w:eastAsia="en-US"/>
        </w:rPr>
      </w:pPr>
      <w:bookmarkStart w:id="15" w:name="_Toc35496776"/>
      <w:r w:rsidRPr="00AE3406">
        <w:rPr>
          <w:b w:val="0"/>
          <w:bCs w:val="0"/>
          <w:kern w:val="0"/>
          <w:sz w:val="24"/>
          <w:szCs w:val="24"/>
          <w:lang w:val="nl-NL" w:eastAsia="en-US"/>
        </w:rPr>
        <w:t>o Tiến hành lập các báo cáo KTQT theo yêu cầu của nhà quản lý và thực tế các DN.</w:t>
      </w:r>
      <w:bookmarkEnd w:id="15"/>
      <w:r w:rsidRPr="00AE3406">
        <w:rPr>
          <w:b w:val="0"/>
          <w:bCs w:val="0"/>
          <w:kern w:val="0"/>
          <w:sz w:val="24"/>
          <w:szCs w:val="24"/>
          <w:lang w:val="nl-NL" w:eastAsia="en-US"/>
        </w:rPr>
        <w:t xml:space="preserve"> </w:t>
      </w:r>
    </w:p>
    <w:p w:rsidR="002B6156" w:rsidRPr="00AE3406" w:rsidRDefault="002B6156" w:rsidP="002B6156">
      <w:pPr>
        <w:pStyle w:val="Chuong"/>
        <w:spacing w:line="312" w:lineRule="auto"/>
        <w:ind w:firstLine="567"/>
        <w:jc w:val="both"/>
        <w:outlineLvl w:val="9"/>
        <w:rPr>
          <w:b w:val="0"/>
          <w:bCs w:val="0"/>
          <w:kern w:val="0"/>
          <w:sz w:val="24"/>
          <w:szCs w:val="24"/>
          <w:lang w:val="nl-NL" w:eastAsia="en-US"/>
        </w:rPr>
      </w:pPr>
      <w:bookmarkStart w:id="16" w:name="_Toc35496777"/>
      <w:r w:rsidRPr="00AE3406">
        <w:rPr>
          <w:b w:val="0"/>
          <w:bCs w:val="0"/>
          <w:kern w:val="0"/>
          <w:sz w:val="24"/>
          <w:szCs w:val="24"/>
          <w:lang w:val="nl-NL" w:eastAsia="en-US"/>
        </w:rPr>
        <w:t>o Thu nhận thông tin thích hợp để phục vụ ra quyết định kinh doanh tối ưu.</w:t>
      </w:r>
      <w:bookmarkEnd w:id="16"/>
    </w:p>
    <w:p w:rsidR="002B6156" w:rsidRPr="00AE3406" w:rsidRDefault="002B6156" w:rsidP="002B6156">
      <w:pPr>
        <w:pStyle w:val="Chuong"/>
        <w:spacing w:line="312" w:lineRule="auto"/>
        <w:ind w:firstLine="567"/>
        <w:jc w:val="both"/>
        <w:outlineLvl w:val="9"/>
        <w:rPr>
          <w:b w:val="0"/>
          <w:bCs w:val="0"/>
          <w:kern w:val="0"/>
          <w:sz w:val="24"/>
          <w:szCs w:val="24"/>
          <w:lang w:val="nl-NL" w:eastAsia="en-US"/>
        </w:rPr>
      </w:pPr>
      <w:bookmarkStart w:id="17" w:name="_Toc35496778"/>
      <w:r w:rsidRPr="00AE3406">
        <w:rPr>
          <w:b w:val="0"/>
          <w:bCs w:val="0"/>
          <w:kern w:val="0"/>
          <w:sz w:val="24"/>
          <w:szCs w:val="24"/>
          <w:lang w:val="nl-NL" w:eastAsia="en-US"/>
        </w:rPr>
        <w:t>o Phân tích, đánh giá kết quả thu được so với các dự toán, định mức đã xây dựng để đưa ra các thông tin thích hợp.</w:t>
      </w:r>
      <w:bookmarkEnd w:id="17"/>
    </w:p>
    <w:p w:rsidR="002B6156" w:rsidRPr="00AE3406" w:rsidRDefault="002B6156" w:rsidP="002B6156">
      <w:pPr>
        <w:spacing w:line="312" w:lineRule="auto"/>
        <w:ind w:firstLine="567"/>
        <w:jc w:val="both"/>
        <w:rPr>
          <w:lang w:val="nl-NL"/>
        </w:rPr>
      </w:pPr>
      <w:r w:rsidRPr="00AE3406">
        <w:rPr>
          <w:lang w:val="nl-NL"/>
        </w:rPr>
        <w:t>Mô hình này thường vận dụng ở các DN có quy mô lớn. KTQT đặt trọng tâm vào việc xác định và kiểm soát chi phí ở DN bằng cách chia chi phí theo các trung tâm trách nhiệm quản lý, phân tích đánh giá và tìm hiểu nguyên nhân làm sai lệch chi phí và cuối cùng là điều hòa với KTTC .</w:t>
      </w:r>
    </w:p>
    <w:p w:rsidR="002B6156" w:rsidRPr="00865C8C" w:rsidRDefault="00865C8C" w:rsidP="002B6156">
      <w:pPr>
        <w:pStyle w:val="H"/>
        <w:rPr>
          <w:rFonts w:ascii="Times New Roman" w:hAnsi="Times New Roman" w:cs="Times New Roman"/>
        </w:rPr>
      </w:pPr>
      <w:bookmarkStart w:id="18" w:name="_Toc29997008"/>
      <w:bookmarkStart w:id="19" w:name="_Toc34849486"/>
      <w:bookmarkStart w:id="20" w:name="_Toc35497266"/>
      <w:r>
        <w:rPr>
          <w:rFonts w:ascii="Times New Roman" w:hAnsi="Times New Roman" w:cs="Times New Roman"/>
        </w:rPr>
        <w:t>Hình 1.</w:t>
      </w:r>
      <w:r>
        <w:rPr>
          <w:rFonts w:ascii="Times New Roman" w:hAnsi="Times New Roman" w:cs="Times New Roman"/>
          <w:lang w:val="en-US"/>
        </w:rPr>
        <w:t>2</w:t>
      </w:r>
      <w:r w:rsidR="002B6156" w:rsidRPr="00865C8C">
        <w:rPr>
          <w:rFonts w:ascii="Times New Roman" w:hAnsi="Times New Roman" w:cs="Times New Roman"/>
          <w:lang w:val="en-US"/>
        </w:rPr>
        <w:t>.</w:t>
      </w:r>
      <w:r w:rsidR="002B6156" w:rsidRPr="00865C8C">
        <w:rPr>
          <w:rFonts w:ascii="Times New Roman" w:hAnsi="Times New Roman" w:cs="Times New Roman"/>
        </w:rPr>
        <w:t xml:space="preserve"> Mô hình bộ máy KTQT độc lập với KTTC</w:t>
      </w:r>
      <w:bookmarkEnd w:id="18"/>
      <w:bookmarkEnd w:id="19"/>
      <w:bookmarkEnd w:id="20"/>
    </w:p>
    <w:p w:rsidR="002B6156" w:rsidRPr="00AE3406" w:rsidRDefault="002B6156" w:rsidP="002B6156">
      <w:pPr>
        <w:spacing w:line="312" w:lineRule="auto"/>
        <w:ind w:firstLine="720"/>
        <w:jc w:val="both"/>
        <w:rPr>
          <w:sz w:val="20"/>
          <w:szCs w:val="20"/>
          <w:lang w:val="nl-NL"/>
        </w:rPr>
      </w:pPr>
      <w:r>
        <w:rPr>
          <w:noProof/>
        </w:rPr>
        <mc:AlternateContent>
          <mc:Choice Requires="wpg">
            <w:drawing>
              <wp:anchor distT="0" distB="0" distL="114300" distR="114300" simplePos="0" relativeHeight="251660288" behindDoc="0" locked="0" layoutInCell="1" allowOverlap="1" wp14:anchorId="13B16434" wp14:editId="175DD597">
                <wp:simplePos x="0" y="0"/>
                <wp:positionH relativeFrom="column">
                  <wp:posOffset>99060</wp:posOffset>
                </wp:positionH>
                <wp:positionV relativeFrom="paragraph">
                  <wp:posOffset>0</wp:posOffset>
                </wp:positionV>
                <wp:extent cx="5131435" cy="2150110"/>
                <wp:effectExtent l="13335" t="9525" r="8255" b="12065"/>
                <wp:wrapNone/>
                <wp:docPr id="257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1435" cy="2150110"/>
                          <a:chOff x="1725" y="4763"/>
                          <a:chExt cx="9092" cy="3256"/>
                        </a:xfrm>
                      </wpg:grpSpPr>
                      <wps:wsp>
                        <wps:cNvPr id="2573" name="Rectangle 26"/>
                        <wps:cNvSpPr>
                          <a:spLocks noChangeArrowheads="1"/>
                        </wps:cNvSpPr>
                        <wps:spPr bwMode="auto">
                          <a:xfrm>
                            <a:off x="4873" y="4763"/>
                            <a:ext cx="2193" cy="586"/>
                          </a:xfrm>
                          <a:prstGeom prst="rect">
                            <a:avLst/>
                          </a:prstGeom>
                          <a:solidFill>
                            <a:srgbClr val="FFFFFF"/>
                          </a:solidFill>
                          <a:ln w="9525">
                            <a:solidFill>
                              <a:srgbClr val="000000"/>
                            </a:solidFill>
                            <a:miter lim="800000"/>
                            <a:headEnd/>
                            <a:tailEnd/>
                          </a:ln>
                        </wps:spPr>
                        <wps:txbx>
                          <w:txbxContent>
                            <w:p w:rsidR="002B6156" w:rsidRPr="00691962" w:rsidRDefault="002B6156" w:rsidP="002B6156">
                              <w:pPr>
                                <w:jc w:val="center"/>
                              </w:pPr>
                              <w:r w:rsidRPr="00691962">
                                <w:t>Phòng kế toán</w:t>
                              </w:r>
                            </w:p>
                          </w:txbxContent>
                        </wps:txbx>
                        <wps:bodyPr rot="0" vert="horz" wrap="square" lIns="91440" tIns="45720" rIns="91440" bIns="45720" anchor="t" anchorCtr="0" upright="1">
                          <a:noAutofit/>
                        </wps:bodyPr>
                      </wps:wsp>
                      <wps:wsp>
                        <wps:cNvPr id="2574" name="Rectangle 27"/>
                        <wps:cNvSpPr>
                          <a:spLocks noChangeArrowheads="1"/>
                        </wps:cNvSpPr>
                        <wps:spPr bwMode="auto">
                          <a:xfrm>
                            <a:off x="2626" y="5808"/>
                            <a:ext cx="2193" cy="586"/>
                          </a:xfrm>
                          <a:prstGeom prst="rect">
                            <a:avLst/>
                          </a:prstGeom>
                          <a:solidFill>
                            <a:srgbClr val="FFFFFF"/>
                          </a:solidFill>
                          <a:ln w="9525">
                            <a:solidFill>
                              <a:srgbClr val="000000"/>
                            </a:solidFill>
                            <a:miter lim="800000"/>
                            <a:headEnd/>
                            <a:tailEnd/>
                          </a:ln>
                        </wps:spPr>
                        <wps:txbx>
                          <w:txbxContent>
                            <w:p w:rsidR="002B6156" w:rsidRPr="00691962" w:rsidRDefault="002B6156" w:rsidP="002B6156">
                              <w:pPr>
                                <w:jc w:val="center"/>
                              </w:pPr>
                              <w:r w:rsidRPr="00691962">
                                <w:t>Kế toán tài chính</w:t>
                              </w:r>
                            </w:p>
                          </w:txbxContent>
                        </wps:txbx>
                        <wps:bodyPr rot="0" vert="horz" wrap="square" lIns="91440" tIns="45720" rIns="91440" bIns="45720" anchor="t" anchorCtr="0" upright="1">
                          <a:noAutofit/>
                        </wps:bodyPr>
                      </wps:wsp>
                      <wps:wsp>
                        <wps:cNvPr id="2575" name="Rectangle 28"/>
                        <wps:cNvSpPr>
                          <a:spLocks noChangeArrowheads="1"/>
                        </wps:cNvSpPr>
                        <wps:spPr bwMode="auto">
                          <a:xfrm>
                            <a:off x="7137" y="5757"/>
                            <a:ext cx="2193" cy="586"/>
                          </a:xfrm>
                          <a:prstGeom prst="rect">
                            <a:avLst/>
                          </a:prstGeom>
                          <a:solidFill>
                            <a:srgbClr val="FFFFFF"/>
                          </a:solidFill>
                          <a:ln w="9525">
                            <a:solidFill>
                              <a:srgbClr val="000000"/>
                            </a:solidFill>
                            <a:miter lim="800000"/>
                            <a:headEnd/>
                            <a:tailEnd/>
                          </a:ln>
                        </wps:spPr>
                        <wps:txbx>
                          <w:txbxContent>
                            <w:p w:rsidR="002B6156" w:rsidRPr="00691962" w:rsidRDefault="002B6156" w:rsidP="002B6156">
                              <w:r w:rsidRPr="00691962">
                                <w:t>Kế toán quản trị</w:t>
                              </w:r>
                            </w:p>
                          </w:txbxContent>
                        </wps:txbx>
                        <wps:bodyPr rot="0" vert="horz" wrap="square" lIns="91440" tIns="45720" rIns="91440" bIns="45720" anchor="t" anchorCtr="0" upright="1">
                          <a:noAutofit/>
                        </wps:bodyPr>
                      </wps:wsp>
                      <wps:wsp>
                        <wps:cNvPr id="2576" name="Rectangle 29"/>
                        <wps:cNvSpPr>
                          <a:spLocks noChangeArrowheads="1"/>
                        </wps:cNvSpPr>
                        <wps:spPr bwMode="auto">
                          <a:xfrm>
                            <a:off x="1725" y="6880"/>
                            <a:ext cx="2081" cy="1139"/>
                          </a:xfrm>
                          <a:prstGeom prst="rect">
                            <a:avLst/>
                          </a:prstGeom>
                          <a:solidFill>
                            <a:srgbClr val="FFFFFF"/>
                          </a:solidFill>
                          <a:ln w="9525">
                            <a:solidFill>
                              <a:srgbClr val="000000"/>
                            </a:solidFill>
                            <a:miter lim="800000"/>
                            <a:headEnd/>
                            <a:tailEnd/>
                          </a:ln>
                        </wps:spPr>
                        <wps:txbx>
                          <w:txbxContent>
                            <w:p w:rsidR="002B6156" w:rsidRPr="00691962" w:rsidRDefault="002B6156" w:rsidP="002B6156">
                              <w:pPr>
                                <w:jc w:val="center"/>
                              </w:pPr>
                              <w:r w:rsidRPr="00691962">
                                <w:t>Lập sổ sách và BCTC</w:t>
                              </w:r>
                            </w:p>
                          </w:txbxContent>
                        </wps:txbx>
                        <wps:bodyPr rot="0" vert="horz" wrap="square" lIns="91440" tIns="45720" rIns="91440" bIns="45720" anchor="t" anchorCtr="0" upright="1">
                          <a:noAutofit/>
                        </wps:bodyPr>
                      </wps:wsp>
                      <wps:wsp>
                        <wps:cNvPr id="2577" name="Rectangle 30"/>
                        <wps:cNvSpPr>
                          <a:spLocks noChangeArrowheads="1"/>
                        </wps:cNvSpPr>
                        <wps:spPr bwMode="auto">
                          <a:xfrm>
                            <a:off x="4329" y="6880"/>
                            <a:ext cx="1937" cy="1139"/>
                          </a:xfrm>
                          <a:prstGeom prst="rect">
                            <a:avLst/>
                          </a:prstGeom>
                          <a:solidFill>
                            <a:srgbClr val="FFFFFF"/>
                          </a:solidFill>
                          <a:ln w="9525">
                            <a:solidFill>
                              <a:srgbClr val="000000"/>
                            </a:solidFill>
                            <a:miter lim="800000"/>
                            <a:headEnd/>
                            <a:tailEnd/>
                          </a:ln>
                        </wps:spPr>
                        <wps:txbx>
                          <w:txbxContent>
                            <w:p w:rsidR="002B6156" w:rsidRPr="00691962" w:rsidRDefault="002B6156" w:rsidP="002B6156">
                              <w:pPr>
                                <w:jc w:val="center"/>
                              </w:pPr>
                              <w:r w:rsidRPr="00691962">
                                <w:t>Lập dự toán ngắn hạn, dài hạn định mức</w:t>
                              </w:r>
                            </w:p>
                            <w:p w:rsidR="002B6156" w:rsidRPr="00691962" w:rsidRDefault="002B6156" w:rsidP="002B6156">
                              <w:pPr>
                                <w:jc w:val="center"/>
                              </w:pPr>
                            </w:p>
                          </w:txbxContent>
                        </wps:txbx>
                        <wps:bodyPr rot="0" vert="horz" wrap="square" lIns="91440" tIns="45720" rIns="91440" bIns="45720" anchor="t" anchorCtr="0" upright="1">
                          <a:noAutofit/>
                        </wps:bodyPr>
                      </wps:wsp>
                      <wps:wsp>
                        <wps:cNvPr id="2578" name="Rectangle 31"/>
                        <wps:cNvSpPr>
                          <a:spLocks noChangeArrowheads="1"/>
                        </wps:cNvSpPr>
                        <wps:spPr bwMode="auto">
                          <a:xfrm>
                            <a:off x="6634" y="6880"/>
                            <a:ext cx="1903" cy="1139"/>
                          </a:xfrm>
                          <a:prstGeom prst="rect">
                            <a:avLst/>
                          </a:prstGeom>
                          <a:solidFill>
                            <a:srgbClr val="FFFFFF"/>
                          </a:solidFill>
                          <a:ln w="9525">
                            <a:solidFill>
                              <a:srgbClr val="000000"/>
                            </a:solidFill>
                            <a:miter lim="800000"/>
                            <a:headEnd/>
                            <a:tailEnd/>
                          </a:ln>
                        </wps:spPr>
                        <wps:txbx>
                          <w:txbxContent>
                            <w:p w:rsidR="002B6156" w:rsidRPr="00691962" w:rsidRDefault="002B6156" w:rsidP="002B6156">
                              <w:r w:rsidRPr="00691962">
                                <w:t>Bộ phận tổng hợp, phân tích</w:t>
                              </w:r>
                            </w:p>
                          </w:txbxContent>
                        </wps:txbx>
                        <wps:bodyPr rot="0" vert="horz" wrap="square" lIns="91440" tIns="45720" rIns="91440" bIns="45720" anchor="t" anchorCtr="0" upright="1">
                          <a:noAutofit/>
                        </wps:bodyPr>
                      </wps:wsp>
                      <wps:wsp>
                        <wps:cNvPr id="2579" name="Rectangle 32"/>
                        <wps:cNvSpPr>
                          <a:spLocks noChangeArrowheads="1"/>
                        </wps:cNvSpPr>
                        <wps:spPr bwMode="auto">
                          <a:xfrm>
                            <a:off x="8903" y="6880"/>
                            <a:ext cx="1914" cy="1139"/>
                          </a:xfrm>
                          <a:prstGeom prst="rect">
                            <a:avLst/>
                          </a:prstGeom>
                          <a:solidFill>
                            <a:srgbClr val="FFFFFF"/>
                          </a:solidFill>
                          <a:ln w="9525">
                            <a:solidFill>
                              <a:srgbClr val="000000"/>
                            </a:solidFill>
                            <a:miter lim="800000"/>
                            <a:headEnd/>
                            <a:tailEnd/>
                          </a:ln>
                        </wps:spPr>
                        <wps:txbx>
                          <w:txbxContent>
                            <w:p w:rsidR="002B6156" w:rsidRPr="00691962" w:rsidRDefault="002B6156" w:rsidP="002B6156">
                              <w:pPr>
                                <w:jc w:val="center"/>
                              </w:pPr>
                              <w:r w:rsidRPr="00691962">
                                <w:t>Bộ phận tư vấn ra quyết định quản trị</w:t>
                              </w:r>
                            </w:p>
                          </w:txbxContent>
                        </wps:txbx>
                        <wps:bodyPr rot="0" vert="horz" wrap="square" lIns="91440" tIns="45720" rIns="91440" bIns="45720" anchor="t" anchorCtr="0" upright="1">
                          <a:noAutofit/>
                        </wps:bodyPr>
                      </wps:wsp>
                      <wps:wsp>
                        <wps:cNvPr id="2580" name="AutoShape 33"/>
                        <wps:cNvCnPr>
                          <a:cxnSpLocks noChangeShapeType="1"/>
                        </wps:cNvCnPr>
                        <wps:spPr bwMode="auto">
                          <a:xfrm flipH="1">
                            <a:off x="3717" y="5081"/>
                            <a:ext cx="11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1" name="AutoShape 34"/>
                        <wps:cNvCnPr>
                          <a:cxnSpLocks noChangeShapeType="1"/>
                        </wps:cNvCnPr>
                        <wps:spPr bwMode="auto">
                          <a:xfrm flipH="1">
                            <a:off x="7066" y="4964"/>
                            <a:ext cx="11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2" name="AutoShape 35"/>
                        <wps:cNvCnPr>
                          <a:cxnSpLocks noChangeShapeType="1"/>
                        </wps:cNvCnPr>
                        <wps:spPr bwMode="auto">
                          <a:xfrm>
                            <a:off x="3717" y="5081"/>
                            <a:ext cx="0" cy="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3" name="AutoShape 36"/>
                        <wps:cNvCnPr>
                          <a:cxnSpLocks noChangeShapeType="1"/>
                        </wps:cNvCnPr>
                        <wps:spPr bwMode="auto">
                          <a:xfrm>
                            <a:off x="8222" y="4964"/>
                            <a:ext cx="0" cy="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4" name="AutoShape 37"/>
                        <wps:cNvCnPr>
                          <a:cxnSpLocks noChangeShapeType="1"/>
                        </wps:cNvCnPr>
                        <wps:spPr bwMode="auto">
                          <a:xfrm>
                            <a:off x="8273" y="6395"/>
                            <a:ext cx="1" cy="2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5" name="AutoShape 38"/>
                        <wps:cNvCnPr>
                          <a:cxnSpLocks noChangeShapeType="1"/>
                        </wps:cNvCnPr>
                        <wps:spPr bwMode="auto">
                          <a:xfrm>
                            <a:off x="3144" y="6395"/>
                            <a:ext cx="1" cy="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6" name="AutoShape 39"/>
                        <wps:cNvCnPr>
                          <a:cxnSpLocks noChangeShapeType="1"/>
                        </wps:cNvCnPr>
                        <wps:spPr bwMode="auto">
                          <a:xfrm>
                            <a:off x="5247" y="6590"/>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7" name="AutoShape 40"/>
                        <wps:cNvCnPr>
                          <a:cxnSpLocks noChangeShapeType="1"/>
                        </wps:cNvCnPr>
                        <wps:spPr bwMode="auto">
                          <a:xfrm>
                            <a:off x="7623" y="6579"/>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8" name="AutoShape 41"/>
                        <wps:cNvCnPr>
                          <a:cxnSpLocks noChangeShapeType="1"/>
                        </wps:cNvCnPr>
                        <wps:spPr bwMode="auto">
                          <a:xfrm>
                            <a:off x="9796" y="6590"/>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9" name="AutoShape 42"/>
                        <wps:cNvCnPr>
                          <a:cxnSpLocks noChangeShapeType="1"/>
                        </wps:cNvCnPr>
                        <wps:spPr bwMode="auto">
                          <a:xfrm flipH="1">
                            <a:off x="5255" y="6579"/>
                            <a:ext cx="454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0" name="AutoShape 43"/>
                        <wps:cNvCnPr>
                          <a:cxnSpLocks noChangeShapeType="1"/>
                        </wps:cNvCnPr>
                        <wps:spPr bwMode="auto">
                          <a:xfrm>
                            <a:off x="4853" y="6054"/>
                            <a:ext cx="224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50" style="position:absolute;left:0;text-align:left;margin-left:7.8pt;margin-top:0;width:404.05pt;height:169.3pt;z-index:251660288" coordorigin="1725,4763" coordsize="9092,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">
                <v:rect id="Rectangle 26" o:spid="_x0000_s1051" style="position:absolute;left:4873;top:4763;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lgsUA&#10;AADdAAAADwAAAGRycy9kb3ducmV2LnhtbESPQWvCQBSE7wX/w/IK3uqmEa1GV5EWRY8aL96e2WcS&#10;zb4N2VWjv75bEHocZuYbZjpvTSVu1LjSsoLPXgSCOLO65FzBPl1+jEA4j6yxskwKHuRgPuu8TTHR&#10;9s5buu18LgKEXYIKCu/rREqXFWTQ9WxNHLyTbQz6IJtc6gbvAW4qGUfRUBosOSwUWNN3QdlldzUK&#10;jmW8x+c2XUVmvOz7TZuer4cfpbrv7WICwlPr/8Ov9loriAdfffh7E5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0yWCxQAAAN0AAAAPAAAAAAAAAAAAAAAAAJgCAABkcnMv&#10;ZG93bnJldi54bWxQSwUGAAAAAAQABAD1AAAAigMAAAAA&#10;">
                  <v:textbox>
                    <w:txbxContent>
                      <w:p w:rsidR="002B6156" w:rsidRPr="00691962" w:rsidRDefault="002B6156" w:rsidP="002B6156">
                        <w:pPr>
                          <w:jc w:val="center"/>
                        </w:pPr>
                        <w:r w:rsidRPr="00691962">
                          <w:t>Phòng kế toán</w:t>
                        </w:r>
                      </w:p>
                    </w:txbxContent>
                  </v:textbox>
                </v:rect>
                <v:rect id="Rectangle 27" o:spid="_x0000_s1052" style="position:absolute;left:2626;top:5808;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99sYA&#10;AADdAAAADwAAAGRycy9kb3ducmV2LnhtbESPwW7CMBBE75X4B2uReisOaaGQYhCiooIjhEtvS7wk&#10;KfE6ig2kfD1GQuI4mpk3msmsNZU4U+NKywr6vQgEcWZ1ybmCXbp8G4FwHlljZZkU/JOD2bTzMsFE&#10;2wtv6Lz1uQgQdgkqKLyvEyldVpBB17M1cfAOtjHog2xyqRu8BLipZBxFQ2mw5LBQYE2LgrLj9mQU&#10;7Mt4h9dN+hOZ8fLdr9v07/T7rdRrt51/gfDU+mf40V5pBfHg8wPub8IT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q99sYAAADdAAAADwAAAAAAAAAAAAAAAACYAgAAZHJz&#10;L2Rvd25yZXYueG1sUEsFBgAAAAAEAAQA9QAAAIsDAAAAAA==&#10;">
                  <v:textbox>
                    <w:txbxContent>
                      <w:p w:rsidR="002B6156" w:rsidRPr="00691962" w:rsidRDefault="002B6156" w:rsidP="002B6156">
                        <w:pPr>
                          <w:jc w:val="center"/>
                        </w:pPr>
                        <w:r w:rsidRPr="00691962">
                          <w:t>Kế toán tài chính</w:t>
                        </w:r>
                      </w:p>
                    </w:txbxContent>
                  </v:textbox>
                </v:rect>
                <v:rect id="Rectangle 28" o:spid="_x0000_s1053" style="position:absolute;left:7137;top:5757;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YYbcUA&#10;AADdAAAADwAAAGRycy9kb3ducmV2LnhtbESPQWvCQBSE70L/w/IEb7oxotbUVUqLokeNl96e2dck&#10;bfZtyK4a/fWuIHgcZuYbZr5sTSXO1LjSsoLhIAJBnFldcq7gkK767yCcR9ZYWSYFV3KwXLx15pho&#10;e+Ednfc+FwHCLkEFhfd1IqXLCjLoBrYmDt6vbQz6IJtc6gYvAW4qGUfRRBosOSwUWNNXQdn//mQU&#10;HMv4gLdduo7MbDXy2zb9O/18K9Xrtp8fIDy1/hV+tjdaQTyejuHxJj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hhtxQAAAN0AAAAPAAAAAAAAAAAAAAAAAJgCAABkcnMv&#10;ZG93bnJldi54bWxQSwUGAAAAAAQABAD1AAAAigMAAAAA&#10;">
                  <v:textbox>
                    <w:txbxContent>
                      <w:p w:rsidR="002B6156" w:rsidRPr="00691962" w:rsidRDefault="002B6156" w:rsidP="002B6156">
                        <w:r w:rsidRPr="00691962">
                          <w:t>Kế toán quản trị</w:t>
                        </w:r>
                      </w:p>
                    </w:txbxContent>
                  </v:textbox>
                </v:rect>
                <v:rect id="Rectangle 29" o:spid="_x0000_s1054" style="position:absolute;left:1725;top:6880;width:2081;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GGsUA&#10;AADdAAAADwAAAGRycy9kb3ducmV2LnhtbESPQWvCQBSE70L/w/IEb7oxotbUVYqi2KPGS2/P7GuS&#10;Nvs2ZFeN/vquIHgcZuYbZr5sTSUu1LjSsoLhIAJBnFldcq7gmG767yCcR9ZYWSYFN3KwXLx15pho&#10;e+U9XQ4+FwHCLkEFhfd1IqXLCjLoBrYmDt6PbQz6IJtc6gavAW4qGUfRRBosOSwUWNOqoOzvcDYK&#10;TmV8xPs+3UZmthn5rzb9PX+vlep1288PEJ5a/wo/2zutIB5PJ/B4E5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IYaxQAAAN0AAAAPAAAAAAAAAAAAAAAAAJgCAABkcnMv&#10;ZG93bnJldi54bWxQSwUGAAAAAAQABAD1AAAAigMAAAAA&#10;">
                  <v:textbox>
                    <w:txbxContent>
                      <w:p w:rsidR="002B6156" w:rsidRPr="00691962" w:rsidRDefault="002B6156" w:rsidP="002B6156">
                        <w:pPr>
                          <w:jc w:val="center"/>
                        </w:pPr>
                        <w:r w:rsidRPr="00691962">
                          <w:t>Lập sổ sách và BCTC</w:t>
                        </w:r>
                      </w:p>
                    </w:txbxContent>
                  </v:textbox>
                </v:rect>
                <v:rect id="Rectangle 30" o:spid="_x0000_s1055" style="position:absolute;left:4329;top:6880;width:1937;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jgcUA&#10;AADdAAAADwAAAGRycy9kb3ducmV2LnhtbESPQWvCQBSE74L/YXmCN92YYrXRVcSi2KPGS2/P7GuS&#10;mn0bsqtGf323IHgcZuYbZr5sTSWu1LjSsoLRMAJBnFldcq7gmG4GUxDOI2usLJOCOzlYLrqdOSba&#10;3nhP14PPRYCwS1BB4X2dSOmyggy6oa2Jg/djG4M+yCaXusFbgJtKxlH0Lg2WHBYKrGldUHY+XIyC&#10;Uxkf8bFPt5H52Lz5rzb9vXx/KtXvtasZCE+tf4Wf7Z1WEI8nE/h/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COBxQAAAN0AAAAPAAAAAAAAAAAAAAAAAJgCAABkcnMv&#10;ZG93bnJldi54bWxQSwUGAAAAAAQABAD1AAAAigMAAAAA&#10;">
                  <v:textbox>
                    <w:txbxContent>
                      <w:p w:rsidR="002B6156" w:rsidRPr="00691962" w:rsidRDefault="002B6156" w:rsidP="002B6156">
                        <w:pPr>
                          <w:jc w:val="center"/>
                        </w:pPr>
                        <w:r w:rsidRPr="00691962">
                          <w:t>Lập dự toán ngắn hạn, dài hạn định mức</w:t>
                        </w:r>
                      </w:p>
                      <w:p w:rsidR="002B6156" w:rsidRPr="00691962" w:rsidRDefault="002B6156" w:rsidP="002B6156">
                        <w:pPr>
                          <w:jc w:val="center"/>
                        </w:pPr>
                      </w:p>
                    </w:txbxContent>
                  </v:textbox>
                </v:rect>
                <v:rect id="Rectangle 31" o:spid="_x0000_s1056" style="position:absolute;left:6634;top:6880;width:1903;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e388IA&#10;AADdAAAADwAAAGRycy9kb3ducmV2LnhtbERPPW/CMBDdkfofrKvEBg6pWiBgEKICwQhhYTviIwnE&#10;5yg2kPLr8VCJ8el9T+etqcSdGldaVjDoRyCIM6tLzhUc0lVvBMJ5ZI2VZVLwRw7ms4/OFBNtH7yj&#10;+97nIoSwS1BB4X2dSOmyggy6vq2JA3e2jUEfYJNL3eAjhJtKxlH0Iw2WHBoKrGlZUHbd34yCUxkf&#10;8LlL15EZr778tk0vt+OvUt3PdjEB4an1b/G/e6MVxN/DMDe8CU9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d7fzwgAAAN0AAAAPAAAAAAAAAAAAAAAAAJgCAABkcnMvZG93&#10;bnJldi54bWxQSwUGAAAAAAQABAD1AAAAhwMAAAAA&#10;">
                  <v:textbox>
                    <w:txbxContent>
                      <w:p w:rsidR="002B6156" w:rsidRPr="00691962" w:rsidRDefault="002B6156" w:rsidP="002B6156">
                        <w:r w:rsidRPr="00691962">
                          <w:t>Bộ phận tổng hợp, phân tích</w:t>
                        </w:r>
                      </w:p>
                    </w:txbxContent>
                  </v:textbox>
                </v:rect>
                <v:rect id="Rectangle 32" o:spid="_x0000_s1057" style="position:absolute;left:8903;top:6880;width:1914;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SaMUA&#10;AADdAAAADwAAAGRycy9kb3ducmV2LnhtbESPQWvCQBSE74L/YXmCN92YYq3RVcSi2KPGS2/P7GuS&#10;mn0bsqtGf323IHgcZuYbZr5sTSWu1LjSsoLRMAJBnFldcq7gmG4GHyCcR9ZYWSYFd3KwXHQ7c0y0&#10;vfGergefiwBhl6CCwvs6kdJlBRl0Q1sTB+/HNgZ9kE0udYO3ADeVjKPoXRosOSwUWNO6oOx8uBgF&#10;pzI+4mOfbiMz3bz5rzb9vXx/KtXvtasZCE+tf4Wf7Z1WEI8nU/h/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xJoxQAAAN0AAAAPAAAAAAAAAAAAAAAAAJgCAABkcnMv&#10;ZG93bnJldi54bWxQSwUGAAAAAAQABAD1AAAAigMAAAAA&#10;">
                  <v:textbox>
                    <w:txbxContent>
                      <w:p w:rsidR="002B6156" w:rsidRPr="00691962" w:rsidRDefault="002B6156" w:rsidP="002B6156">
                        <w:pPr>
                          <w:jc w:val="center"/>
                        </w:pPr>
                        <w:r w:rsidRPr="00691962">
                          <w:t>Bộ phận tư vấn ra quyết định quản trị</w:t>
                        </w:r>
                      </w:p>
                    </w:txbxContent>
                  </v:textbox>
                </v:rect>
                <v:shape id="AutoShape 33" o:spid="_x0000_s1058" type="#_x0000_t32" style="position:absolute;left:3717;top:5081;width:1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T1lsIAAADdAAAADwAAAGRycy9kb3ducmV2LnhtbERPz2vCMBS+C/4P4QleRNMKk9IZZQgD&#10;8TCY9uDxkby1Zc1LTbJa/3tzGHj8+H5v96PtxEA+tI4V5KsMBLF2puVaQXX5XBYgQkQ22DkmBQ8K&#10;sN9NJ1ssjbvzNw3nWIsUwqFEBU2MfSll0A1ZDCvXEyfux3mLMUFfS+PxnsJtJ9dZtpEWW04NDfZ0&#10;aEj/nv+sgvZUfVXD4ha9Lk751efhcu20UvPZ+PEOItIYX+J/99EoWL8VaX96k56A3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T1lsIAAADdAAAADwAAAAAAAAAAAAAA&#10;AAChAgAAZHJzL2Rvd25yZXYueG1sUEsFBgAAAAAEAAQA+QAAAJADAAAAAA==&#10;"/>
                <v:shape id="AutoShape 34" o:spid="_x0000_s1059" type="#_x0000_t32" style="position:absolute;left:7066;top:4964;width:1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QDcUAAADdAAAADwAAAGRycy9kb3ducmV2LnhtbESPQWvCQBSE7wX/w/IKXkrdRFBC6iql&#10;UBAPQjUHj4/d1yQ0+zburjH+e7cgeBxm5htmtRltJwbyoXWsIJ9lIIi1My3XCqrj93sBIkRkg51j&#10;UnCjAJv15GWFpXFX/qHhEGuRIBxKVNDE2JdSBt2QxTBzPXHyfp23GJP0tTQerwluOznPsqW02HJa&#10;aLCnr4b03+FiFbS7al8Nb+fodbHLTz4Px1OnlZq+jp8fICKN8Rl+tLdGwXxR5PD/Jj0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QDcUAAADdAAAADwAAAAAAAAAA&#10;AAAAAAChAgAAZHJzL2Rvd25yZXYueG1sUEsFBgAAAAAEAAQA+QAAAJMDAAAAAA==&#10;"/>
                <v:shape id="AutoShape 35" o:spid="_x0000_s1060" type="#_x0000_t32" style="position:absolute;left:3717;top:5081;width:0;height: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iQgsYAAADdAAAADwAAAGRycy9kb3ducmV2LnhtbESPQWvCQBSE74L/YXlCb7oxYNHoKiK0&#10;iKWHqgS9PbLPJJh9G3ZXjf313UKhx2FmvmEWq8404k7O15YVjEcJCOLC6ppLBcfD23AKwgdkjY1l&#10;UvAkD6tlv7fATNsHf9F9H0oRIewzVFCF0GZS+qIig35kW+LoXawzGKJ0pdQOHxFuGpkmyas0WHNc&#10;qLClTUXFdX8zCk4fs1v+zD9pl49nuzM6478P70q9DLr1HESgLvyH/9pbrSCdTFP4fROf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YkILGAAAA3QAAAA8AAAAAAAAA&#10;AAAAAAAAoQIAAGRycy9kb3ducmV2LnhtbFBLBQYAAAAABAAEAPkAAACUAwAAAAA=&#10;">
                  <v:stroke endarrow="block"/>
                </v:shape>
                <v:shape id="AutoShape 36" o:spid="_x0000_s1061" type="#_x0000_t32" style="position:absolute;left:8222;top:4964;width:0;height: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Q1GcgAAADdAAAADwAAAGRycy9kb3ducmV2LnhtbESPT2vCQBTE7wW/w/IKvdWNlhaNWUUE&#10;S7F48A+hvT2yzyQ0+zbsbjT203eFgsdhZn7DZIveNOJMzteWFYyGCQjiwuqaSwXHw/p5AsIHZI2N&#10;ZVJwJQ+L+eAhw1TbC+/ovA+liBD2KSqoQmhTKX1RkUE/tC1x9E7WGQxRulJqh5cIN40cJ8mbNFhz&#10;XKiwpVVFxc++Mwq+Pqddfs23tMlH0803OuN/D+9KPT32yxmIQH24h//bH1rB+HXyArc38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tQ1GcgAAADdAAAADwAAAAAA&#10;AAAAAAAAAAChAgAAZHJzL2Rvd25yZXYueG1sUEsFBgAAAAAEAAQA+QAAAJYDAAAAAA==&#10;">
                  <v:stroke endarrow="block"/>
                </v:shape>
                <v:shape id="AutoShape 37" o:spid="_x0000_s1062" type="#_x0000_t32" style="position:absolute;left:8273;top:6395;width:1;height: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2tbcgAAADdAAAADwAAAGRycy9kb3ducmV2LnhtbESPT2vCQBTE7wW/w/IKvdWN0haNWUUE&#10;S7F48A+hvT2yzyQ0+zbsbjT203eFgsdhZn7DZIveNOJMzteWFYyGCQjiwuqaSwXHw/p5AsIHZI2N&#10;ZVJwJQ+L+eAhw1TbC+/ovA+liBD2KSqoQmhTKX1RkUE/tC1x9E7WGQxRulJqh5cIN40cJ8mbNFhz&#10;XKiwpVVFxc++Mwq+Pqddfs23tMlH0803OuN/D+9KPT32yxmIQH24h//bH1rB+HXyArc38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T2tbcgAAADdAAAADwAAAAAA&#10;AAAAAAAAAAChAgAAZHJzL2Rvd25yZXYueG1sUEsFBgAAAAAEAAQA+QAAAJYDAAAAAA==&#10;">
                  <v:stroke endarrow="block"/>
                </v:shape>
                <v:shape id="AutoShape 38" o:spid="_x0000_s1063" type="#_x0000_t32" style="position:absolute;left:3144;top:6395;width:1;height: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EI9sYAAADdAAAADwAAAGRycy9kb3ducmV2LnhtbESPQWsCMRSE7wX/Q3iCt5pVsOhqFBEs&#10;RemhKoveHpvn7uLmZUmirv31TUHwOMzMN8xs0Zpa3Mj5yrKCQT8BQZxbXXGh4LBfv49B+ICssbZM&#10;Ch7kYTHvvM0w1fbOP3TbhUJECPsUFZQhNKmUPi/JoO/bhjh6Z+sMhihdIbXDe4SbWg6T5EMarDgu&#10;lNjQqqT8srsaBcft5Jo9sm/aZIPJ5oTO+N/9p1K9brucggjUhlf42f7SCoaj8Qj+38Qn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xCPbGAAAA3QAAAA8AAAAAAAAA&#10;AAAAAAAAoQIAAGRycy9kb3ducmV2LnhtbFBLBQYAAAAABAAEAPkAAACUAwAAAAA=&#10;">
                  <v:stroke endarrow="block"/>
                </v:shape>
                <v:shape id="AutoShape 39" o:spid="_x0000_s1064" type="#_x0000_t32" style="position:absolute;left:5247;top:6590;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WgcYAAADdAAAADwAAAGRycy9kb3ducmV2LnhtbESPQWsCMRSE7wX/Q3iCt5pVUHQ1igiW&#10;YumhKoveHpvn7uLmZUmirv31TUHwOMzMN8x82Zpa3Mj5yrKCQT8BQZxbXXGh4LDfvE9A+ICssbZM&#10;Ch7kYbnovM0x1fbOP3TbhUJECPsUFZQhNKmUPi/JoO/bhjh6Z+sMhihdIbXDe4SbWg6TZCwNVhwX&#10;SmxoXVJ+2V2NguPX9Jo9sm/aZoPp9oTO+N/9h1K9bruagQjUhlf42f7UCoajyRj+38Qn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jloHGAAAA3QAAAA8AAAAAAAAA&#10;AAAAAAAAoQIAAGRycy9kb3ducmV2LnhtbFBLBQYAAAAABAAEAPkAAACUAwAAAAA=&#10;">
                  <v:stroke endarrow="block"/>
                </v:shape>
                <v:shape id="AutoShape 40" o:spid="_x0000_s1065" type="#_x0000_t32" style="position:absolute;left:7623;top:6579;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8zGsgAAADdAAAADwAAAGRycy9kb3ducmV2LnhtbESPT2vCQBTE7wW/w/IKvdWNQluNWUUE&#10;S7F48A+hvT2yzyQ0+zbsbjT203eFgsdhZn7DZIveNOJMzteWFYyGCQjiwuqaSwXHw/p5AsIHZI2N&#10;ZVJwJQ+L+eAhw1TbC+/ovA+liBD2KSqoQmhTKX1RkUE/tC1x9E7WGQxRulJqh5cIN40cJ8mrNFhz&#10;XKiwpVVFxc++Mwq+Pqddfs23tMlH0803OuN/D+9KPT32yxmIQH24h//bH1rB+GXyBrc38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e8zGsgAAADdAAAADwAAAAAA&#10;AAAAAAAAAAChAgAAZHJzL2Rvd25yZXYueG1sUEsFBgAAAAAEAAQA+QAAAJYDAAAAAA==&#10;">
                  <v:stroke endarrow="block"/>
                </v:shape>
                <v:shape id="AutoShape 41" o:spid="_x0000_s1066" type="#_x0000_t32" style="position:absolute;left:9796;top:6590;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naMQAAADdAAAADwAAAGRycy9kb3ducmV2LnhtbERPz2vCMBS+D/wfwhN2W1MFh3aNIsKG&#10;OHZYleJuj+atLWteShK13V+/HAYeP77f+WYwnbiS861lBbMkBUFcWd1yreB0fH1agvABWWNnmRSM&#10;5GGznjzkmGl740+6FqEWMYR9hgqaEPpMSl81ZNAntieO3Ld1BkOErpba4S2Gm07O0/RZGmw5NjTY&#10;066h6qe4GAXn99WlHMsPOpSz1eELnfG/xzelHqfD9gVEoCHcxf/uvVYwXyzj3PgmP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cKdoxAAAAN0AAAAPAAAAAAAAAAAA&#10;AAAAAKECAABkcnMvZG93bnJldi54bWxQSwUGAAAAAAQABAD5AAAAkgMAAAAA&#10;">
                  <v:stroke endarrow="block"/>
                </v:shape>
                <v:shape id="AutoShape 42" o:spid="_x0000_s1067" type="#_x0000_t32" style="position:absolute;left:5255;top:6579;width:454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5cC8YAAADdAAAADwAAAGRycy9kb3ducmV2LnhtbESPwWrDMBBE74X+g9hCLqWRHWhwnCih&#10;FAolh0BjH3JcpK1tYq1cSXWcv48KhRyHmXnDbHaT7cVIPnSOFeTzDASxdqbjRkFdfbwUIEJENtg7&#10;JgVXCrDbPj5ssDTuwl80HmMjEoRDiQraGIdSyqBbshjmbiBO3rfzFmOSvpHG4yXBbS8XWbaUFjtO&#10;Cy0O9N6SPh9/rYJuXx/q8fknel3s85PPQ3XqtVKzp+ltDSLSFO/h//anUbB4LVbw9yY9Ab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XAvGAAAA3QAAAA8AAAAAAAAA&#10;AAAAAAAAoQIAAGRycy9kb3ducmV2LnhtbFBLBQYAAAAABAAEAPkAAACUAwAAAAA=&#10;"/>
                <v:shape id="AutoShape 43" o:spid="_x0000_s1068" type="#_x0000_t32" style="position:absolute;left:4853;top:6054;width:22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u3OsQAAADdAAAADwAAAGRycy9kb3ducmV2LnhtbERPXWvCMBR9F/Yfwh34NlOFyuyMMsZG&#10;B6Jj1b5fmmtT1tyUJtbOX788DHw8nO/1drStGKj3jWMF81kCgrhyuuFawen48fQMwgdkja1jUvBL&#10;Hrabh8kaM+2u/E1DEWoRQ9hnqMCE0GVS+sqQRT9zHXHkzq63GCLsa6l7vMZw28pFkiylxYZjg8GO&#10;3gxVP8XFKrjtczru8Xz7ei/Kwy7N5+mhLJWaPo6vLyACjeEu/nd/agWLdBX3xzfxCc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7c6xAAAAN0AAAAPAAAAAAAAAAAA&#10;AAAAAKECAABkcnMvZG93bnJldi54bWxQSwUGAAAAAAQABAD5AAAAkgMAAAAA&#10;">
                  <v:stroke startarrow="block" endarrow="block"/>
                </v:shape>
              </v:group>
            </w:pict>
          </mc:Fallback>
        </mc:AlternateContent>
      </w: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line="312" w:lineRule="auto"/>
        <w:ind w:firstLine="720"/>
        <w:jc w:val="both"/>
        <w:rPr>
          <w:lang w:val="nl-NL"/>
        </w:rPr>
      </w:pPr>
    </w:p>
    <w:p w:rsidR="002B6156" w:rsidRPr="00AE3406" w:rsidRDefault="002B6156" w:rsidP="002B6156">
      <w:pPr>
        <w:spacing w:line="312" w:lineRule="auto"/>
        <w:ind w:firstLine="720"/>
        <w:jc w:val="both"/>
        <w:rPr>
          <w:lang w:val="nl-NL"/>
        </w:rPr>
      </w:pPr>
    </w:p>
    <w:p w:rsidR="00865C8C" w:rsidRDefault="00865C8C" w:rsidP="002B6156">
      <w:pPr>
        <w:spacing w:line="312" w:lineRule="auto"/>
        <w:ind w:firstLine="720"/>
        <w:jc w:val="both"/>
        <w:rPr>
          <w:lang w:val="nl-NL"/>
        </w:rPr>
      </w:pPr>
    </w:p>
    <w:p w:rsidR="002B6156" w:rsidRPr="00AE3406" w:rsidRDefault="002B6156" w:rsidP="002B6156">
      <w:pPr>
        <w:spacing w:line="312" w:lineRule="auto"/>
        <w:ind w:firstLine="720"/>
        <w:jc w:val="both"/>
        <w:rPr>
          <w:lang w:val="nl-NL"/>
        </w:rPr>
      </w:pPr>
      <w:r w:rsidRPr="00AE3406">
        <w:rPr>
          <w:lang w:val="nl-NL"/>
        </w:rPr>
        <w:t xml:space="preserve">Mô hình này có ưu điểm là có sự tách biệt thông tin KTQT và KTTC, mang tính chuyên môn hóa cao, việc lập báo cáo kế toán sẽ dễ dàng hơn nên việc cung cấp thông tin sẽ nhanh chóng hơn. </w:t>
      </w:r>
    </w:p>
    <w:p w:rsidR="002B6156" w:rsidRPr="00AE3406" w:rsidRDefault="002B6156" w:rsidP="002B6156">
      <w:pPr>
        <w:spacing w:line="312" w:lineRule="auto"/>
        <w:ind w:firstLine="720"/>
        <w:jc w:val="both"/>
        <w:rPr>
          <w:lang w:val="nl-NL"/>
        </w:rPr>
      </w:pPr>
      <w:r w:rsidRPr="00AE3406">
        <w:rPr>
          <w:lang w:val="nl-NL"/>
        </w:rPr>
        <w:t xml:space="preserve">Nhược điểm mô hình này là nhà quản trị sẽ không có cái nhìn tổng quát về tình hình của doanh nghiệp nếu chỉ dựa vào những thông tin </w:t>
      </w:r>
      <w:r w:rsidR="00865C8C">
        <w:rPr>
          <w:lang w:val="nl-NL"/>
        </w:rPr>
        <w:t>KTQT</w:t>
      </w:r>
      <w:r w:rsidRPr="00AE3406">
        <w:rPr>
          <w:lang w:val="nl-NL"/>
        </w:rPr>
        <w:t xml:space="preserve"> cung cấp. Hơn nữa, cách tổ chức mô hình KTQT tốn kém </w:t>
      </w:r>
      <w:r w:rsidRPr="00AE3406">
        <w:rPr>
          <w:lang w:val="nl-NL"/>
        </w:rPr>
        <w:lastRenderedPageBreak/>
        <w:t>vì bộ máy kế toán sẽ rất lớn.</w:t>
      </w:r>
    </w:p>
    <w:p w:rsidR="002B6156" w:rsidRPr="00AE3406" w:rsidRDefault="002B6156" w:rsidP="002B6156">
      <w:pPr>
        <w:spacing w:line="312" w:lineRule="auto"/>
        <w:jc w:val="both"/>
        <w:rPr>
          <w:b/>
          <w:lang w:val="nl-NL"/>
        </w:rPr>
      </w:pPr>
      <w:r w:rsidRPr="00AE3406">
        <w:rPr>
          <w:b/>
          <w:bCs/>
          <w:i/>
          <w:lang w:val="nl-NL"/>
        </w:rPr>
        <w:t>(3) Tổ chức bộ máy kế toán quản trị và kế toán tài chính theo kiểu hỗn hợp:</w:t>
      </w:r>
    </w:p>
    <w:p w:rsidR="002B6156" w:rsidRPr="00AE3406" w:rsidRDefault="002B6156" w:rsidP="002B6156">
      <w:pPr>
        <w:spacing w:line="312" w:lineRule="auto"/>
        <w:ind w:firstLine="709"/>
        <w:jc w:val="both"/>
        <w:rPr>
          <w:lang w:val="nl-NL"/>
        </w:rPr>
      </w:pPr>
      <w:r w:rsidRPr="00AE3406">
        <w:rPr>
          <w:lang w:val="nl-NL"/>
        </w:rPr>
        <w:t>Mô hình này được xem là sự kết hợp giữa hai mô hình: mô hình kêt hợp và mô hình độc lập. Theo mô hình này thì một số bộ phận KTQT được tổ chức độc lập với KTTC, một số bộ phận khác tổ chưc kết hợp với KTTC.</w:t>
      </w:r>
    </w:p>
    <w:p w:rsidR="002B6156" w:rsidRPr="00AE3406" w:rsidRDefault="002B6156" w:rsidP="002B6156">
      <w:pPr>
        <w:spacing w:line="312" w:lineRule="auto"/>
        <w:ind w:firstLine="709"/>
        <w:jc w:val="both"/>
        <w:rPr>
          <w:lang w:val="nl-NL"/>
        </w:rPr>
      </w:pPr>
      <w:r w:rsidRPr="00AE3406">
        <w:rPr>
          <w:lang w:val="nl-NL"/>
        </w:rPr>
        <w:t>Mô hình này có ưu điểm phù hợp với doanh nghiệp muốn áp dụng mô hình kế toán độc lập nhưng chưa đủ trình độ để tổ chức theo mô hình KTQT độc lập.</w:t>
      </w:r>
    </w:p>
    <w:p w:rsidR="002B6156" w:rsidRPr="00AE3406" w:rsidRDefault="002B6156" w:rsidP="002B6156">
      <w:pPr>
        <w:spacing w:line="312" w:lineRule="auto"/>
        <w:ind w:firstLine="709"/>
        <w:jc w:val="both"/>
        <w:rPr>
          <w:lang w:val="nl-NL"/>
        </w:rPr>
      </w:pPr>
      <w:r w:rsidRPr="00AE3406">
        <w:rPr>
          <w:lang w:val="nl-NL"/>
        </w:rPr>
        <w:t>Tóm lại, việc lựa chọn mô hình tổ chức bộ máy KTQT nào phụ thuộc vào điều kiện thực tế của doanh nghiệp về quy mô sản xuất, loại hình hoạt động nhằm mục đích mang lại hiệu quả cao nhất. Thực tế, KTQT trong các DN chưa đủ mạnh để tách thành một bộ phận độc lập và chuyên sâu như một số nước phát triển. Hiện nay, chế độ kế toán DN được ban hành chủ yếu phục vụ cho KTTC. Vì vậy, việc tổ chức bộ máy KTQT theo mô hình kết hợp giữa KTTC và KTQT có thể được xem là phù hợp với các DN Việt Nam hiện nay.</w:t>
      </w:r>
    </w:p>
    <w:p w:rsidR="002B6156" w:rsidRPr="00865C8C" w:rsidRDefault="00865C8C" w:rsidP="002B6156">
      <w:pPr>
        <w:pStyle w:val="H"/>
        <w:rPr>
          <w:rFonts w:ascii="Times New Roman" w:hAnsi="Times New Roman" w:cs="Times New Roman"/>
        </w:rPr>
      </w:pPr>
      <w:bookmarkStart w:id="21" w:name="_Toc29997009"/>
      <w:bookmarkStart w:id="22" w:name="_Toc34849487"/>
      <w:bookmarkStart w:id="23" w:name="_Toc35497267"/>
      <w:r>
        <w:rPr>
          <w:rFonts w:ascii="Times New Roman" w:hAnsi="Times New Roman" w:cs="Times New Roman"/>
        </w:rPr>
        <w:t>Hình 1.</w:t>
      </w:r>
      <w:r>
        <w:rPr>
          <w:rFonts w:ascii="Times New Roman" w:hAnsi="Times New Roman" w:cs="Times New Roman"/>
          <w:lang w:val="en-US"/>
        </w:rPr>
        <w:t>3</w:t>
      </w:r>
      <w:r w:rsidR="002B6156" w:rsidRPr="00865C8C">
        <w:rPr>
          <w:rFonts w:ascii="Times New Roman" w:hAnsi="Times New Roman" w:cs="Times New Roman"/>
          <w:lang w:val="en-US"/>
        </w:rPr>
        <w:t>.</w:t>
      </w:r>
      <w:r w:rsidR="002B6156" w:rsidRPr="00865C8C">
        <w:rPr>
          <w:rFonts w:ascii="Times New Roman" w:hAnsi="Times New Roman" w:cs="Times New Roman"/>
        </w:rPr>
        <w:t xml:space="preserve"> Mô hình Tổ chức bộ máy KTQT theo kiểu hỗn hợp</w:t>
      </w:r>
      <w:bookmarkEnd w:id="21"/>
      <w:bookmarkEnd w:id="22"/>
      <w:bookmarkEnd w:id="23"/>
    </w:p>
    <w:p w:rsidR="002B6156" w:rsidRPr="00AE3406" w:rsidRDefault="002B6156" w:rsidP="002B6156">
      <w:pPr>
        <w:spacing w:line="312" w:lineRule="auto"/>
        <w:ind w:left="720" w:hanging="720"/>
        <w:jc w:val="both"/>
        <w:rPr>
          <w:lang w:val="nl-NL"/>
        </w:rPr>
      </w:pPr>
      <w:r>
        <w:rPr>
          <w:noProof/>
        </w:rPr>
        <mc:AlternateContent>
          <mc:Choice Requires="wpg">
            <w:drawing>
              <wp:anchor distT="0" distB="0" distL="114300" distR="114300" simplePos="0" relativeHeight="251661312" behindDoc="0" locked="0" layoutInCell="1" allowOverlap="1" wp14:anchorId="05D7CC43" wp14:editId="42C3E7FA">
                <wp:simplePos x="0" y="0"/>
                <wp:positionH relativeFrom="column">
                  <wp:posOffset>-84455</wp:posOffset>
                </wp:positionH>
                <wp:positionV relativeFrom="paragraph">
                  <wp:posOffset>33020</wp:posOffset>
                </wp:positionV>
                <wp:extent cx="5384800" cy="2052320"/>
                <wp:effectExtent l="10795" t="13970" r="5080" b="10160"/>
                <wp:wrapNone/>
                <wp:docPr id="2548" name="Group 1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0" cy="2052320"/>
                          <a:chOff x="1208" y="1033"/>
                          <a:chExt cx="8480" cy="3232"/>
                        </a:xfrm>
                      </wpg:grpSpPr>
                      <wps:wsp>
                        <wps:cNvPr id="2549" name="Straight Arrow Connector 1"/>
                        <wps:cNvCnPr>
                          <a:cxnSpLocks noChangeShapeType="1"/>
                        </wps:cNvCnPr>
                        <wps:spPr bwMode="auto">
                          <a:xfrm>
                            <a:off x="8654" y="2622"/>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550" name="Group 2"/>
                        <wpg:cNvGrpSpPr>
                          <a:grpSpLocks/>
                        </wpg:cNvGrpSpPr>
                        <wpg:grpSpPr bwMode="auto">
                          <a:xfrm>
                            <a:off x="1208" y="1033"/>
                            <a:ext cx="8480" cy="3232"/>
                            <a:chOff x="2337" y="11280"/>
                            <a:chExt cx="8480" cy="3657"/>
                          </a:xfrm>
                        </wpg:grpSpPr>
                        <wps:wsp>
                          <wps:cNvPr id="2551" name="Rectangle 46"/>
                          <wps:cNvSpPr>
                            <a:spLocks noChangeArrowheads="1"/>
                          </wps:cNvSpPr>
                          <wps:spPr bwMode="auto">
                            <a:xfrm>
                              <a:off x="4193" y="13396"/>
                              <a:ext cx="1937" cy="1541"/>
                            </a:xfrm>
                            <a:prstGeom prst="rect">
                              <a:avLst/>
                            </a:prstGeom>
                            <a:solidFill>
                              <a:srgbClr val="FFFFFF"/>
                            </a:solidFill>
                            <a:ln w="9525">
                              <a:solidFill>
                                <a:srgbClr val="000000"/>
                              </a:solidFill>
                              <a:miter lim="800000"/>
                              <a:headEnd/>
                              <a:tailEnd/>
                            </a:ln>
                          </wps:spPr>
                          <wps:txbx>
                            <w:txbxContent>
                              <w:p w:rsidR="002B6156" w:rsidRPr="005566AD" w:rsidRDefault="002B6156" w:rsidP="002B6156">
                                <w:pPr>
                                  <w:jc w:val="center"/>
                                </w:pPr>
                                <w:r w:rsidRPr="005566AD">
                                  <w:t>Xây dựng định mức, lập dự toán ngắn hạn, dài hạn</w:t>
                                </w:r>
                              </w:p>
                            </w:txbxContent>
                          </wps:txbx>
                          <wps:bodyPr rot="0" vert="horz" wrap="square" lIns="91440" tIns="45720" rIns="91440" bIns="45720" anchor="t" anchorCtr="0" upright="1">
                            <a:noAutofit/>
                          </wps:bodyPr>
                        </wps:wsp>
                        <wpg:grpSp>
                          <wpg:cNvPr id="2552" name="Group 47"/>
                          <wpg:cNvGrpSpPr>
                            <a:grpSpLocks/>
                          </wpg:cNvGrpSpPr>
                          <wpg:grpSpPr bwMode="auto">
                            <a:xfrm>
                              <a:off x="2337" y="11280"/>
                              <a:ext cx="8480" cy="3657"/>
                              <a:chOff x="2337" y="11280"/>
                              <a:chExt cx="8480" cy="3657"/>
                            </a:xfrm>
                          </wpg:grpSpPr>
                          <wps:wsp>
                            <wps:cNvPr id="2553" name="Rectangle 48"/>
                            <wps:cNvSpPr>
                              <a:spLocks noChangeArrowheads="1"/>
                            </wps:cNvSpPr>
                            <wps:spPr bwMode="auto">
                              <a:xfrm>
                                <a:off x="4873" y="11280"/>
                                <a:ext cx="2193" cy="586"/>
                              </a:xfrm>
                              <a:prstGeom prst="rect">
                                <a:avLst/>
                              </a:prstGeom>
                              <a:solidFill>
                                <a:srgbClr val="FFFFFF"/>
                              </a:solidFill>
                              <a:ln w="9525">
                                <a:solidFill>
                                  <a:srgbClr val="000000"/>
                                </a:solidFill>
                                <a:miter lim="800000"/>
                                <a:headEnd/>
                                <a:tailEnd/>
                              </a:ln>
                            </wps:spPr>
                            <wps:txbx>
                              <w:txbxContent>
                                <w:p w:rsidR="002B6156" w:rsidRPr="005566AD" w:rsidRDefault="002B6156" w:rsidP="002B6156">
                                  <w:pPr>
                                    <w:jc w:val="center"/>
                                  </w:pPr>
                                  <w:r w:rsidRPr="005566AD">
                                    <w:t>Phòng kế toán</w:t>
                                  </w:r>
                                </w:p>
                              </w:txbxContent>
                            </wps:txbx>
                            <wps:bodyPr rot="0" vert="horz" wrap="square" lIns="91440" tIns="45720" rIns="91440" bIns="45720" anchor="t" anchorCtr="0" upright="1">
                              <a:noAutofit/>
                            </wps:bodyPr>
                          </wps:wsp>
                          <wps:wsp>
                            <wps:cNvPr id="2554" name="Rectangle 49"/>
                            <wps:cNvSpPr>
                              <a:spLocks noChangeArrowheads="1"/>
                            </wps:cNvSpPr>
                            <wps:spPr bwMode="auto">
                              <a:xfrm>
                                <a:off x="2626" y="12325"/>
                                <a:ext cx="2193" cy="586"/>
                              </a:xfrm>
                              <a:prstGeom prst="rect">
                                <a:avLst/>
                              </a:prstGeom>
                              <a:solidFill>
                                <a:srgbClr val="FFFFFF"/>
                              </a:solidFill>
                              <a:ln w="9525">
                                <a:solidFill>
                                  <a:srgbClr val="000000"/>
                                </a:solidFill>
                                <a:miter lim="800000"/>
                                <a:headEnd/>
                                <a:tailEnd/>
                              </a:ln>
                            </wps:spPr>
                            <wps:txbx>
                              <w:txbxContent>
                                <w:p w:rsidR="002B6156" w:rsidRPr="005566AD" w:rsidRDefault="002B6156" w:rsidP="002B6156">
                                  <w:pPr>
                                    <w:jc w:val="center"/>
                                  </w:pPr>
                                  <w:r w:rsidRPr="005566AD">
                                    <w:t>Kế toán tài chính</w:t>
                                  </w:r>
                                </w:p>
                              </w:txbxContent>
                            </wps:txbx>
                            <wps:bodyPr rot="0" vert="horz" wrap="square" lIns="91440" tIns="45720" rIns="91440" bIns="45720" anchor="t" anchorCtr="0" upright="1">
                              <a:noAutofit/>
                            </wps:bodyPr>
                          </wps:wsp>
                          <wps:wsp>
                            <wps:cNvPr id="2555" name="Rectangle 50"/>
                            <wps:cNvSpPr>
                              <a:spLocks noChangeArrowheads="1"/>
                            </wps:cNvSpPr>
                            <wps:spPr bwMode="auto">
                              <a:xfrm>
                                <a:off x="7137" y="12274"/>
                                <a:ext cx="2193" cy="586"/>
                              </a:xfrm>
                              <a:prstGeom prst="rect">
                                <a:avLst/>
                              </a:prstGeom>
                              <a:solidFill>
                                <a:srgbClr val="FFFFFF"/>
                              </a:solidFill>
                              <a:ln w="9525">
                                <a:solidFill>
                                  <a:srgbClr val="000000"/>
                                </a:solidFill>
                                <a:miter lim="800000"/>
                                <a:headEnd/>
                                <a:tailEnd/>
                              </a:ln>
                            </wps:spPr>
                            <wps:txbx>
                              <w:txbxContent>
                                <w:p w:rsidR="002B6156" w:rsidRPr="005566AD" w:rsidRDefault="002B6156" w:rsidP="002B6156">
                                  <w:r w:rsidRPr="005566AD">
                                    <w:t>Kế toán quản trị</w:t>
                                  </w:r>
                                </w:p>
                              </w:txbxContent>
                            </wps:txbx>
                            <wps:bodyPr rot="0" vert="horz" wrap="square" lIns="91440" tIns="45720" rIns="91440" bIns="45720" anchor="t" anchorCtr="0" upright="1">
                              <a:noAutofit/>
                            </wps:bodyPr>
                          </wps:wsp>
                          <wps:wsp>
                            <wps:cNvPr id="2556" name="Rectangle 51"/>
                            <wps:cNvSpPr>
                              <a:spLocks noChangeArrowheads="1"/>
                            </wps:cNvSpPr>
                            <wps:spPr bwMode="auto">
                              <a:xfrm>
                                <a:off x="2337" y="13396"/>
                                <a:ext cx="1574" cy="1541"/>
                              </a:xfrm>
                              <a:prstGeom prst="rect">
                                <a:avLst/>
                              </a:prstGeom>
                              <a:solidFill>
                                <a:srgbClr val="FFFFFF"/>
                              </a:solidFill>
                              <a:ln w="9525">
                                <a:solidFill>
                                  <a:srgbClr val="000000"/>
                                </a:solidFill>
                                <a:miter lim="800000"/>
                                <a:headEnd/>
                                <a:tailEnd/>
                              </a:ln>
                            </wps:spPr>
                            <wps:txbx>
                              <w:txbxContent>
                                <w:p w:rsidR="002B6156" w:rsidRPr="005566AD" w:rsidRDefault="002B6156" w:rsidP="002B6156">
                                  <w:pPr>
                                    <w:jc w:val="center"/>
                                  </w:pPr>
                                  <w:r w:rsidRPr="005566AD">
                                    <w:t>Lập sổ sách và BCTC</w:t>
                                  </w:r>
                                </w:p>
                              </w:txbxContent>
                            </wps:txbx>
                            <wps:bodyPr rot="0" vert="horz" wrap="square" lIns="91440" tIns="45720" rIns="91440" bIns="45720" anchor="t" anchorCtr="0" upright="1">
                              <a:noAutofit/>
                            </wps:bodyPr>
                          </wps:wsp>
                          <wps:wsp>
                            <wps:cNvPr id="2557" name="Rectangle 52"/>
                            <wps:cNvSpPr>
                              <a:spLocks noChangeArrowheads="1"/>
                            </wps:cNvSpPr>
                            <wps:spPr bwMode="auto">
                              <a:xfrm>
                                <a:off x="6634" y="13396"/>
                                <a:ext cx="1903" cy="1139"/>
                              </a:xfrm>
                              <a:prstGeom prst="rect">
                                <a:avLst/>
                              </a:prstGeom>
                              <a:solidFill>
                                <a:srgbClr val="FFFFFF"/>
                              </a:solidFill>
                              <a:ln w="9525">
                                <a:solidFill>
                                  <a:srgbClr val="000000"/>
                                </a:solidFill>
                                <a:miter lim="800000"/>
                                <a:headEnd/>
                                <a:tailEnd/>
                              </a:ln>
                            </wps:spPr>
                            <wps:txbx>
                              <w:txbxContent>
                                <w:p w:rsidR="002B6156" w:rsidRPr="005566AD" w:rsidRDefault="002B6156" w:rsidP="002B6156">
                                  <w:r w:rsidRPr="005566AD">
                                    <w:t>Bộ phận tổng hợp, phân tích</w:t>
                                  </w:r>
                                </w:p>
                              </w:txbxContent>
                            </wps:txbx>
                            <wps:bodyPr rot="0" vert="horz" wrap="square" lIns="91440" tIns="45720" rIns="91440" bIns="45720" anchor="t" anchorCtr="0" upright="1">
                              <a:noAutofit/>
                            </wps:bodyPr>
                          </wps:wsp>
                          <wps:wsp>
                            <wps:cNvPr id="2558" name="Rectangle 53"/>
                            <wps:cNvSpPr>
                              <a:spLocks noChangeArrowheads="1"/>
                            </wps:cNvSpPr>
                            <wps:spPr bwMode="auto">
                              <a:xfrm>
                                <a:off x="8903" y="13396"/>
                                <a:ext cx="1914" cy="1541"/>
                              </a:xfrm>
                              <a:prstGeom prst="rect">
                                <a:avLst/>
                              </a:prstGeom>
                              <a:solidFill>
                                <a:srgbClr val="FFFFFF"/>
                              </a:solidFill>
                              <a:ln w="9525">
                                <a:solidFill>
                                  <a:srgbClr val="000000"/>
                                </a:solidFill>
                                <a:miter lim="800000"/>
                                <a:headEnd/>
                                <a:tailEnd/>
                              </a:ln>
                            </wps:spPr>
                            <wps:txbx>
                              <w:txbxContent>
                                <w:p w:rsidR="002B6156" w:rsidRPr="005566AD" w:rsidRDefault="002B6156" w:rsidP="002B6156">
                                  <w:pPr>
                                    <w:jc w:val="center"/>
                                  </w:pPr>
                                  <w:r w:rsidRPr="005566AD">
                                    <w:t>Bộ phận tư vấn ra quyết định quản trị</w:t>
                                  </w:r>
                                </w:p>
                              </w:txbxContent>
                            </wps:txbx>
                            <wps:bodyPr rot="0" vert="horz" wrap="square" lIns="91440" tIns="45720" rIns="91440" bIns="45720" anchor="t" anchorCtr="0" upright="1">
                              <a:noAutofit/>
                            </wps:bodyPr>
                          </wps:wsp>
                          <wps:wsp>
                            <wps:cNvPr id="2559" name="AutoShape 54"/>
                            <wps:cNvCnPr>
                              <a:cxnSpLocks noChangeShapeType="1"/>
                            </wps:cNvCnPr>
                            <wps:spPr bwMode="auto">
                              <a:xfrm flipH="1">
                                <a:off x="3717" y="11598"/>
                                <a:ext cx="11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0" name="AutoShape 55"/>
                            <wps:cNvCnPr>
                              <a:cxnSpLocks noChangeShapeType="1"/>
                            </wps:cNvCnPr>
                            <wps:spPr bwMode="auto">
                              <a:xfrm flipH="1">
                                <a:off x="7066" y="11481"/>
                                <a:ext cx="11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1" name="AutoShape 56"/>
                            <wps:cNvCnPr>
                              <a:cxnSpLocks noChangeShapeType="1"/>
                            </wps:cNvCnPr>
                            <wps:spPr bwMode="auto">
                              <a:xfrm>
                                <a:off x="3717" y="11598"/>
                                <a:ext cx="0" cy="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2" name="AutoShape 57"/>
                            <wps:cNvCnPr>
                              <a:cxnSpLocks noChangeShapeType="1"/>
                            </wps:cNvCnPr>
                            <wps:spPr bwMode="auto">
                              <a:xfrm>
                                <a:off x="8222" y="11481"/>
                                <a:ext cx="0" cy="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3" name="AutoShape 58"/>
                            <wps:cNvCnPr>
                              <a:cxnSpLocks noChangeShapeType="1"/>
                            </wps:cNvCnPr>
                            <wps:spPr bwMode="auto">
                              <a:xfrm>
                                <a:off x="8273" y="12911"/>
                                <a:ext cx="1" cy="2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4" name="AutoShape 59"/>
                            <wps:cNvCnPr>
                              <a:cxnSpLocks noChangeShapeType="1"/>
                            </wps:cNvCnPr>
                            <wps:spPr bwMode="auto">
                              <a:xfrm>
                                <a:off x="3144" y="12911"/>
                                <a:ext cx="1" cy="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5" name="AutoShape 60"/>
                            <wps:cNvCnPr>
                              <a:cxnSpLocks noChangeShapeType="1"/>
                            </wps:cNvCnPr>
                            <wps:spPr bwMode="auto">
                              <a:xfrm>
                                <a:off x="4496" y="12911"/>
                                <a:ext cx="1" cy="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6" name="AutoShape 61"/>
                            <wps:cNvCnPr>
                              <a:cxnSpLocks noChangeShapeType="1"/>
                            </wps:cNvCnPr>
                            <wps:spPr bwMode="auto">
                              <a:xfrm>
                                <a:off x="7623" y="13095"/>
                                <a:ext cx="0" cy="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7" name="AutoShape 62"/>
                            <wps:cNvCnPr>
                              <a:cxnSpLocks noChangeShapeType="1"/>
                            </wps:cNvCnPr>
                            <wps:spPr bwMode="auto">
                              <a:xfrm flipH="1">
                                <a:off x="4497" y="13095"/>
                                <a:ext cx="5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8" name="AutoShape 63"/>
                            <wps:cNvCnPr>
                              <a:cxnSpLocks noChangeShapeType="1"/>
                            </wps:cNvCnPr>
                            <wps:spPr bwMode="auto">
                              <a:xfrm>
                                <a:off x="4853" y="12571"/>
                                <a:ext cx="224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69" name="AutoShape 64"/>
                            <wps:cNvCnPr>
                              <a:cxnSpLocks noChangeShapeType="1"/>
                            </wps:cNvCnPr>
                            <wps:spPr bwMode="auto">
                              <a:xfrm flipH="1">
                                <a:off x="6130" y="14718"/>
                                <a:ext cx="27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0" name="AutoShape 65"/>
                            <wps:cNvCnPr>
                              <a:cxnSpLocks noChangeShapeType="1"/>
                            </wps:cNvCnPr>
                            <wps:spPr bwMode="auto">
                              <a:xfrm>
                                <a:off x="6130" y="13965"/>
                                <a:ext cx="5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1" name="AutoShape 66"/>
                            <wps:cNvCnPr>
                              <a:cxnSpLocks noChangeShapeType="1"/>
                            </wps:cNvCnPr>
                            <wps:spPr bwMode="auto">
                              <a:xfrm>
                                <a:off x="8537" y="13965"/>
                                <a:ext cx="3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1561" o:spid="_x0000_s1069" style="position:absolute;left:0;text-align:left;margin-left:-6.65pt;margin-top:2.6pt;width:424pt;height:161.6pt;z-index:251661312" coordorigin="1208,1033" coordsize="8480,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">
                <v:shape id="Straight Arrow Connector 1" o:spid="_x0000_s1070" type="#_x0000_t32" style="position:absolute;left:8654;top:2622;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W4accAAADdAAAADwAAAGRycy9kb3ducmV2LnhtbESPT2vCQBTE7wW/w/IK3upG0WKiq0ih&#10;IpYe/ENob4/sMwnNvg27q0Y/fbdQ8DjMzG+Y+bIzjbiQ87VlBcNBAoK4sLrmUsHx8P4yBeEDssbG&#10;Mim4kYflovc0x0zbK+/osg+liBD2GSqoQmgzKX1RkUE/sC1x9E7WGQxRulJqh9cIN40cJcmrNFhz&#10;XKiwpbeKip/92Sj4+kjP+S3/pG0+TLff6Iy/H9ZK9Z+71QxEoC48wv/tjVYwmoxT+HsTn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hbhpxwAAAN0AAAAPAAAAAAAA&#10;AAAAAAAAAKECAABkcnMvZG93bnJldi54bWxQSwUGAAAAAAQABAD5AAAAlQMAAAAA&#10;">
                  <v:stroke endarrow="block"/>
                </v:shape>
                <v:group id="Group 2" o:spid="_x0000_s1071" style="position:absolute;left:1208;top:1033;width:8480;height:3232" coordorigin="2337,11280" coordsize="8480,3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LZjrwwAAAN0AAAAP&#10;AAAAAAAAAAAAAAAAAKoCAABkcnMvZG93bnJldi54bWxQSwUGAAAAAAQABAD6AAAAmgMAAAAA&#10;">
                  <v:rect id="Rectangle 46" o:spid="_x0000_s1072" style="position:absolute;left:4193;top:13396;width:1937;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CDsQA&#10;AADdAAAADwAAAGRycy9kb3ducmV2LnhtbESPQYvCMBSE78L+h/AWvGlqRVmrUZYVRY9aL3t7Ns+2&#10;u81LaaJWf70RBI/DzHzDzBatqcSFGldaVjDoRyCIM6tLzhUc0lXvC4TzyBory6TgRg4W84/ODBNt&#10;r7yjy97nIkDYJaig8L5OpHRZQQZd39bEwTvZxqAPssmlbvAa4KaScRSNpcGSw0KBNf0UlP3vz0bB&#10;sYwPeN+l68hMVkO/bdO/8+9Sqe5n+z0F4an17/CrvdEK4tFoAM834Qn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4Qg7EAAAA3QAAAA8AAAAAAAAAAAAAAAAAmAIAAGRycy9k&#10;b3ducmV2LnhtbFBLBQYAAAAABAAEAPUAAACJAwAAAAA=&#10;">
                    <v:textbox>
                      <w:txbxContent>
                        <w:p w:rsidR="002B6156" w:rsidRPr="005566AD" w:rsidRDefault="002B6156" w:rsidP="002B6156">
                          <w:pPr>
                            <w:jc w:val="center"/>
                          </w:pPr>
                          <w:r w:rsidRPr="005566AD">
                            <w:t>Xây dựng định mức, lập dự toán ngắn hạn, dài hạn</w:t>
                          </w:r>
                        </w:p>
                      </w:txbxContent>
                    </v:textbox>
                  </v:rect>
                  <v:group id="Group 47" o:spid="_x0000_s1073" style="position:absolute;left:2337;top:11280;width:8480;height:3657" coordorigin="2337,11280" coordsize="8480,3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OjB8YAAADdAAAADwAAAGRycy9kb3ducmV2LnhtbESPQWuDQBSE74H+h+UV&#10;ektWLZZgs4YQktJDKNQEQm8P90VF9624WzX/vlso9DjMzDfMZjubTow0uMaygngVgSAurW64UnA5&#10;H5drEM4ja+wsk4I7OdjmD4sNZtpO/Elj4SsRIOwyVFB732dSurImg25le+Lg3exg0Ac5VFIPOAW4&#10;6WQSRS/SYMNhocae9jWVbfFtFLxNOO2e48N4am/7+9c5/bieYlLq6XHevYLwNPv/8F/7XStI0jSB&#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s6MHxgAAAN0A&#10;AAAPAAAAAAAAAAAAAAAAAKoCAABkcnMvZG93bnJldi54bWxQSwUGAAAAAAQABAD6AAAAnQMAAAAA&#10;">
                    <v:rect id="Rectangle 48" o:spid="_x0000_s1074" style="position:absolute;left:4873;top:11280;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54sQA&#10;AADdAAAADwAAAGRycy9kb3ducmV2LnhtbESPQYvCMBSE78L+h/AWvGm6FWWtRlkURY9aL3t7Ns+2&#10;u81LaaJWf70RBI/DzHzDTOetqcSFGldaVvDVj0AQZ1aXnCs4pKveNwjnkTVWlknBjRzMZx+dKSba&#10;XnlHl73PRYCwS1BB4X2dSOmyggy6vq2Jg3eyjUEfZJNL3eA1wE0l4ygaSYMlh4UCa1oUlP3vz0bB&#10;sYwPeN+l68iMVwO/bdO/8+9Sqe5n+zMB4an17/CrvdEK4uFwAM834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meeLEAAAA3QAAAA8AAAAAAAAAAAAAAAAAmAIAAGRycy9k&#10;b3ducmV2LnhtbFBLBQYAAAAABAAEAPUAAACJAwAAAAA=&#10;">
                      <v:textbox>
                        <w:txbxContent>
                          <w:p w:rsidR="002B6156" w:rsidRPr="005566AD" w:rsidRDefault="002B6156" w:rsidP="002B6156">
                            <w:pPr>
                              <w:jc w:val="center"/>
                            </w:pPr>
                            <w:r w:rsidRPr="005566AD">
                              <w:t>Phòng kế toán</w:t>
                            </w:r>
                          </w:p>
                        </w:txbxContent>
                      </v:textbox>
                    </v:rect>
                    <v:rect id="Rectangle 49" o:spid="_x0000_s1075" style="position:absolute;left:2626;top:12325;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lsYA&#10;AADdAAAADwAAAGRycy9kb3ducmV2LnhtbESPzW7CMBCE70h9B2uRuIFD+FFJMagCgegRwqW3Jd4m&#10;aeN1FBsIPH2NhMRxNDPfaObL1lTiQo0rLSsYDiIQxJnVJecKjumm/w7CeWSNlWVScCMHy8VbZ46J&#10;tlfe0+XgcxEg7BJUUHhfJ1K6rCCDbmBr4uD92MagD7LJpW7wGuCmknEUTaXBksNCgTWtCsr+Dmej&#10;4FTGR7zv021kZpuR/2rT3/P3Wqlet/38AOGp9a/ws73TCuLJZAyPN+EJ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lsYAAADdAAAADwAAAAAAAAAAAAAAAACYAgAAZHJz&#10;L2Rvd25yZXYueG1sUEsFBgAAAAAEAAQA9QAAAIsDAAAAAA==&#10;">
                      <v:textbox>
                        <w:txbxContent>
                          <w:p w:rsidR="002B6156" w:rsidRPr="005566AD" w:rsidRDefault="002B6156" w:rsidP="002B6156">
                            <w:pPr>
                              <w:jc w:val="center"/>
                            </w:pPr>
                            <w:r w:rsidRPr="005566AD">
                              <w:t>Kế toán tài chính</w:t>
                            </w:r>
                          </w:p>
                        </w:txbxContent>
                      </v:textbox>
                    </v:rect>
                    <v:rect id="Rectangle 50" o:spid="_x0000_s1076" style="position:absolute;left:7137;top:12274;width:219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EDcYA&#10;AADdAAAADwAAAGRycy9kb3ducmV2LnhtbESPQWvCQBSE7wX/w/IEb3XTSEqNrlIqEXvUePH2zD6T&#10;2OzbkN1o7K/vFgo9DjPzDbNcD6YRN+pcbVnByzQCQVxYXXOp4Jhnz28gnEfW2FgmBQ9ysF6NnpaY&#10;anvnPd0OvhQBwi5FBZX3bSqlKyoy6Ka2JQ7exXYGfZBdKXWH9wA3jYyj6FUarDksVNjSR0XF16E3&#10;Cs51fMTvfb6NzDyb+c8hv/anjVKT8fC+AOFp8P/hv/ZOK4iTJIH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NEDcYAAADdAAAADwAAAAAAAAAAAAAAAACYAgAAZHJz&#10;L2Rvd25yZXYueG1sUEsFBgAAAAAEAAQA9QAAAIsDAAAAAA==&#10;">
                      <v:textbox>
                        <w:txbxContent>
                          <w:p w:rsidR="002B6156" w:rsidRPr="005566AD" w:rsidRDefault="002B6156" w:rsidP="002B6156">
                            <w:r w:rsidRPr="005566AD">
                              <w:t>Kế toán quản trị</w:t>
                            </w:r>
                          </w:p>
                        </w:txbxContent>
                      </v:textbox>
                    </v:rect>
                    <v:rect id="Rectangle 51" o:spid="_x0000_s1077" style="position:absolute;left:2337;top:13396;width:1574;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aesYA&#10;AADdAAAADwAAAGRycy9kb3ducmV2LnhtbESPQWvCQBSE7wX/w/KE3urGlEiNrkFaLO1R46W3Z/aZ&#10;RLNvQ3ZN0v76bqHgcZiZb5h1NppG9NS52rKC+SwCQVxYXXOp4Jjvnl5AOI+ssbFMCr7JQbaZPKwx&#10;1XbgPfUHX4oAYZeigsr7NpXSFRUZdDPbEgfvbDuDPsiulLrDIcBNI+MoWkiDNYeFClt6rai4Hm5G&#10;wamOj/izz98js9w9+88xv9y+3pR6nI7bFQhPo7+H/9sfWkGcJAv4exOe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HaesYAAADdAAAADwAAAAAAAAAAAAAAAACYAgAAZHJz&#10;L2Rvd25yZXYueG1sUEsFBgAAAAAEAAQA9QAAAIsDAAAAAA==&#10;">
                      <v:textbox>
                        <w:txbxContent>
                          <w:p w:rsidR="002B6156" w:rsidRPr="005566AD" w:rsidRDefault="002B6156" w:rsidP="002B6156">
                            <w:pPr>
                              <w:jc w:val="center"/>
                            </w:pPr>
                            <w:r w:rsidRPr="005566AD">
                              <w:t>Lập sổ sách và BCTC</w:t>
                            </w:r>
                          </w:p>
                        </w:txbxContent>
                      </v:textbox>
                    </v:rect>
                    <v:rect id="Rectangle 52" o:spid="_x0000_s1078" style="position:absolute;left:6634;top:13396;width:1903;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1/4cUA&#10;AADdAAAADwAAAGRycy9kb3ducmV2LnhtbESPQWvCQBSE70L/w/IEb7oxotbUVUqLokeNl96e2dck&#10;bfZtyK4a/fWuIHgcZuYbZr5sTSXO1LjSsoLhIAJBnFldcq7gkK767yCcR9ZYWSYFV3KwXLx15pho&#10;e+Ednfc+FwHCLkEFhfd1IqXLCjLoBrYmDt6vbQz6IJtc6gYvAW4qGUfRRBosOSwUWNNXQdn//mQU&#10;HMv4gLdduo7MbDXy2zb9O/18K9Xrtp8fIDy1/hV+tjdaQTweT+HxJj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X/hxQAAAN0AAAAPAAAAAAAAAAAAAAAAAJgCAABkcnMv&#10;ZG93bnJldi54bWxQSwUGAAAAAAQABAD1AAAAigMAAAAA&#10;">
                      <v:textbox>
                        <w:txbxContent>
                          <w:p w:rsidR="002B6156" w:rsidRPr="005566AD" w:rsidRDefault="002B6156" w:rsidP="002B6156">
                            <w:r w:rsidRPr="005566AD">
                              <w:t>Bộ phận tổng hợp, phân tích</w:t>
                            </w:r>
                          </w:p>
                        </w:txbxContent>
                      </v:textbox>
                    </v:rect>
                    <v:rect id="Rectangle 53" o:spid="_x0000_s1079" style="position:absolute;left:8903;top:13396;width:1914;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rk8MA&#10;AADdAAAADwAAAGRycy9kb3ducmV2LnhtbERPTW+CQBC9m/gfNtOkN1lKQ2MpqzEaTXsUuHibslOg&#10;ZWcJuyr213cPTTy+vO98PZleXGh0nWUFT1EMgri2uuNGQVXuF0sQziNr7C2Tghs5WK/msxwzba98&#10;pEvhGxFC2GWooPV+yKR0dUsGXWQH4sB92dGgD3BspB7xGsJNL5M4fpEGOw4NLQ60ban+Kc5GwWeX&#10;VPh7LA+xed0/+4+p/D6fdko9PkybNxCeJn8X/7vftYIkTcPc8CY8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Lrk8MAAADdAAAADwAAAAAAAAAAAAAAAACYAgAAZHJzL2Rv&#10;d25yZXYueG1sUEsFBgAAAAAEAAQA9QAAAIgDAAAAAA==&#10;">
                      <v:textbox>
                        <w:txbxContent>
                          <w:p w:rsidR="002B6156" w:rsidRPr="005566AD" w:rsidRDefault="002B6156" w:rsidP="002B6156">
                            <w:pPr>
                              <w:jc w:val="center"/>
                            </w:pPr>
                            <w:r w:rsidRPr="005566AD">
                              <w:t>Bộ phận tư vấn ra quyết định quản trị</w:t>
                            </w:r>
                          </w:p>
                        </w:txbxContent>
                      </v:textbox>
                    </v:rect>
                    <v:shape id="AutoShape 54" o:spid="_x0000_s1080" type="#_x0000_t32" style="position:absolute;left:3717;top:11598;width:1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5wTMUAAADdAAAADwAAAGRycy9kb3ducmV2LnhtbESPQWsCMRSE74L/ITzBi2h2BYuuRimF&#10;gngoVPfg8ZE8dxc3L2uSrtt/3xQKPQ4z8w2zOwy2FT350DhWkC8yEMTamYYrBeXlfb4GESKywdYx&#10;KfimAIf9eLTDwrgnf1J/jpVIEA4FKqhj7Aopg67JYli4jjh5N+ctxiR9JY3HZ4LbVi6z7EVabDgt&#10;1NjRW036fv6yCppT+VH2s0f0en3Krz4Pl2urlZpOhtctiEhD/A//tY9GwXK12sDvm/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5wTMUAAADdAAAADwAAAAAAAAAA&#10;AAAAAAChAgAAZHJzL2Rvd25yZXYueG1sUEsFBgAAAAAEAAQA+QAAAJMDAAAAAA==&#10;"/>
                    <v:shape id="AutoShape 55" o:spid="_x0000_s1081" type="#_x0000_t32" style="position:absolute;left:7066;top:11481;width:1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gTbMIAAADdAAAADwAAAGRycy9kb3ducmV2LnhtbERPTYvCMBC9C/6HMIIXWdMKK9I1iiws&#10;LB4EtQePQzK2xWZSk2yt/94chD0+3vd6O9hW9ORD41hBPs9AEGtnGq4UlOefjxWIEJENto5JwZMC&#10;bDfj0RoL4x58pP4UK5FCOBSooI6xK6QMuiaLYe464sRdnbcYE/SVNB4fKdy2cpFlS2mx4dRQY0ff&#10;Nenb6c8qaPbloexn9+j1ap9ffB7Ol1YrNZ0Muy8QkYb4L367f42Cxecy7U9v0hO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gTbMIAAADdAAAADwAAAAAAAAAAAAAA&#10;AAChAgAAZHJzL2Rvd25yZXYueG1sUEsFBgAAAAAEAAQA+QAAAJADAAAAAA==&#10;"/>
                    <v:shape id="AutoShape 56" o:spid="_x0000_s1082" type="#_x0000_t32" style="position:absolute;left:3717;top:11598;width:0;height: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boD8YAAADdAAAADwAAAGRycy9kb3ducmV2LnhtbESPQWvCQBSE74L/YXmF3nQToVJTVymC&#10;UiweqiW0t0f2mQSzb8PuqtFf7wqCx2FmvmGm88404kTO15YVpMMEBHFhdc2lgt/dcvAOwgdkjY1l&#10;UnAhD/NZvzfFTNsz/9BpG0oRIewzVFCF0GZS+qIig35oW+Lo7a0zGKJ0pdQOzxFuGjlKkrE0WHNc&#10;qLClRUXFYXs0Cv6+J8f8km9onaeT9T8646+7lVKvL93nB4hAXXiGH+0vrWD0Nk7h/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G6A/GAAAA3QAAAA8AAAAAAAAA&#10;AAAAAAAAoQIAAGRycy9kb3ducmV2LnhtbFBLBQYAAAAABAAEAPkAAACUAwAAAAA=&#10;">
                      <v:stroke endarrow="block"/>
                    </v:shape>
                    <v:shape id="AutoShape 57" o:spid="_x0000_s1083" type="#_x0000_t32" style="position:absolute;left:8222;top:11481;width:0;height: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R2eMYAAADdAAAADwAAAGRycy9kb3ducmV2LnhtbESPQWvCQBSE70L/w/KE3nRjoFJTV5GC&#10;UiweqiW0t0f2mQSzb8PuqtFf7wqCx2FmvmGm88404kTO15YVjIYJCOLC6ppLBb+75eAdhA/IGhvL&#10;pOBCHuazl94UM23P/EOnbShFhLDPUEEVQptJ6YuKDPqhbYmjt7fOYIjSlVI7PEe4aWSaJGNpsOa4&#10;UGFLnxUVh+3RKPj7nhzzS76hdT6arP/RGX/drZR67XeLDxCBuvAMP9pfWkH6Nk7h/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UdnjGAAAA3QAAAA8AAAAAAAAA&#10;AAAAAAAAoQIAAGRycy9kb3ducmV2LnhtbFBLBQYAAAAABAAEAPkAAACUAwAAAAA=&#10;">
                      <v:stroke endarrow="block"/>
                    </v:shape>
                    <v:shape id="AutoShape 58" o:spid="_x0000_s1084" type="#_x0000_t32" style="position:absolute;left:8273;top:12911;width:1;height: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jT48cAAADdAAAADwAAAGRycy9kb3ducmV2LnhtbESPT2sCMRTE70K/Q3iF3jSrpaKrUUqh&#10;pVg8+IdFb4/Nc3dx87IkUdd+eiMIHoeZ+Q0znbemFmdyvrKsoN9LQBDnVldcKNhuvrsjED4ga6wt&#10;k4IreZjPXjpTTLW98IrO61CICGGfooIyhCaV0uclGfQ92xBH72CdwRClK6R2eIlwU8tBkgylwYrj&#10;QokNfZWUH9cno2D3Nz5l12xJi6w/XuzRGf+/+VHq7bX9nIAI1IZn+NH+1QoGH8N3uL+JT0D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2NPjxwAAAN0AAAAPAAAAAAAA&#10;AAAAAAAAAKECAABkcnMvZG93bnJldi54bWxQSwUGAAAAAAQABAD5AAAAlQMAAAAA&#10;">
                      <v:stroke endarrow="block"/>
                    </v:shape>
                    <v:shape id="AutoShape 59" o:spid="_x0000_s1085" type="#_x0000_t32" style="position:absolute;left:3144;top:12911;width:1;height: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FLl8cAAADdAAAADwAAAGRycy9kb3ducmV2LnhtbESPT2sCMRTE70K/Q3iF3jSrtKKrUUqh&#10;pVg8+IdFb4/Nc3dx87IkUdd+eiMIHoeZ+Q0znbemFmdyvrKsoN9LQBDnVldcKNhuvrsjED4ga6wt&#10;k4IreZjPXjpTTLW98IrO61CICGGfooIyhCaV0uclGfQ92xBH72CdwRClK6R2eIlwU8tBkgylwYrj&#10;QokNfZWUH9cno2D3Nz5l12xJi6w/XuzRGf+/+VHq7bX9nIAI1IZn+NH+1QoGH8N3uL+JT0D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MUuXxwAAAN0AAAAPAAAAAAAA&#10;AAAAAAAAAKECAABkcnMvZG93bnJldi54bWxQSwUGAAAAAAQABAD5AAAAlQMAAAAA&#10;">
                      <v:stroke endarrow="block"/>
                    </v:shape>
                    <v:shape id="AutoShape 60" o:spid="_x0000_s1086" type="#_x0000_t32" style="position:absolute;left:4496;top:12911;width:1;height:5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3uDMYAAADdAAAADwAAAGRycy9kb3ducmV2LnhtbESPT4vCMBTE74LfITxhb5oqKFqNsiys&#10;iMse/EPZvT2aZ1u2eSlJ1OqnNwuCx2FmfsMsVq2pxYWcrywrGA4SEMS51RUXCo6Hz/4UhA/IGmvL&#10;pOBGHlbLbmeBqbZX3tFlHwoRIexTVFCG0KRS+rwkg35gG+LonawzGKJ0hdQOrxFuajlKkok0WHFc&#10;KLGhj5Lyv/3ZKPj5mp2zW/ZN22w42/6iM/5+WCv11mvf5yACteEVfrY3WsFoPBnD/5v4BOTy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97gzGAAAA3QAAAA8AAAAAAAAA&#10;AAAAAAAAoQIAAGRycy9kb3ducmV2LnhtbFBLBQYAAAAABAAEAPkAAACUAwAAAAA=&#10;">
                      <v:stroke endarrow="block"/>
                    </v:shape>
                    <v:shape id="AutoShape 61" o:spid="_x0000_s1087" type="#_x0000_t32" style="position:absolute;left:7623;top:13095;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9we8cAAADdAAAADwAAAGRycy9kb3ducmV2LnhtbESPT2vCQBTE7wW/w/KE3upGwaDRVURo&#10;EUsP/iHo7ZF9JsHs27C7auyn7xYKPQ4z8xtmvuxMI+7kfG1ZwXCQgCAurK65VHA8vL9NQPiArLGx&#10;TAqe5GG56L3MMdP2wTu670MpIoR9hgqqENpMSl9UZNAPbEscvYt1BkOUrpTa4SPCTSNHSZJKgzXH&#10;hQpbWldUXPc3o+D0Ob3lz/yLtvlwuj2jM/778KHUa79bzUAE6sJ/+K+90QpG4zSF3zfxCc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r3B7xwAAAN0AAAAPAAAAAAAA&#10;AAAAAAAAAKECAABkcnMvZG93bnJldi54bWxQSwUGAAAAAAQABAD5AAAAlQMAAAAA&#10;">
                      <v:stroke endarrow="block"/>
                    </v:shape>
                    <v:shape id="AutoShape 62" o:spid="_x0000_s1088" type="#_x0000_t32" style="position:absolute;left:4497;top:13095;width:529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GLGMUAAADdAAAADwAAAGRycy9kb3ducmV2LnhtbESPQWsCMRSE74L/IbyCF9HsClVZjVIK&#10;gngoVPfg8ZE8d5duXtYkrtt/3xQKPQ4z8w2z3Q+2FT350DhWkM8zEMTamYYrBeXlMFuDCBHZYOuY&#10;FHxTgP1uPNpiYdyTP6k/x0okCIcCFdQxdoWUQddkMcxdR5y8m/MWY5K+ksbjM8FtKxdZtpQWG04L&#10;NXb0XpP+Oj+sguZUfpT99B69Xp/yq8/D5dpqpSYvw9sGRKQh/of/2kejYPG6XMHvm/QE5O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GLGMUAAADdAAAADwAAAAAAAAAA&#10;AAAAAAChAgAAZHJzL2Rvd25yZXYueG1sUEsFBgAAAAAEAAQA+QAAAJMDAAAAAA==&#10;"/>
                    <v:shape id="AutoShape 63" o:spid="_x0000_s1089" type="#_x0000_t32" style="position:absolute;left:4853;top:12571;width:22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jLG8IAAADdAAAADwAAAGRycy9kb3ducmV2LnhtbERPTYvCMBC9C/sfwizsTVOFilSjiOyi&#10;sKjY2vvQjG2xmZQmatdfvzkIHh/ve7HqTSPu1LnasoLxKAJBXFhdc6ngnP0MZyCcR9bYWCYFf+Rg&#10;tfwYLDDR9sEnuqe+FCGEXYIKKu/bREpXVGTQjWxLHLiL7Qz6ALtS6g4fIdw0chJFU2mw5tBQYUub&#10;ioprejMKnvstZXu8PI/faX74jbfj+JDnSn199us5CE+9f4tf7p1WMImnYW54E5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jLG8IAAADdAAAADwAAAAAAAAAAAAAA&#10;AAChAgAAZHJzL2Rvd25yZXYueG1sUEsFBgAAAAAEAAQA+QAAAJADAAAAAA==&#10;">
                      <v:stroke startarrow="block" endarrow="block"/>
                    </v:shape>
                    <v:shape id="AutoShape 64" o:spid="_x0000_s1090" type="#_x0000_t32" style="position:absolute;left:6130;top:14718;width:277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sXY8QAAADdAAAADwAAAGRycy9kb3ducmV2LnhtbESPT2sCMRTE70K/Q3gFb262gmK3RmkF&#10;QbyIf6A9Pjavu6Gbl2WTbtZvbwTB4zAzv2GW68E2oqfOG8cK3rIcBHHptOFKweW8nSxA+ICssXFM&#10;Cq7kYb16GS2x0C7ykfpTqESCsC9QQR1CW0jpy5os+sy1xMn7dZ3FkGRXSd1hTHDbyGmez6VFw2mh&#10;xpY2NZV/p3+rwMSD6dvdJn7tv3+8jmSuM2eUGr8Onx8gAg3hGX60d1rBdDZ/h/ub9AT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WxdjxAAAAN0AAAAPAAAAAAAAAAAA&#10;AAAAAKECAABkcnMvZG93bnJldi54bWxQSwUGAAAAAAQABAD5AAAAkgMAAAAA&#10;">
                      <v:stroke endarrow="block"/>
                    </v:shape>
                    <v:shape id="AutoShape 65" o:spid="_x0000_s1091" type="#_x0000_t32" style="position:absolute;left:6130;top:13965;width:5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bScQAAADdAAAADwAAAGRycy9kb3ducmV2LnhtbERPy4rCMBTdC/5DuMLsxlTBUatRZGBk&#10;cHDhg6K7S3Nti81NSaLW+frJYsDl4bzny9bU4k7OV5YVDPoJCOLc6ooLBcfD1/sEhA/IGmvLpOBJ&#10;HpaLbmeOqbYP3tF9HwoRQ9inqKAMoUml9HlJBn3fNsSRu1hnMEToCqkdPmK4qeUwST6kwYpjQ4kN&#10;fZaUX/c3o+D0M71lz2xLm2ww3ZzRGf97WCv11mtXMxCB2vAS/7u/tYLhaBz3xzfxCc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9tJxAAAAN0AAAAPAAAAAAAAAAAA&#10;AAAAAKECAABkcnMvZG93bnJldi54bWxQSwUGAAAAAAQABAD5AAAAkgMAAAAA&#10;">
                      <v:stroke endarrow="block"/>
                    </v:shape>
                    <v:shape id="AutoShape 66" o:spid="_x0000_s1092" type="#_x0000_t32" style="position:absolute;left:8537;top:13965;width:3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0scAAADdAAAADwAAAGRycy9kb3ducmV2LnhtbESPT2vCQBTE7wW/w/IK3uomglajq0ih&#10;IpYe/ENob4/sMwnNvg27q0Y/fbdQ8DjMzG+Y+bIzjbiQ87VlBekgAUFcWF1zqeB4eH+ZgPABWWNj&#10;mRTcyMNy0XuaY6btlXd02YdSRAj7DBVUIbSZlL6oyKAf2JY4eifrDIYoXSm1w2uEm0YOk2QsDdYc&#10;Fyps6a2i4md/Ngq+Pqbn/JZ/0jZPp9tvdMbfD2ul+s/dagYiUBce4f/2RisYjl5T+HsTn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n37SxwAAAN0AAAAPAAAAAAAA&#10;AAAAAAAAAKECAABkcnMvZG93bnJldi54bWxQSwUGAAAAAAQABAD5AAAAlQMAAAAA&#10;">
                      <v:stroke endarrow="block"/>
                    </v:shape>
                  </v:group>
                </v:group>
              </v:group>
            </w:pict>
          </mc:Fallback>
        </mc:AlternateContent>
      </w:r>
    </w:p>
    <w:p w:rsidR="002B6156" w:rsidRPr="00AE3406" w:rsidRDefault="002B6156" w:rsidP="002B6156">
      <w:pPr>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both"/>
        <w:rPr>
          <w:sz w:val="20"/>
          <w:szCs w:val="20"/>
          <w:lang w:val="nl-NL"/>
        </w:rPr>
      </w:pPr>
    </w:p>
    <w:p w:rsidR="002B6156" w:rsidRPr="00AE3406" w:rsidRDefault="002B6156" w:rsidP="002B6156">
      <w:pPr>
        <w:spacing w:before="40"/>
        <w:jc w:val="center"/>
        <w:rPr>
          <w:b/>
          <w:sz w:val="20"/>
          <w:szCs w:val="20"/>
          <w:lang w:val="nl-NL"/>
        </w:rPr>
      </w:pPr>
    </w:p>
    <w:p w:rsidR="002B6156" w:rsidRPr="00AE3406" w:rsidRDefault="002B6156" w:rsidP="002B6156">
      <w:pPr>
        <w:spacing w:before="40"/>
        <w:rPr>
          <w:b/>
          <w:sz w:val="20"/>
          <w:szCs w:val="20"/>
          <w:lang w:val="nl-NL"/>
        </w:rPr>
      </w:pPr>
    </w:p>
    <w:p w:rsidR="0009633C" w:rsidRPr="00865C8C" w:rsidRDefault="007C5C80" w:rsidP="00E72B2E">
      <w:pPr>
        <w:spacing w:line="312" w:lineRule="auto"/>
        <w:jc w:val="both"/>
        <w:rPr>
          <w:sz w:val="24"/>
          <w:szCs w:val="24"/>
          <w:lang w:val="en-US"/>
        </w:rPr>
      </w:pPr>
      <w:r w:rsidRPr="00865C8C">
        <w:rPr>
          <w:i/>
          <w:sz w:val="24"/>
          <w:szCs w:val="24"/>
          <w:lang w:val="en-US"/>
        </w:rPr>
        <w:t>Kết luận</w:t>
      </w:r>
      <w:r w:rsidR="0009633C" w:rsidRPr="00865C8C">
        <w:rPr>
          <w:sz w:val="24"/>
          <w:szCs w:val="24"/>
          <w:lang w:val="en-US"/>
        </w:rPr>
        <w:t>:</w:t>
      </w:r>
    </w:p>
    <w:p w:rsidR="00865C8C" w:rsidRDefault="00865C8C" w:rsidP="00E72B2E">
      <w:pPr>
        <w:spacing w:before="120" w:line="288" w:lineRule="auto"/>
        <w:jc w:val="both"/>
        <w:rPr>
          <w:b/>
          <w:sz w:val="26"/>
          <w:szCs w:val="26"/>
          <w:lang w:val="en-US"/>
        </w:rPr>
      </w:pPr>
      <w:r w:rsidRPr="00865C8C">
        <w:rPr>
          <w:b/>
          <w:sz w:val="24"/>
          <w:szCs w:val="24"/>
          <w:lang w:val="en-US"/>
        </w:rPr>
        <w:t>Kết luận:</w:t>
      </w:r>
      <w:r w:rsidRPr="00865C8C">
        <w:rPr>
          <w:color w:val="000000"/>
          <w:sz w:val="24"/>
          <w:szCs w:val="24"/>
          <w:shd w:val="clear" w:color="auto" w:fill="FFFFFF"/>
        </w:rPr>
        <w:t xml:space="preserve"> </w:t>
      </w:r>
      <w:r w:rsidRPr="00865C8C">
        <w:rPr>
          <w:color w:val="000000"/>
          <w:sz w:val="24"/>
          <w:szCs w:val="24"/>
          <w:shd w:val="clear" w:color="auto" w:fill="FFFFFF"/>
        </w:rPr>
        <w:t>Hiện nay, có khá nhiều mô hình KTQT được áp dụng. Tuy nhiên, đối vớ</w:t>
      </w:r>
      <w:r>
        <w:rPr>
          <w:color w:val="000000"/>
          <w:sz w:val="24"/>
          <w:szCs w:val="24"/>
          <w:shd w:val="clear" w:color="auto" w:fill="FFFFFF"/>
        </w:rPr>
        <w:t xml:space="preserve">i các </w:t>
      </w:r>
      <w:r>
        <w:rPr>
          <w:color w:val="000000"/>
          <w:sz w:val="24"/>
          <w:szCs w:val="24"/>
          <w:shd w:val="clear" w:color="auto" w:fill="FFFFFF"/>
          <w:lang w:val="en-US"/>
        </w:rPr>
        <w:t>doanh nghiệp</w:t>
      </w:r>
      <w:r w:rsidRPr="00865C8C">
        <w:rPr>
          <w:color w:val="000000"/>
          <w:sz w:val="24"/>
          <w:szCs w:val="24"/>
          <w:shd w:val="clear" w:color="auto" w:fill="FFFFFF"/>
        </w:rPr>
        <w:t xml:space="preserve"> có tiềm lực tài chính dồi dào, nên tổ chức bộ máy KTQT độc</w:t>
      </w:r>
      <w:r>
        <w:rPr>
          <w:color w:val="000000"/>
          <w:sz w:val="24"/>
          <w:szCs w:val="24"/>
          <w:shd w:val="clear" w:color="auto" w:fill="FFFFFF"/>
        </w:rPr>
        <w:t xml:space="preserve"> lập, tách biệt với bộ phận </w:t>
      </w:r>
      <w:r>
        <w:rPr>
          <w:color w:val="000000"/>
          <w:sz w:val="24"/>
          <w:szCs w:val="24"/>
          <w:shd w:val="clear" w:color="auto" w:fill="FFFFFF"/>
          <w:lang w:val="en-US"/>
        </w:rPr>
        <w:t>KTTC</w:t>
      </w:r>
      <w:r w:rsidRPr="00865C8C">
        <w:rPr>
          <w:color w:val="000000"/>
          <w:sz w:val="24"/>
          <w:szCs w:val="24"/>
          <w:shd w:val="clear" w:color="auto" w:fill="FFFFFF"/>
        </w:rPr>
        <w:t xml:space="preserve"> nhưng lại kết hợp với nhau trên cùng hệ thống tài khoản kế toán, hệ thống sổ kế toán thống nhất. Đồng thời, cần xây dựng và phát triển chức năng KTQT chiến lược nhằm phân tích được cấu trúc chi phí của đối thủ cạnh tranh, từ đó xác định được </w:t>
      </w:r>
      <w:r>
        <w:rPr>
          <w:color w:val="000000"/>
          <w:sz w:val="24"/>
          <w:szCs w:val="24"/>
          <w:shd w:val="clear" w:color="auto" w:fill="FFFFFF"/>
        </w:rPr>
        <w:t xml:space="preserve">mục tiêu cấu trúc chi phí của </w:t>
      </w:r>
      <w:r>
        <w:rPr>
          <w:color w:val="000000"/>
          <w:sz w:val="24"/>
          <w:szCs w:val="24"/>
          <w:shd w:val="clear" w:color="auto" w:fill="FFFFFF"/>
          <w:lang w:val="en-US"/>
        </w:rPr>
        <w:t>doanh nghiệp</w:t>
      </w:r>
      <w:r w:rsidRPr="00865C8C">
        <w:rPr>
          <w:color w:val="000000"/>
          <w:sz w:val="24"/>
          <w:szCs w:val="24"/>
          <w:shd w:val="clear" w:color="auto" w:fill="FFFFFF"/>
        </w:rPr>
        <w:t xml:space="preserve"> mình và tạo ra được lợi thế cạnh tranh.</w:t>
      </w:r>
    </w:p>
    <w:p w:rsidR="00766FAA" w:rsidRPr="00E72B2E" w:rsidRDefault="00766FAA" w:rsidP="00E72B2E">
      <w:pPr>
        <w:spacing w:before="120" w:line="288" w:lineRule="auto"/>
        <w:jc w:val="both"/>
        <w:rPr>
          <w:b/>
          <w:sz w:val="26"/>
          <w:szCs w:val="26"/>
          <w:lang w:val="en-US"/>
        </w:rPr>
      </w:pPr>
      <w:r w:rsidRPr="00E72B2E">
        <w:rPr>
          <w:b/>
          <w:sz w:val="26"/>
          <w:szCs w:val="26"/>
          <w:lang w:val="en-US"/>
        </w:rPr>
        <w:t>TÀI LIỆU THAM KHẢO</w:t>
      </w:r>
    </w:p>
    <w:p w:rsidR="00865C8C" w:rsidRPr="00865C8C" w:rsidRDefault="00865C8C" w:rsidP="00865C8C">
      <w:pPr>
        <w:pStyle w:val="CommentText"/>
        <w:widowControl w:val="0"/>
        <w:tabs>
          <w:tab w:val="left" w:pos="567"/>
          <w:tab w:val="left" w:pos="851"/>
        </w:tabs>
        <w:spacing w:line="312" w:lineRule="auto"/>
        <w:jc w:val="both"/>
        <w:rPr>
          <w:rFonts w:ascii="Times New Roman" w:hAnsi="Times New Roman" w:cs="Times New Roman"/>
          <w:sz w:val="24"/>
          <w:szCs w:val="24"/>
        </w:rPr>
      </w:pPr>
      <w:proofErr w:type="gramStart"/>
      <w:r w:rsidRPr="00865C8C">
        <w:rPr>
          <w:rFonts w:ascii="Times New Roman" w:hAnsi="Times New Roman" w:cs="Times New Roman"/>
          <w:sz w:val="24"/>
          <w:szCs w:val="24"/>
        </w:rPr>
        <w:t xml:space="preserve">1. </w:t>
      </w:r>
      <w:r w:rsidRPr="00865C8C">
        <w:rPr>
          <w:rFonts w:ascii="Times New Roman" w:hAnsi="Times New Roman" w:cs="Times New Roman"/>
          <w:sz w:val="24"/>
          <w:szCs w:val="24"/>
        </w:rPr>
        <w:t>Nguyễn Thị Đức Loan, (2017).</w:t>
      </w:r>
      <w:proofErr w:type="gramEnd"/>
      <w:r w:rsidRPr="00865C8C">
        <w:rPr>
          <w:rFonts w:ascii="Times New Roman" w:hAnsi="Times New Roman" w:cs="Times New Roman"/>
          <w:sz w:val="24"/>
          <w:szCs w:val="24"/>
        </w:rPr>
        <w:t xml:space="preserve"> </w:t>
      </w:r>
      <w:proofErr w:type="gramStart"/>
      <w:r w:rsidRPr="00865C8C">
        <w:rPr>
          <w:rFonts w:ascii="Times New Roman" w:hAnsi="Times New Roman" w:cs="Times New Roman"/>
          <w:sz w:val="24"/>
          <w:szCs w:val="24"/>
        </w:rPr>
        <w:t>Vận dụng lý thuyết khi tổ chức mô hình kế toán quản trị chi phí trong các doanh nghiệp khai thác, chế biến kinh doanh đá xây dựng ở Việt Nam, Tạp chí kế toán và kiểm toán.</w:t>
      </w:r>
      <w:proofErr w:type="gramEnd"/>
    </w:p>
    <w:p w:rsidR="00865C8C" w:rsidRPr="00865C8C" w:rsidRDefault="00865C8C" w:rsidP="00865C8C">
      <w:pPr>
        <w:tabs>
          <w:tab w:val="left" w:pos="567"/>
          <w:tab w:val="left" w:pos="851"/>
        </w:tabs>
        <w:adjustRightInd w:val="0"/>
        <w:spacing w:line="312" w:lineRule="auto"/>
        <w:contextualSpacing/>
        <w:jc w:val="both"/>
        <w:rPr>
          <w:sz w:val="24"/>
          <w:szCs w:val="24"/>
          <w:lang w:val="en-US"/>
        </w:rPr>
      </w:pPr>
      <w:r w:rsidRPr="00865C8C">
        <w:rPr>
          <w:sz w:val="24"/>
          <w:szCs w:val="24"/>
          <w:lang w:val="en-US"/>
        </w:rPr>
        <w:t xml:space="preserve">2. </w:t>
      </w:r>
      <w:r w:rsidRPr="00865C8C">
        <w:rPr>
          <w:sz w:val="24"/>
          <w:szCs w:val="24"/>
        </w:rPr>
        <w:t xml:space="preserve">Nguyễn Thị Loan, Trần Quốc Thịnh (2017), </w:t>
      </w:r>
      <w:r w:rsidRPr="00865C8C">
        <w:rPr>
          <w:i/>
          <w:sz w:val="24"/>
          <w:szCs w:val="24"/>
        </w:rPr>
        <w:t>Giáo trình Kế toán quản trị</w:t>
      </w:r>
      <w:r w:rsidRPr="00865C8C">
        <w:rPr>
          <w:sz w:val="24"/>
          <w:szCs w:val="24"/>
        </w:rPr>
        <w:t>, nhà xuất bản Kinh tế thành phố Hồ Chí Min</w:t>
      </w:r>
      <w:bookmarkStart w:id="24" w:name="_GoBack"/>
      <w:bookmarkEnd w:id="24"/>
      <w:r w:rsidRPr="00865C8C">
        <w:rPr>
          <w:sz w:val="24"/>
          <w:szCs w:val="24"/>
        </w:rPr>
        <w:t>h.</w:t>
      </w:r>
    </w:p>
    <w:p w:rsidR="00865C8C" w:rsidRPr="00865C8C" w:rsidRDefault="00865C8C" w:rsidP="00865C8C">
      <w:pPr>
        <w:tabs>
          <w:tab w:val="left" w:pos="567"/>
          <w:tab w:val="left" w:pos="851"/>
        </w:tabs>
        <w:adjustRightInd w:val="0"/>
        <w:spacing w:line="312" w:lineRule="auto"/>
        <w:contextualSpacing/>
        <w:jc w:val="both"/>
        <w:rPr>
          <w:sz w:val="24"/>
          <w:szCs w:val="24"/>
        </w:rPr>
      </w:pPr>
      <w:proofErr w:type="gramStart"/>
      <w:r w:rsidRPr="00865C8C">
        <w:rPr>
          <w:sz w:val="24"/>
          <w:szCs w:val="24"/>
          <w:lang w:val="en-US"/>
        </w:rPr>
        <w:t xml:space="preserve">3. </w:t>
      </w:r>
      <w:r w:rsidRPr="00865C8C">
        <w:rPr>
          <w:sz w:val="24"/>
          <w:szCs w:val="24"/>
        </w:rPr>
        <w:t xml:space="preserve">Phạm Châu Thành, Phạm Xuân Thành (2012), </w:t>
      </w:r>
      <w:r w:rsidRPr="00865C8C">
        <w:rPr>
          <w:i/>
          <w:sz w:val="24"/>
          <w:szCs w:val="24"/>
        </w:rPr>
        <w:t>Kế toán quản trị,</w:t>
      </w:r>
      <w:r w:rsidRPr="00865C8C">
        <w:rPr>
          <w:sz w:val="24"/>
          <w:szCs w:val="24"/>
        </w:rPr>
        <w:t xml:space="preserve"> Nhà xuất bản Phương Đông.</w:t>
      </w:r>
      <w:proofErr w:type="gramEnd"/>
    </w:p>
    <w:p w:rsidR="00865C8C" w:rsidRPr="00865C8C" w:rsidRDefault="00865C8C" w:rsidP="00865C8C">
      <w:pPr>
        <w:shd w:val="clear" w:color="auto" w:fill="FFFFFF"/>
        <w:spacing w:before="150" w:after="150" w:line="288" w:lineRule="atLeast"/>
        <w:jc w:val="both"/>
        <w:textAlignment w:val="baseline"/>
        <w:rPr>
          <w:sz w:val="24"/>
          <w:szCs w:val="24"/>
        </w:rPr>
      </w:pPr>
      <w:r w:rsidRPr="00865C8C">
        <w:rPr>
          <w:i/>
          <w:iCs/>
          <w:sz w:val="24"/>
          <w:szCs w:val="24"/>
          <w:lang w:val="en-US"/>
        </w:rPr>
        <w:lastRenderedPageBreak/>
        <w:t>4.</w:t>
      </w:r>
      <w:r w:rsidRPr="00865C8C">
        <w:rPr>
          <w:i/>
          <w:iCs/>
          <w:sz w:val="24"/>
          <w:szCs w:val="24"/>
        </w:rPr>
        <w:t xml:space="preserve"> Bộ Tài chính (2006), Thông tư 53/2006/TT-BTC hướng dẫn áp dụng kế toán quản trị trong các DN;</w:t>
      </w:r>
    </w:p>
    <w:p w:rsidR="00865C8C" w:rsidRPr="00865C8C" w:rsidRDefault="00865C8C" w:rsidP="00865C8C">
      <w:pPr>
        <w:tabs>
          <w:tab w:val="left" w:pos="567"/>
          <w:tab w:val="left" w:pos="851"/>
        </w:tabs>
        <w:adjustRightInd w:val="0"/>
        <w:spacing w:line="312" w:lineRule="auto"/>
        <w:contextualSpacing/>
        <w:jc w:val="both"/>
        <w:rPr>
          <w:lang w:val="en-US"/>
        </w:rPr>
      </w:pPr>
    </w:p>
    <w:p w:rsidR="00766FAA" w:rsidRPr="00E72B2E" w:rsidRDefault="00766FAA" w:rsidP="00E72B2E">
      <w:pPr>
        <w:spacing w:before="120" w:line="288" w:lineRule="auto"/>
        <w:jc w:val="both"/>
        <w:rPr>
          <w:sz w:val="26"/>
          <w:szCs w:val="26"/>
          <w:lang w:val="en-US"/>
        </w:rPr>
      </w:pPr>
    </w:p>
    <w:p w:rsidR="001A5338" w:rsidRPr="00E72B2E" w:rsidRDefault="001A5338" w:rsidP="00E72B2E">
      <w:pPr>
        <w:spacing w:line="312" w:lineRule="auto"/>
        <w:jc w:val="both"/>
        <w:rPr>
          <w:sz w:val="26"/>
          <w:szCs w:val="26"/>
          <w:lang w:val="en-US"/>
        </w:rPr>
      </w:pPr>
    </w:p>
    <w:sectPr w:rsidR="001A5338" w:rsidRPr="00E72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6954"/>
    <w:multiLevelType w:val="hybridMultilevel"/>
    <w:tmpl w:val="C3C4BA3A"/>
    <w:lvl w:ilvl="0" w:tplc="E8DCD18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E2EB4"/>
    <w:multiLevelType w:val="hybridMultilevel"/>
    <w:tmpl w:val="E96EB738"/>
    <w:lvl w:ilvl="0" w:tplc="ACF0DDAE">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7D4E7752"/>
    <w:multiLevelType w:val="multilevel"/>
    <w:tmpl w:val="72103C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7E2D5B75"/>
    <w:multiLevelType w:val="multilevel"/>
    <w:tmpl w:val="B5369140"/>
    <w:lvl w:ilvl="0">
      <w:start w:val="1"/>
      <w:numFmt w:val="decimal"/>
      <w:lvlText w:val="%1."/>
      <w:lvlJc w:val="left"/>
      <w:pPr>
        <w:ind w:left="327" w:hanging="226"/>
        <w:jc w:val="left"/>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102" w:hanging="392"/>
        <w:jc w:val="left"/>
      </w:pPr>
      <w:rPr>
        <w:rFonts w:ascii="Times New Roman" w:eastAsia="Times New Roman" w:hAnsi="Times New Roman" w:cs="Times New Roman" w:hint="default"/>
        <w:b/>
        <w:bCs/>
        <w:i/>
        <w:iCs/>
        <w:spacing w:val="0"/>
        <w:w w:val="100"/>
        <w:sz w:val="22"/>
        <w:szCs w:val="22"/>
        <w:lang w:val="vi" w:eastAsia="en-US" w:bidi="ar-SA"/>
      </w:rPr>
    </w:lvl>
    <w:lvl w:ilvl="2">
      <w:start w:val="1"/>
      <w:numFmt w:val="decimal"/>
      <w:lvlText w:val="%1.%2.%3."/>
      <w:lvlJc w:val="left"/>
      <w:pPr>
        <w:ind w:left="658" w:hanging="557"/>
        <w:jc w:val="left"/>
      </w:pPr>
      <w:rPr>
        <w:rFonts w:ascii="Times New Roman" w:eastAsia="Times New Roman" w:hAnsi="Times New Roman" w:cs="Times New Roman" w:hint="default"/>
        <w:b w:val="0"/>
        <w:bCs w:val="0"/>
        <w:i/>
        <w:iCs/>
        <w:spacing w:val="0"/>
        <w:w w:val="100"/>
        <w:sz w:val="22"/>
        <w:szCs w:val="22"/>
        <w:lang w:val="vi" w:eastAsia="en-US" w:bidi="ar-SA"/>
      </w:rPr>
    </w:lvl>
    <w:lvl w:ilvl="3">
      <w:numFmt w:val="bullet"/>
      <w:lvlText w:val="-"/>
      <w:lvlJc w:val="left"/>
      <w:pPr>
        <w:ind w:left="102" w:hanging="132"/>
      </w:pPr>
      <w:rPr>
        <w:rFonts w:ascii="Times New Roman" w:eastAsia="Times New Roman" w:hAnsi="Times New Roman" w:cs="Times New Roman" w:hint="default"/>
        <w:b w:val="0"/>
        <w:bCs w:val="0"/>
        <w:i w:val="0"/>
        <w:iCs w:val="0"/>
        <w:spacing w:val="0"/>
        <w:w w:val="100"/>
        <w:sz w:val="22"/>
        <w:szCs w:val="22"/>
        <w:lang w:val="vi" w:eastAsia="en-US" w:bidi="ar-SA"/>
      </w:rPr>
    </w:lvl>
    <w:lvl w:ilvl="4">
      <w:numFmt w:val="bullet"/>
      <w:lvlText w:val="•"/>
      <w:lvlJc w:val="left"/>
      <w:pPr>
        <w:ind w:left="529" w:hanging="132"/>
      </w:pPr>
      <w:rPr>
        <w:rFonts w:hint="default"/>
        <w:lang w:val="vi" w:eastAsia="en-US" w:bidi="ar-SA"/>
      </w:rPr>
    </w:lvl>
    <w:lvl w:ilvl="5">
      <w:numFmt w:val="bullet"/>
      <w:lvlText w:val="•"/>
      <w:lvlJc w:val="left"/>
      <w:pPr>
        <w:ind w:left="399" w:hanging="132"/>
      </w:pPr>
      <w:rPr>
        <w:rFonts w:hint="default"/>
        <w:lang w:val="vi" w:eastAsia="en-US" w:bidi="ar-SA"/>
      </w:rPr>
    </w:lvl>
    <w:lvl w:ilvl="6">
      <w:numFmt w:val="bullet"/>
      <w:lvlText w:val="•"/>
      <w:lvlJc w:val="left"/>
      <w:pPr>
        <w:ind w:left="269" w:hanging="132"/>
      </w:pPr>
      <w:rPr>
        <w:rFonts w:hint="default"/>
        <w:lang w:val="vi" w:eastAsia="en-US" w:bidi="ar-SA"/>
      </w:rPr>
    </w:lvl>
    <w:lvl w:ilvl="7">
      <w:numFmt w:val="bullet"/>
      <w:lvlText w:val="•"/>
      <w:lvlJc w:val="left"/>
      <w:pPr>
        <w:ind w:left="138" w:hanging="132"/>
      </w:pPr>
      <w:rPr>
        <w:rFonts w:hint="default"/>
        <w:lang w:val="vi" w:eastAsia="en-US" w:bidi="ar-SA"/>
      </w:rPr>
    </w:lvl>
    <w:lvl w:ilvl="8">
      <w:numFmt w:val="bullet"/>
      <w:lvlText w:val="•"/>
      <w:lvlJc w:val="left"/>
      <w:pPr>
        <w:ind w:left="8" w:hanging="132"/>
      </w:pPr>
      <w:rPr>
        <w:rFonts w:hint="default"/>
        <w:lang w:val="vi"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20"/>
    <w:rsid w:val="00077625"/>
    <w:rsid w:val="0009633C"/>
    <w:rsid w:val="00147041"/>
    <w:rsid w:val="0017716D"/>
    <w:rsid w:val="001A2A9E"/>
    <w:rsid w:val="001A5338"/>
    <w:rsid w:val="001F6762"/>
    <w:rsid w:val="002B6156"/>
    <w:rsid w:val="003D7924"/>
    <w:rsid w:val="004F4A69"/>
    <w:rsid w:val="005375F5"/>
    <w:rsid w:val="005F4E20"/>
    <w:rsid w:val="00766FAA"/>
    <w:rsid w:val="0077611C"/>
    <w:rsid w:val="007C5C80"/>
    <w:rsid w:val="00827861"/>
    <w:rsid w:val="00845356"/>
    <w:rsid w:val="00865C8C"/>
    <w:rsid w:val="008722F5"/>
    <w:rsid w:val="008922B9"/>
    <w:rsid w:val="008B4B0C"/>
    <w:rsid w:val="008C380C"/>
    <w:rsid w:val="00995E87"/>
    <w:rsid w:val="009F180C"/>
    <w:rsid w:val="00A84660"/>
    <w:rsid w:val="00AB2115"/>
    <w:rsid w:val="00AB3823"/>
    <w:rsid w:val="00B83622"/>
    <w:rsid w:val="00BE7C39"/>
    <w:rsid w:val="00CF03BB"/>
    <w:rsid w:val="00DA3CA6"/>
    <w:rsid w:val="00DA6D98"/>
    <w:rsid w:val="00E23350"/>
    <w:rsid w:val="00E34B23"/>
    <w:rsid w:val="00E72B2E"/>
    <w:rsid w:val="00EB6014"/>
    <w:rsid w:val="00F120EB"/>
    <w:rsid w:val="00F4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4E2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F4E20"/>
    <w:pPr>
      <w:spacing w:before="120"/>
      <w:ind w:left="327" w:hanging="225"/>
      <w:jc w:val="both"/>
      <w:outlineLvl w:val="0"/>
    </w:pPr>
    <w:rPr>
      <w:b/>
      <w:bCs/>
    </w:rPr>
  </w:style>
  <w:style w:type="paragraph" w:styleId="Heading2">
    <w:name w:val="heading 2"/>
    <w:basedOn w:val="Normal"/>
    <w:link w:val="Heading2Char"/>
    <w:uiPriority w:val="1"/>
    <w:qFormat/>
    <w:rsid w:val="005F4E20"/>
    <w:pPr>
      <w:spacing w:before="121"/>
      <w:ind w:left="102"/>
      <w:jc w:val="both"/>
      <w:outlineLvl w:val="1"/>
    </w:pPr>
    <w:rPr>
      <w:b/>
      <w:bCs/>
      <w:i/>
      <w:iCs/>
    </w:rPr>
  </w:style>
  <w:style w:type="paragraph" w:styleId="Heading3">
    <w:name w:val="heading 3"/>
    <w:basedOn w:val="Normal"/>
    <w:next w:val="Normal"/>
    <w:link w:val="Heading3Char"/>
    <w:uiPriority w:val="9"/>
    <w:semiHidden/>
    <w:unhideWhenUsed/>
    <w:qFormat/>
    <w:rsid w:val="008278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4E20"/>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1"/>
    <w:rsid w:val="005F4E20"/>
    <w:rPr>
      <w:rFonts w:ascii="Times New Roman" w:eastAsia="Times New Roman" w:hAnsi="Times New Roman" w:cs="Times New Roman"/>
      <w:b/>
      <w:bCs/>
      <w:i/>
      <w:iCs/>
      <w:lang w:val="vi"/>
    </w:rPr>
  </w:style>
  <w:style w:type="paragraph" w:customStyle="1" w:styleId="Default">
    <w:name w:val="Default"/>
    <w:rsid w:val="00766F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D7924"/>
    <w:pPr>
      <w:widowControl/>
      <w:autoSpaceDE/>
      <w:autoSpaceDN/>
      <w:ind w:left="720"/>
    </w:pPr>
    <w:rPr>
      <w:sz w:val="24"/>
      <w:szCs w:val="24"/>
      <w:lang w:val="en-US"/>
    </w:rPr>
  </w:style>
  <w:style w:type="paragraph" w:customStyle="1" w:styleId="3">
    <w:name w:val="3"/>
    <w:basedOn w:val="Heading3"/>
    <w:link w:val="3Char"/>
    <w:qFormat/>
    <w:rsid w:val="00827861"/>
    <w:pPr>
      <w:keepNext w:val="0"/>
      <w:keepLines w:val="0"/>
      <w:autoSpaceDE/>
      <w:autoSpaceDN/>
      <w:spacing w:before="0" w:line="312" w:lineRule="auto"/>
      <w:jc w:val="both"/>
    </w:pPr>
    <w:rPr>
      <w:rFonts w:ascii="Times New Roman" w:eastAsia="Times New Roman" w:hAnsi="Times New Roman" w:cs="Times New Roman"/>
      <w:color w:val="auto"/>
      <w:spacing w:val="4"/>
      <w:sz w:val="24"/>
      <w:szCs w:val="26"/>
      <w:lang w:val="x-none" w:eastAsia="x-none"/>
    </w:rPr>
  </w:style>
  <w:style w:type="character" w:customStyle="1" w:styleId="3Char">
    <w:name w:val="3 Char"/>
    <w:link w:val="3"/>
    <w:rsid w:val="00827861"/>
    <w:rPr>
      <w:rFonts w:ascii="Times New Roman" w:eastAsia="Times New Roman" w:hAnsi="Times New Roman" w:cs="Times New Roman"/>
      <w:b/>
      <w:bCs/>
      <w:spacing w:val="4"/>
      <w:sz w:val="24"/>
      <w:szCs w:val="26"/>
      <w:lang w:val="x-none" w:eastAsia="x-none"/>
    </w:rPr>
  </w:style>
  <w:style w:type="character" w:customStyle="1" w:styleId="Heading3Char">
    <w:name w:val="Heading 3 Char"/>
    <w:basedOn w:val="DefaultParagraphFont"/>
    <w:link w:val="Heading3"/>
    <w:uiPriority w:val="9"/>
    <w:semiHidden/>
    <w:rsid w:val="00827861"/>
    <w:rPr>
      <w:rFonts w:asciiTheme="majorHAnsi" w:eastAsiaTheme="majorEastAsia" w:hAnsiTheme="majorHAnsi" w:cstheme="majorBidi"/>
      <w:b/>
      <w:bCs/>
      <w:color w:val="4F81BD" w:themeColor="accent1"/>
      <w:lang w:val="vi"/>
    </w:rPr>
  </w:style>
  <w:style w:type="character" w:customStyle="1" w:styleId="HChar">
    <w:name w:val="H Char"/>
    <w:link w:val="H"/>
    <w:rsid w:val="002B6156"/>
    <w:rPr>
      <w:b/>
      <w:bCs/>
      <w:sz w:val="24"/>
      <w:szCs w:val="26"/>
      <w:lang w:val="x-none" w:eastAsia="x-none"/>
    </w:rPr>
  </w:style>
  <w:style w:type="paragraph" w:customStyle="1" w:styleId="H">
    <w:name w:val="H"/>
    <w:basedOn w:val="Normal"/>
    <w:link w:val="HChar"/>
    <w:qFormat/>
    <w:rsid w:val="002B6156"/>
    <w:pPr>
      <w:autoSpaceDE/>
      <w:autoSpaceDN/>
      <w:spacing w:line="312" w:lineRule="auto"/>
      <w:jc w:val="center"/>
    </w:pPr>
    <w:rPr>
      <w:rFonts w:asciiTheme="minorHAnsi" w:eastAsiaTheme="minorHAnsi" w:hAnsiTheme="minorHAnsi" w:cstheme="minorBidi"/>
      <w:b/>
      <w:bCs/>
      <w:sz w:val="24"/>
      <w:szCs w:val="26"/>
      <w:lang w:val="x-none" w:eastAsia="x-none"/>
    </w:rPr>
  </w:style>
  <w:style w:type="paragraph" w:customStyle="1" w:styleId="Chuong">
    <w:name w:val="Chuong"/>
    <w:basedOn w:val="Heading1"/>
    <w:qFormat/>
    <w:rsid w:val="002B6156"/>
    <w:pPr>
      <w:autoSpaceDE/>
      <w:autoSpaceDN/>
      <w:spacing w:before="0" w:line="360" w:lineRule="auto"/>
      <w:ind w:left="0" w:firstLine="0"/>
      <w:jc w:val="left"/>
    </w:pPr>
    <w:rPr>
      <w:kern w:val="32"/>
      <w:sz w:val="26"/>
      <w:szCs w:val="32"/>
      <w:lang w:val="x-none" w:eastAsia="x-none"/>
    </w:rPr>
  </w:style>
  <w:style w:type="character" w:customStyle="1" w:styleId="CommentTextChar">
    <w:name w:val="Comment Text Char"/>
    <w:basedOn w:val="DefaultParagraphFont"/>
    <w:link w:val="CommentText"/>
    <w:rsid w:val="00865C8C"/>
  </w:style>
  <w:style w:type="paragraph" w:styleId="CommentText">
    <w:name w:val="annotation text"/>
    <w:basedOn w:val="Normal"/>
    <w:link w:val="CommentTextChar"/>
    <w:rsid w:val="00865C8C"/>
    <w:pPr>
      <w:widowControl/>
      <w:autoSpaceDE/>
      <w:autoSpaceDN/>
    </w:pPr>
    <w:rPr>
      <w:rFonts w:asciiTheme="minorHAnsi" w:eastAsiaTheme="minorHAnsi" w:hAnsiTheme="minorHAnsi" w:cstheme="minorBidi"/>
      <w:lang w:val="en-US"/>
    </w:rPr>
  </w:style>
  <w:style w:type="character" w:customStyle="1" w:styleId="CommentTextChar1">
    <w:name w:val="Comment Text Char1"/>
    <w:basedOn w:val="DefaultParagraphFont"/>
    <w:uiPriority w:val="99"/>
    <w:semiHidden/>
    <w:rsid w:val="00865C8C"/>
    <w:rPr>
      <w:rFonts w:ascii="Times New Roman" w:eastAsia="Times New Roman" w:hAnsi="Times New Roman" w:cs="Times New Roman"/>
      <w:sz w:val="20"/>
      <w:szCs w:val="2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4E2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F4E20"/>
    <w:pPr>
      <w:spacing w:before="120"/>
      <w:ind w:left="327" w:hanging="225"/>
      <w:jc w:val="both"/>
      <w:outlineLvl w:val="0"/>
    </w:pPr>
    <w:rPr>
      <w:b/>
      <w:bCs/>
    </w:rPr>
  </w:style>
  <w:style w:type="paragraph" w:styleId="Heading2">
    <w:name w:val="heading 2"/>
    <w:basedOn w:val="Normal"/>
    <w:link w:val="Heading2Char"/>
    <w:uiPriority w:val="1"/>
    <w:qFormat/>
    <w:rsid w:val="005F4E20"/>
    <w:pPr>
      <w:spacing w:before="121"/>
      <w:ind w:left="102"/>
      <w:jc w:val="both"/>
      <w:outlineLvl w:val="1"/>
    </w:pPr>
    <w:rPr>
      <w:b/>
      <w:bCs/>
      <w:i/>
      <w:iCs/>
    </w:rPr>
  </w:style>
  <w:style w:type="paragraph" w:styleId="Heading3">
    <w:name w:val="heading 3"/>
    <w:basedOn w:val="Normal"/>
    <w:next w:val="Normal"/>
    <w:link w:val="Heading3Char"/>
    <w:uiPriority w:val="9"/>
    <w:semiHidden/>
    <w:unhideWhenUsed/>
    <w:qFormat/>
    <w:rsid w:val="008278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4E20"/>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1"/>
    <w:rsid w:val="005F4E20"/>
    <w:rPr>
      <w:rFonts w:ascii="Times New Roman" w:eastAsia="Times New Roman" w:hAnsi="Times New Roman" w:cs="Times New Roman"/>
      <w:b/>
      <w:bCs/>
      <w:i/>
      <w:iCs/>
      <w:lang w:val="vi"/>
    </w:rPr>
  </w:style>
  <w:style w:type="paragraph" w:customStyle="1" w:styleId="Default">
    <w:name w:val="Default"/>
    <w:rsid w:val="00766F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D7924"/>
    <w:pPr>
      <w:widowControl/>
      <w:autoSpaceDE/>
      <w:autoSpaceDN/>
      <w:ind w:left="720"/>
    </w:pPr>
    <w:rPr>
      <w:sz w:val="24"/>
      <w:szCs w:val="24"/>
      <w:lang w:val="en-US"/>
    </w:rPr>
  </w:style>
  <w:style w:type="paragraph" w:customStyle="1" w:styleId="3">
    <w:name w:val="3"/>
    <w:basedOn w:val="Heading3"/>
    <w:link w:val="3Char"/>
    <w:qFormat/>
    <w:rsid w:val="00827861"/>
    <w:pPr>
      <w:keepNext w:val="0"/>
      <w:keepLines w:val="0"/>
      <w:autoSpaceDE/>
      <w:autoSpaceDN/>
      <w:spacing w:before="0" w:line="312" w:lineRule="auto"/>
      <w:jc w:val="both"/>
    </w:pPr>
    <w:rPr>
      <w:rFonts w:ascii="Times New Roman" w:eastAsia="Times New Roman" w:hAnsi="Times New Roman" w:cs="Times New Roman"/>
      <w:color w:val="auto"/>
      <w:spacing w:val="4"/>
      <w:sz w:val="24"/>
      <w:szCs w:val="26"/>
      <w:lang w:val="x-none" w:eastAsia="x-none"/>
    </w:rPr>
  </w:style>
  <w:style w:type="character" w:customStyle="1" w:styleId="3Char">
    <w:name w:val="3 Char"/>
    <w:link w:val="3"/>
    <w:rsid w:val="00827861"/>
    <w:rPr>
      <w:rFonts w:ascii="Times New Roman" w:eastAsia="Times New Roman" w:hAnsi="Times New Roman" w:cs="Times New Roman"/>
      <w:b/>
      <w:bCs/>
      <w:spacing w:val="4"/>
      <w:sz w:val="24"/>
      <w:szCs w:val="26"/>
      <w:lang w:val="x-none" w:eastAsia="x-none"/>
    </w:rPr>
  </w:style>
  <w:style w:type="character" w:customStyle="1" w:styleId="Heading3Char">
    <w:name w:val="Heading 3 Char"/>
    <w:basedOn w:val="DefaultParagraphFont"/>
    <w:link w:val="Heading3"/>
    <w:uiPriority w:val="9"/>
    <w:semiHidden/>
    <w:rsid w:val="00827861"/>
    <w:rPr>
      <w:rFonts w:asciiTheme="majorHAnsi" w:eastAsiaTheme="majorEastAsia" w:hAnsiTheme="majorHAnsi" w:cstheme="majorBidi"/>
      <w:b/>
      <w:bCs/>
      <w:color w:val="4F81BD" w:themeColor="accent1"/>
      <w:lang w:val="vi"/>
    </w:rPr>
  </w:style>
  <w:style w:type="character" w:customStyle="1" w:styleId="HChar">
    <w:name w:val="H Char"/>
    <w:link w:val="H"/>
    <w:rsid w:val="002B6156"/>
    <w:rPr>
      <w:b/>
      <w:bCs/>
      <w:sz w:val="24"/>
      <w:szCs w:val="26"/>
      <w:lang w:val="x-none" w:eastAsia="x-none"/>
    </w:rPr>
  </w:style>
  <w:style w:type="paragraph" w:customStyle="1" w:styleId="H">
    <w:name w:val="H"/>
    <w:basedOn w:val="Normal"/>
    <w:link w:val="HChar"/>
    <w:qFormat/>
    <w:rsid w:val="002B6156"/>
    <w:pPr>
      <w:autoSpaceDE/>
      <w:autoSpaceDN/>
      <w:spacing w:line="312" w:lineRule="auto"/>
      <w:jc w:val="center"/>
    </w:pPr>
    <w:rPr>
      <w:rFonts w:asciiTheme="minorHAnsi" w:eastAsiaTheme="minorHAnsi" w:hAnsiTheme="minorHAnsi" w:cstheme="minorBidi"/>
      <w:b/>
      <w:bCs/>
      <w:sz w:val="24"/>
      <w:szCs w:val="26"/>
      <w:lang w:val="x-none" w:eastAsia="x-none"/>
    </w:rPr>
  </w:style>
  <w:style w:type="paragraph" w:customStyle="1" w:styleId="Chuong">
    <w:name w:val="Chuong"/>
    <w:basedOn w:val="Heading1"/>
    <w:qFormat/>
    <w:rsid w:val="002B6156"/>
    <w:pPr>
      <w:autoSpaceDE/>
      <w:autoSpaceDN/>
      <w:spacing w:before="0" w:line="360" w:lineRule="auto"/>
      <w:ind w:left="0" w:firstLine="0"/>
      <w:jc w:val="left"/>
    </w:pPr>
    <w:rPr>
      <w:kern w:val="32"/>
      <w:sz w:val="26"/>
      <w:szCs w:val="32"/>
      <w:lang w:val="x-none" w:eastAsia="x-none"/>
    </w:rPr>
  </w:style>
  <w:style w:type="character" w:customStyle="1" w:styleId="CommentTextChar">
    <w:name w:val="Comment Text Char"/>
    <w:basedOn w:val="DefaultParagraphFont"/>
    <w:link w:val="CommentText"/>
    <w:rsid w:val="00865C8C"/>
  </w:style>
  <w:style w:type="paragraph" w:styleId="CommentText">
    <w:name w:val="annotation text"/>
    <w:basedOn w:val="Normal"/>
    <w:link w:val="CommentTextChar"/>
    <w:rsid w:val="00865C8C"/>
    <w:pPr>
      <w:widowControl/>
      <w:autoSpaceDE/>
      <w:autoSpaceDN/>
    </w:pPr>
    <w:rPr>
      <w:rFonts w:asciiTheme="minorHAnsi" w:eastAsiaTheme="minorHAnsi" w:hAnsiTheme="minorHAnsi" w:cstheme="minorBidi"/>
      <w:lang w:val="en-US"/>
    </w:rPr>
  </w:style>
  <w:style w:type="character" w:customStyle="1" w:styleId="CommentTextChar1">
    <w:name w:val="Comment Text Char1"/>
    <w:basedOn w:val="DefaultParagraphFont"/>
    <w:uiPriority w:val="99"/>
    <w:semiHidden/>
    <w:rsid w:val="00865C8C"/>
    <w:rPr>
      <w:rFonts w:ascii="Times New Roman" w:eastAsia="Times New Roman" w:hAnsi="Times New Roman" w:cs="Times New Roman"/>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2024-11-11T07:40:00Z</dcterms:created>
  <dcterms:modified xsi:type="dcterms:W3CDTF">2024-11-11T08:00:00Z</dcterms:modified>
</cp:coreProperties>
</file>