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EF" w:rsidRPr="00E05903" w:rsidRDefault="002333BE" w:rsidP="00E05903">
      <w:pPr>
        <w:spacing w:line="360" w:lineRule="auto"/>
        <w:rPr>
          <w:rFonts w:ascii="Times New Roman" w:hAnsi="Times New Roman" w:cs="Times New Roman"/>
          <w:b/>
          <w:sz w:val="26"/>
          <w:szCs w:val="26"/>
        </w:rPr>
      </w:pPr>
      <w:bookmarkStart w:id="0" w:name="_GoBack"/>
      <w:bookmarkEnd w:id="0"/>
      <w:r w:rsidRPr="00E05903">
        <w:rPr>
          <w:rFonts w:ascii="Times New Roman" w:hAnsi="Times New Roman" w:cs="Times New Roman"/>
          <w:b/>
          <w:sz w:val="26"/>
          <w:szCs w:val="26"/>
        </w:rPr>
        <w:t>MỘT SỐ GIẢI PHÁP NHẰM VẬN DỤNG THÀNH CÔNG KẾ TOÁN QUẢN TRỊ CHIẾN LƯỢC TẠI CÁC DOANH NGHIỆP VIỆT NAM</w:t>
      </w:r>
    </w:p>
    <w:p w:rsidR="002333BE" w:rsidRPr="00E05903" w:rsidRDefault="002333BE" w:rsidP="00E05903">
      <w:pPr>
        <w:spacing w:line="360" w:lineRule="auto"/>
        <w:ind w:left="5040" w:firstLine="720"/>
        <w:rPr>
          <w:rFonts w:ascii="Times New Roman" w:hAnsi="Times New Roman" w:cs="Times New Roman"/>
          <w:sz w:val="26"/>
          <w:szCs w:val="26"/>
        </w:rPr>
      </w:pPr>
      <w:r w:rsidRPr="00E05903">
        <w:rPr>
          <w:rFonts w:ascii="Times New Roman" w:hAnsi="Times New Roman" w:cs="Times New Roman"/>
          <w:sz w:val="26"/>
          <w:szCs w:val="26"/>
        </w:rPr>
        <w:t>Th.s Mai Thị Quỳnh Như</w:t>
      </w:r>
    </w:p>
    <w:p w:rsidR="002333BE" w:rsidRPr="00E05903" w:rsidRDefault="002333BE" w:rsidP="00E05903">
      <w:pPr>
        <w:spacing w:line="360" w:lineRule="auto"/>
        <w:ind w:left="5040"/>
        <w:rPr>
          <w:rFonts w:ascii="Times New Roman" w:hAnsi="Times New Roman" w:cs="Times New Roman"/>
          <w:sz w:val="26"/>
          <w:szCs w:val="26"/>
        </w:rPr>
      </w:pPr>
      <w:r w:rsidRPr="00E05903">
        <w:rPr>
          <w:rFonts w:ascii="Times New Roman" w:hAnsi="Times New Roman" w:cs="Times New Roman"/>
          <w:sz w:val="26"/>
          <w:szCs w:val="26"/>
        </w:rPr>
        <w:t xml:space="preserve">  Khoa Kế toán – Đại học Duy Tân</w:t>
      </w:r>
    </w:p>
    <w:p w:rsidR="002333BE" w:rsidRPr="00E05903" w:rsidRDefault="00096411" w:rsidP="00E05903">
      <w:pPr>
        <w:spacing w:line="360" w:lineRule="auto"/>
        <w:ind w:left="5040"/>
        <w:rPr>
          <w:rFonts w:ascii="Times New Roman" w:hAnsi="Times New Roman" w:cs="Times New Roman"/>
          <w:sz w:val="26"/>
          <w:szCs w:val="26"/>
        </w:rPr>
      </w:pPr>
      <w:r w:rsidRPr="00E05903">
        <w:rPr>
          <w:rFonts w:ascii="Times New Roman" w:hAnsi="Times New Roman" w:cs="Times New Roman"/>
          <w:sz w:val="26"/>
          <w:szCs w:val="26"/>
        </w:rPr>
        <w:t>Email : mai</w:t>
      </w:r>
      <w:r w:rsidR="001C55F8" w:rsidRPr="00E05903">
        <w:rPr>
          <w:rFonts w:ascii="Times New Roman" w:hAnsi="Times New Roman" w:cs="Times New Roman"/>
          <w:sz w:val="26"/>
          <w:szCs w:val="26"/>
        </w:rPr>
        <w:t>tquynhnhu@dtu.edu.vn</w:t>
      </w:r>
    </w:p>
    <w:p w:rsidR="00F710A9" w:rsidRPr="00E05903" w:rsidRDefault="00F710A9" w:rsidP="00E05903">
      <w:pPr>
        <w:spacing w:after="0" w:line="360" w:lineRule="auto"/>
        <w:rPr>
          <w:rFonts w:ascii="Times New Roman" w:hAnsi="Times New Roman" w:cs="Times New Roman"/>
          <w:sz w:val="26"/>
          <w:szCs w:val="26"/>
        </w:rPr>
      </w:pPr>
      <w:r w:rsidRPr="00E05903">
        <w:rPr>
          <w:rStyle w:val="Strong"/>
          <w:rFonts w:ascii="Times New Roman" w:hAnsi="Times New Roman" w:cs="Times New Roman"/>
          <w:b w:val="0"/>
          <w:sz w:val="26"/>
          <w:szCs w:val="26"/>
          <w:shd w:val="clear" w:color="auto" w:fill="FFFFFF"/>
        </w:rPr>
        <w:t xml:space="preserve">Nếu kế toán tài chính góp đóng vai trò quan trọng trong việc hỗ trợ cho hoạt động tài chính và hoạt động của toàn doanh nghiệp thì vai trò trách nhiệm của kế toán quản trị  cũng đang được mở rộng bao hàm cả các nhu cầu liên quan đến tiến trình ra quyết định và kiểm soát. Kế toán quản trị truyền thống thông thường chỉ sử dụng thông tin nội bộ của doanh nghiệp để ra các quyết định kinh doanh nghĩa là tập trung vào thông tin bên trong  trong doanh nghiệp là chủ yếu. </w:t>
      </w:r>
      <w:r w:rsidRPr="00E05903">
        <w:rPr>
          <w:rFonts w:ascii="Times New Roman" w:eastAsia="Times New Roman" w:hAnsi="Times New Roman" w:cs="Times New Roman"/>
          <w:sz w:val="26"/>
          <w:szCs w:val="26"/>
        </w:rPr>
        <w:t xml:space="preserve">Trong khi các thông tin kinh tế bên ngoài có thể giúp doanh nghiệp lập kế hoạch cho những thay đổi nằm ngoài sự kiểm soát của họ như đối thủ cạnh tranh mới gia nhập thị trường hoặc các mối đe dọa từ hàng hóa, dịch vụ thay thế cạnh tranh với thị phần của doanh nghiệp. Do vậy, </w:t>
      </w:r>
      <w:r w:rsidRPr="00E05903">
        <w:rPr>
          <w:rStyle w:val="Strong"/>
          <w:rFonts w:ascii="Times New Roman" w:hAnsi="Times New Roman" w:cs="Times New Roman"/>
          <w:b w:val="0"/>
          <w:sz w:val="26"/>
          <w:szCs w:val="26"/>
          <w:shd w:val="clear" w:color="auto" w:fill="FFFFFF"/>
        </w:rPr>
        <w:t>trong những năm gần đây, kế toán quản trị chiến lược (SMA)là một trong những vấn đề được đề cập, xét về góc độ nghiên cứu lý luận và nghiên cứu ứng dụng thực tiễn  tại các doanh nghiệp.</w:t>
      </w:r>
      <w:r w:rsidR="005B7B4A" w:rsidRPr="00E05903">
        <w:rPr>
          <w:rStyle w:val="Strong"/>
          <w:rFonts w:ascii="Times New Roman" w:hAnsi="Times New Roman" w:cs="Times New Roman"/>
          <w:b w:val="0"/>
          <w:sz w:val="26"/>
          <w:szCs w:val="26"/>
          <w:shd w:val="clear" w:color="auto" w:fill="FFFFFF"/>
        </w:rPr>
        <w:t xml:space="preserve"> </w:t>
      </w:r>
      <w:r w:rsidR="002333BE" w:rsidRPr="00E05903">
        <w:rPr>
          <w:rFonts w:ascii="Times New Roman" w:hAnsi="Times New Roman" w:cs="Times New Roman"/>
          <w:sz w:val="26"/>
          <w:szCs w:val="26"/>
        </w:rPr>
        <w:t>Kế toán quản trị chiến lược đã và đang cho thấy vai trò của mình trong quá trình hỗ trợ doanh nghiệp trong vấn đề ra quyết định.</w:t>
      </w:r>
      <w:r w:rsidRPr="00E05903">
        <w:rPr>
          <w:rFonts w:ascii="Times New Roman" w:eastAsia="Times New Roman" w:hAnsi="Times New Roman" w:cs="Times New Roman"/>
          <w:color w:val="333333"/>
          <w:sz w:val="26"/>
          <w:szCs w:val="26"/>
        </w:rPr>
        <w:t>Những chiến lược này giúp các doanh nghiệp duy trì chi phí hoạt động ở mức thấp nhất trong lĩnh vực kinh doanh của mình,  tạo ra một lợi thế cạnh tranh khác biệt so với đối thủ cạnh tranh trong cùng ngành hay cùng  lĩnh vực kinh doanh .Lợi thế này đem lại lợi nhuận nhiều hơn cho doanh nghiệp đồng thời mở rộng cơ hội kinh doanh khi gia nhập thị trường mới.</w:t>
      </w:r>
    </w:p>
    <w:p w:rsidR="00F710A9" w:rsidRPr="00E05903" w:rsidRDefault="002333BE" w:rsidP="00E05903">
      <w:pPr>
        <w:pStyle w:val="ListParagraph"/>
        <w:numPr>
          <w:ilvl w:val="0"/>
          <w:numId w:val="1"/>
        </w:numPr>
        <w:spacing w:line="360" w:lineRule="auto"/>
        <w:rPr>
          <w:rFonts w:ascii="Times New Roman" w:hAnsi="Times New Roman" w:cs="Times New Roman"/>
          <w:sz w:val="26"/>
          <w:szCs w:val="26"/>
        </w:rPr>
      </w:pPr>
      <w:r w:rsidRPr="00E05903">
        <w:rPr>
          <w:rFonts w:ascii="Times New Roman" w:hAnsi="Times New Roman" w:cs="Times New Roman"/>
          <w:sz w:val="26"/>
          <w:szCs w:val="26"/>
        </w:rPr>
        <w:t xml:space="preserve">Đặt vấn đề </w:t>
      </w:r>
    </w:p>
    <w:p w:rsidR="00D86515" w:rsidRPr="00E05903" w:rsidRDefault="00D86515" w:rsidP="00E05903">
      <w:pPr>
        <w:spacing w:after="0" w:line="360" w:lineRule="auto"/>
        <w:ind w:firstLine="720"/>
        <w:rPr>
          <w:rFonts w:ascii="Times New Roman" w:hAnsi="Times New Roman" w:cs="Times New Roman"/>
          <w:sz w:val="26"/>
          <w:szCs w:val="26"/>
        </w:rPr>
      </w:pPr>
      <w:r w:rsidRPr="00E05903">
        <w:rPr>
          <w:rFonts w:ascii="Times New Roman" w:hAnsi="Times New Roman" w:cs="Times New Roman"/>
          <w:sz w:val="26"/>
          <w:szCs w:val="26"/>
        </w:rPr>
        <w:t>Kế toán quản trị chiến lượ</w:t>
      </w:r>
      <w:r w:rsidR="005B7B4A" w:rsidRPr="00E05903">
        <w:rPr>
          <w:rFonts w:ascii="Times New Roman" w:hAnsi="Times New Roman" w:cs="Times New Roman"/>
          <w:sz w:val="26"/>
          <w:szCs w:val="26"/>
        </w:rPr>
        <w:t>c-SMA</w:t>
      </w:r>
      <w:r w:rsidRPr="00E05903">
        <w:rPr>
          <w:rFonts w:ascii="Times New Roman" w:hAnsi="Times New Roman" w:cs="Times New Roman"/>
          <w:sz w:val="26"/>
          <w:szCs w:val="26"/>
        </w:rPr>
        <w:t xml:space="preserve"> là một khái niệm khá mới, là sự giao thoa giữa kế toán, chiến lược và marketing. Đã có rất nhiều tác giả qua các thời kì khác nhau cố gắng đưa ra một khái niệm toàn diện và đầy đủ về kế toán quản trị chiến lược. Kế toán quản trị chiến lược SMA lần đầu tiên được đề cập bởi Simmonds vào năm 1981, ông đã </w:t>
      </w:r>
      <w:r w:rsidRPr="00E05903">
        <w:rPr>
          <w:rFonts w:ascii="Times New Roman" w:hAnsi="Times New Roman" w:cs="Times New Roman"/>
          <w:sz w:val="26"/>
          <w:szCs w:val="26"/>
        </w:rPr>
        <w:lastRenderedPageBreak/>
        <w:t>phát biểu về kế toán quản trị chiến lược như sau: “Cung cấp và phân tích dữ liệu kế toán quản trị về doanh nghiệp và đối thủ cạnh tranh của mình, để sử dụng trong kiểm soát và phát triển chiến lược kinh doanh”.</w:t>
      </w:r>
    </w:p>
    <w:p w:rsidR="00D86515" w:rsidRPr="00E05903" w:rsidRDefault="00D86515" w:rsidP="00E05903">
      <w:pPr>
        <w:spacing w:after="0" w:line="360" w:lineRule="auto"/>
        <w:ind w:firstLine="720"/>
        <w:rPr>
          <w:rFonts w:ascii="Times New Roman" w:hAnsi="Times New Roman" w:cs="Times New Roman"/>
          <w:sz w:val="26"/>
          <w:szCs w:val="26"/>
        </w:rPr>
      </w:pPr>
      <w:r w:rsidRPr="00E05903">
        <w:rPr>
          <w:rFonts w:ascii="Times New Roman" w:hAnsi="Times New Roman" w:cs="Times New Roman"/>
          <w:sz w:val="26"/>
          <w:szCs w:val="26"/>
        </w:rPr>
        <w:t>Trong khi đó một vài nhà nghiên cứu, tác giả lại định nghĩa SMA tương tự một tiến trình gồm nhiều bước, cụ thể như đề xuất củ</w:t>
      </w:r>
      <w:r w:rsidR="00AD11B8" w:rsidRPr="00E05903">
        <w:rPr>
          <w:rFonts w:ascii="Times New Roman" w:hAnsi="Times New Roman" w:cs="Times New Roman"/>
          <w:sz w:val="26"/>
          <w:szCs w:val="26"/>
        </w:rPr>
        <w:t>a Lord (1996), nh</w:t>
      </w:r>
      <w:r w:rsidRPr="00E05903">
        <w:rPr>
          <w:rFonts w:ascii="Times New Roman" w:hAnsi="Times New Roman" w:cs="Times New Roman"/>
          <w:sz w:val="26"/>
          <w:szCs w:val="26"/>
        </w:rPr>
        <w:t xml:space="preserve">óm tác giả này cho rằng, SMA là sự giao thoa giữa kế toán quản trị và chiến lược doanh nghiệp (DN). Nhóm tác giả Foster &amp; </w:t>
      </w:r>
      <w:r w:rsidR="00AD11B8" w:rsidRPr="00E05903">
        <w:rPr>
          <w:rFonts w:ascii="Times New Roman" w:hAnsi="Times New Roman" w:cs="Times New Roman"/>
          <w:sz w:val="26"/>
          <w:szCs w:val="26"/>
        </w:rPr>
        <w:t xml:space="preserve">Gupta (1994), Roslender (1996) </w:t>
      </w:r>
      <w:r w:rsidRPr="00E05903">
        <w:rPr>
          <w:rFonts w:ascii="Times New Roman" w:hAnsi="Times New Roman" w:cs="Times New Roman"/>
          <w:sz w:val="26"/>
          <w:szCs w:val="26"/>
        </w:rPr>
        <w:t xml:space="preserve">lại cho rằng, SMA liên quan đến những vấn đề marketing của doanh nghiệp như thị phần và phát triển thị phần, phát triển hình ảnh của doanh nghiệp hay những vấn đề liên quan đến phân tích lợi ích từ khách hàng. </w:t>
      </w:r>
    </w:p>
    <w:p w:rsidR="00F710A9" w:rsidRPr="00E05903" w:rsidRDefault="00D86515" w:rsidP="00E05903">
      <w:pPr>
        <w:spacing w:after="0" w:line="360" w:lineRule="auto"/>
        <w:ind w:firstLine="720"/>
        <w:rPr>
          <w:rFonts w:ascii="Times New Roman" w:hAnsi="Times New Roman" w:cs="Times New Roman"/>
          <w:sz w:val="26"/>
          <w:szCs w:val="26"/>
        </w:rPr>
      </w:pPr>
      <w:r w:rsidRPr="00E05903">
        <w:rPr>
          <w:rFonts w:ascii="Times New Roman" w:hAnsi="Times New Roman" w:cs="Times New Roman"/>
          <w:sz w:val="26"/>
          <w:szCs w:val="26"/>
        </w:rPr>
        <w:t>Chúng ta nhận thấy một điều rằng, không thật sự có một khái niệm về kế toán quản trị chiến lược (SMA) nào được chấp nhận rộng rãi nhưng đều có điểm chung: Thứ nhất, đó là hướng đến thông tin được thu thập bên ngoài (chủ yếu là các đối thủ cạnh tranh trong cùng ngành nghề kinh doanh); Thứ hai, sử dụng cả thông tin tài chính (chi phí sản xuất, tỷ suất lợi nhuận) và thông tin phi tài chính (chất lượng sản phẩm, thị trường sản phẩm) và thứ ba thường thì kế toán quản trị được xây dựng cho chu kì có thời gian dài tại doanh nghiệp đến các hoạt động có khả năng ảnh hưởng và tác động tiềm tàng đến môi trường</w:t>
      </w:r>
    </w:p>
    <w:p w:rsidR="002333BE" w:rsidRPr="00E05903" w:rsidRDefault="002333BE" w:rsidP="00E05903">
      <w:pPr>
        <w:pStyle w:val="ListParagraph"/>
        <w:numPr>
          <w:ilvl w:val="0"/>
          <w:numId w:val="1"/>
        </w:numPr>
        <w:spacing w:line="360" w:lineRule="auto"/>
        <w:rPr>
          <w:rFonts w:ascii="Times New Roman" w:hAnsi="Times New Roman" w:cs="Times New Roman"/>
          <w:sz w:val="26"/>
          <w:szCs w:val="26"/>
        </w:rPr>
      </w:pPr>
      <w:r w:rsidRPr="00E05903">
        <w:rPr>
          <w:rFonts w:ascii="Times New Roman" w:hAnsi="Times New Roman" w:cs="Times New Roman"/>
          <w:sz w:val="26"/>
          <w:szCs w:val="26"/>
        </w:rPr>
        <w:t>Thực trạng vận dụng kế toán quản trị chiến lược tại một số quốc gia trên thế giới</w:t>
      </w:r>
    </w:p>
    <w:p w:rsidR="003135A5" w:rsidRPr="00E05903" w:rsidRDefault="005B7B4A" w:rsidP="00E05903">
      <w:pPr>
        <w:pStyle w:val="ListParagraph"/>
        <w:spacing w:line="360" w:lineRule="auto"/>
        <w:ind w:left="0"/>
        <w:rPr>
          <w:rFonts w:ascii="Times New Roman" w:hAnsi="Times New Roman" w:cs="Times New Roman"/>
          <w:sz w:val="26"/>
          <w:szCs w:val="26"/>
        </w:rPr>
      </w:pPr>
      <w:r w:rsidRPr="00E05903">
        <w:rPr>
          <w:rFonts w:ascii="Times New Roman" w:hAnsi="Times New Roman" w:cs="Times New Roman"/>
          <w:sz w:val="26"/>
          <w:szCs w:val="26"/>
        </w:rPr>
        <w:t xml:space="preserve">Trong nghiên cứu của mình, tác giả  </w:t>
      </w:r>
      <w:r w:rsidR="003135A5" w:rsidRPr="00E05903">
        <w:rPr>
          <w:rFonts w:ascii="Times New Roman" w:hAnsi="Times New Roman" w:cs="Times New Roman"/>
          <w:color w:val="000000"/>
          <w:sz w:val="26"/>
          <w:szCs w:val="26"/>
          <w:shd w:val="clear" w:color="auto" w:fill="FFFFFF"/>
        </w:rPr>
        <w:t xml:space="preserve">Kornchai </w:t>
      </w:r>
      <w:r w:rsidRPr="00E05903">
        <w:rPr>
          <w:rFonts w:ascii="Times New Roman" w:hAnsi="Times New Roman" w:cs="Times New Roman"/>
          <w:color w:val="000000"/>
          <w:sz w:val="26"/>
          <w:szCs w:val="26"/>
          <w:shd w:val="clear" w:color="auto" w:fill="FFFFFF"/>
        </w:rPr>
        <w:t xml:space="preserve">và cộng sự  </w:t>
      </w:r>
      <w:r w:rsidR="003135A5" w:rsidRPr="00E05903">
        <w:rPr>
          <w:rFonts w:ascii="Times New Roman" w:hAnsi="Times New Roman" w:cs="Times New Roman"/>
          <w:sz w:val="26"/>
          <w:szCs w:val="26"/>
        </w:rPr>
        <w:t>(2009)</w:t>
      </w:r>
      <w:r w:rsidRPr="00E05903">
        <w:rPr>
          <w:rFonts w:ascii="Times New Roman" w:hAnsi="Times New Roman" w:cs="Times New Roman"/>
          <w:sz w:val="26"/>
          <w:szCs w:val="26"/>
        </w:rPr>
        <w:t xml:space="preserve"> với đề tài </w:t>
      </w:r>
      <w:r w:rsidR="003135A5" w:rsidRPr="00E05903">
        <w:rPr>
          <w:rFonts w:ascii="Times New Roman" w:hAnsi="Times New Roman" w:cs="Times New Roman"/>
          <w:color w:val="222222"/>
          <w:sz w:val="26"/>
          <w:szCs w:val="26"/>
        </w:rPr>
        <w:t>“</w:t>
      </w:r>
      <w:r w:rsidR="003135A5" w:rsidRPr="00E05903">
        <w:rPr>
          <w:rFonts w:ascii="Times New Roman" w:hAnsi="Times New Roman" w:cs="Times New Roman"/>
          <w:color w:val="222222"/>
          <w:sz w:val="26"/>
          <w:szCs w:val="26"/>
          <w:lang w:val="vi-VN"/>
        </w:rPr>
        <w:t>Kế toán quản trị chiến lược và hoạt động của doanh nghiệp: Bằng chứng từ các doanh nghiệp tài chính ở Thái Lan</w:t>
      </w:r>
      <w:r w:rsidR="003135A5" w:rsidRPr="00E05903">
        <w:rPr>
          <w:rFonts w:ascii="Times New Roman" w:hAnsi="Times New Roman" w:cs="Times New Roman"/>
          <w:color w:val="222222"/>
          <w:sz w:val="26"/>
          <w:szCs w:val="26"/>
        </w:rPr>
        <w:t>”.</w:t>
      </w:r>
      <w:r w:rsidRPr="00E05903">
        <w:rPr>
          <w:rFonts w:ascii="Times New Roman" w:hAnsi="Times New Roman" w:cs="Times New Roman"/>
          <w:color w:val="222222"/>
          <w:sz w:val="26"/>
          <w:szCs w:val="26"/>
        </w:rPr>
        <w:t xml:space="preserve"> </w:t>
      </w:r>
      <w:r w:rsidR="003135A5" w:rsidRPr="00E05903">
        <w:rPr>
          <w:rFonts w:ascii="Times New Roman" w:hAnsi="Times New Roman" w:cs="Times New Roman"/>
          <w:color w:val="222222"/>
          <w:sz w:val="26"/>
          <w:szCs w:val="26"/>
          <w:lang w:val="vi-VN"/>
        </w:rPr>
        <w:t xml:space="preserve">Nghiên cứu này nhằm mục đích xem xét những ảnh hưởng của kế toán quản trị chiến lược đối với hoạt động của các doanh nghiệp tài chính ở Thái Lan. Kế toán quản trị chiến lược bao gồm </w:t>
      </w:r>
      <w:r w:rsidR="003135A5" w:rsidRPr="00E05903">
        <w:rPr>
          <w:rFonts w:ascii="Times New Roman" w:hAnsi="Times New Roman" w:cs="Times New Roman"/>
          <w:color w:val="222222"/>
          <w:sz w:val="26"/>
          <w:szCs w:val="26"/>
        </w:rPr>
        <w:t>xác định</w:t>
      </w:r>
      <w:r w:rsidR="003135A5" w:rsidRPr="00E05903">
        <w:rPr>
          <w:rFonts w:ascii="Times New Roman" w:hAnsi="Times New Roman" w:cs="Times New Roman"/>
          <w:color w:val="222222"/>
          <w:sz w:val="26"/>
          <w:szCs w:val="26"/>
          <w:lang w:val="vi-VN"/>
        </w:rPr>
        <w:t xml:space="preserve"> môi trường, định hướng đối thủ cạnh tranh và thông tin hướng tới tương lai. Trong nghiên cứu này, </w:t>
      </w:r>
      <w:r w:rsidR="003135A5" w:rsidRPr="00E05903">
        <w:rPr>
          <w:rFonts w:ascii="Times New Roman" w:hAnsi="Times New Roman" w:cs="Times New Roman"/>
          <w:color w:val="222222"/>
          <w:sz w:val="26"/>
          <w:szCs w:val="26"/>
        </w:rPr>
        <w:t xml:space="preserve">tác giả thu thập được mẫu nghiên cứu là </w:t>
      </w:r>
      <w:r w:rsidR="003135A5" w:rsidRPr="00E05903">
        <w:rPr>
          <w:rFonts w:ascii="Times New Roman" w:hAnsi="Times New Roman" w:cs="Times New Roman"/>
          <w:color w:val="222222"/>
          <w:sz w:val="26"/>
          <w:szCs w:val="26"/>
          <w:lang w:val="vi-VN"/>
        </w:rPr>
        <w:t xml:space="preserve">175 doanh nghiệp tài chính ở Thái Lan . </w:t>
      </w:r>
      <w:r w:rsidR="003135A5" w:rsidRPr="00E05903">
        <w:rPr>
          <w:rFonts w:ascii="Times New Roman" w:hAnsi="Times New Roman" w:cs="Times New Roman"/>
          <w:color w:val="222222"/>
          <w:sz w:val="26"/>
          <w:szCs w:val="26"/>
        </w:rPr>
        <w:t xml:space="preserve">Nghiên cứu sử dụng phương pháp </w:t>
      </w:r>
      <w:r w:rsidR="003135A5" w:rsidRPr="00E05903">
        <w:rPr>
          <w:rFonts w:ascii="Times New Roman" w:hAnsi="Times New Roman" w:cs="Times New Roman"/>
          <w:color w:val="222222"/>
          <w:sz w:val="26"/>
          <w:szCs w:val="26"/>
          <w:lang w:val="vi-VN"/>
        </w:rPr>
        <w:t xml:space="preserve"> </w:t>
      </w:r>
      <w:r w:rsidR="003135A5" w:rsidRPr="00E05903">
        <w:rPr>
          <w:rFonts w:ascii="Times New Roman" w:hAnsi="Times New Roman" w:cs="Times New Roman"/>
          <w:color w:val="222222"/>
          <w:sz w:val="26"/>
          <w:szCs w:val="26"/>
        </w:rPr>
        <w:t>p</w:t>
      </w:r>
      <w:r w:rsidR="003135A5" w:rsidRPr="00E05903">
        <w:rPr>
          <w:rFonts w:ascii="Times New Roman" w:hAnsi="Times New Roman" w:cs="Times New Roman"/>
          <w:color w:val="222222"/>
          <w:sz w:val="26"/>
          <w:szCs w:val="26"/>
          <w:lang w:val="vi-VN"/>
        </w:rPr>
        <w:t xml:space="preserve">hân tích hồi quy bội số thứ bậc được sử dụng để kiểm tra các mối quan hệ nghiên cứu. </w:t>
      </w:r>
      <w:r w:rsidR="003135A5" w:rsidRPr="00E05903">
        <w:rPr>
          <w:rFonts w:ascii="Times New Roman" w:hAnsi="Times New Roman" w:cs="Times New Roman"/>
          <w:color w:val="222222"/>
          <w:sz w:val="26"/>
          <w:szCs w:val="26"/>
        </w:rPr>
        <w:t xml:space="preserve">Các yếu tố ảnh hưởng đến vận dụng </w:t>
      </w:r>
      <w:r w:rsidR="003135A5" w:rsidRPr="00E05903">
        <w:rPr>
          <w:rFonts w:ascii="Times New Roman" w:hAnsi="Times New Roman" w:cs="Times New Roman"/>
          <w:color w:val="222222"/>
          <w:sz w:val="26"/>
          <w:szCs w:val="26"/>
          <w:lang w:val="vi-VN"/>
        </w:rPr>
        <w:t xml:space="preserve">kế toán quản trị chiến lược đối với hoạt động của các doanh nghiệp tài chính </w:t>
      </w:r>
      <w:r w:rsidR="003135A5" w:rsidRPr="00E05903">
        <w:rPr>
          <w:rFonts w:ascii="Times New Roman" w:hAnsi="Times New Roman" w:cs="Times New Roman"/>
          <w:color w:val="222222"/>
          <w:sz w:val="26"/>
          <w:szCs w:val="26"/>
        </w:rPr>
        <w:t xml:space="preserve">bao gồm: đối thủ cạnh tranh, thông tin hướng đến tương lại, hiệu quả quản lý, hiệu quả tổ chức. </w:t>
      </w:r>
      <w:r w:rsidR="003135A5" w:rsidRPr="00E05903">
        <w:rPr>
          <w:rFonts w:ascii="Times New Roman" w:hAnsi="Times New Roman" w:cs="Times New Roman"/>
          <w:color w:val="222222"/>
          <w:sz w:val="26"/>
          <w:szCs w:val="26"/>
          <w:lang w:val="vi-VN"/>
        </w:rPr>
        <w:t xml:space="preserve">Nghiên cứu này </w:t>
      </w:r>
      <w:r w:rsidR="003135A5" w:rsidRPr="00E05903">
        <w:rPr>
          <w:rFonts w:ascii="Times New Roman" w:hAnsi="Times New Roman" w:cs="Times New Roman"/>
          <w:color w:val="222222"/>
          <w:sz w:val="26"/>
          <w:szCs w:val="26"/>
        </w:rPr>
        <w:t xml:space="preserve">chỉ ra </w:t>
      </w:r>
      <w:r w:rsidR="003135A5" w:rsidRPr="00E05903">
        <w:rPr>
          <w:rFonts w:ascii="Times New Roman" w:hAnsi="Times New Roman" w:cs="Times New Roman"/>
          <w:color w:val="222222"/>
          <w:sz w:val="26"/>
          <w:szCs w:val="26"/>
          <w:lang w:val="vi-VN"/>
        </w:rPr>
        <w:t xml:space="preserve"> rằng tất cả các khía cạnh của kế toán quản trị chiến lược đóng một vai trò quan trọng trong việc xác định kết quả kinh doanh là phù hợp với lý thuyết về quan điểm dựa trên nguồn lực của doanh nghiệp. Các nhà điều hành của doanh nghiệp cần cung cấp các nguồn lực và khả năng có giá trị để hỗ trợ việc thực hiện kế toán quản trị chiến lược nhằm đạt được kết quả kinh doanh tốt trong môi trường cạnh tranh cao.</w:t>
      </w:r>
      <w:r w:rsidRPr="00E05903">
        <w:rPr>
          <w:rFonts w:ascii="Times New Roman" w:hAnsi="Times New Roman" w:cs="Times New Roman"/>
          <w:sz w:val="26"/>
          <w:szCs w:val="26"/>
        </w:rPr>
        <w:t xml:space="preserve"> </w:t>
      </w:r>
      <w:r w:rsidR="003135A5" w:rsidRPr="00E05903">
        <w:rPr>
          <w:rFonts w:ascii="Times New Roman" w:hAnsi="Times New Roman" w:cs="Times New Roman"/>
          <w:sz w:val="26"/>
          <w:szCs w:val="26"/>
        </w:rPr>
        <w:t>Karen S. Cravens and Chris Guilding (2001)</w:t>
      </w:r>
      <w:r w:rsidRPr="00E05903">
        <w:rPr>
          <w:rFonts w:ascii="Times New Roman" w:hAnsi="Times New Roman" w:cs="Times New Roman"/>
          <w:sz w:val="26"/>
          <w:szCs w:val="26"/>
        </w:rPr>
        <w:t xml:space="preserve"> cũng đã nghiên cứu về các kỹ thuật kế toán quản trị  chiến lược,  và nhận thấy rằng h</w:t>
      </w:r>
      <w:r w:rsidR="003135A5" w:rsidRPr="00E05903">
        <w:rPr>
          <w:rFonts w:ascii="Times New Roman" w:hAnsi="Times New Roman" w:cs="Times New Roman"/>
          <w:sz w:val="26"/>
          <w:szCs w:val="26"/>
        </w:rPr>
        <w:t>ệ thống kế toán quản trị ngày càng được quan tâm trong các doanh nghiệp đặc biệt là việc áp dụng kế toán quản trị chiến lược</w:t>
      </w:r>
      <w:r w:rsidRPr="00E05903">
        <w:rPr>
          <w:rFonts w:ascii="Times New Roman" w:hAnsi="Times New Roman" w:cs="Times New Roman"/>
          <w:sz w:val="26"/>
          <w:szCs w:val="26"/>
        </w:rPr>
        <w:t>. M</w:t>
      </w:r>
      <w:r w:rsidR="003135A5" w:rsidRPr="00E05903">
        <w:rPr>
          <w:rFonts w:ascii="Times New Roman" w:hAnsi="Times New Roman" w:cs="Times New Roman"/>
          <w:sz w:val="26"/>
          <w:szCs w:val="26"/>
        </w:rPr>
        <w:t xml:space="preserve">ục tiêu của nghiên cứu là tiến hành một cuộc khảo sát nhằm xác định các nhân tố liên quan đến việc áp dụng các kỹ thuật SMA trong doanh nghiệp. Kết quả nghiên cứu cho thấy các yếu tố </w:t>
      </w:r>
      <w:r w:rsidR="003135A5" w:rsidRPr="00E05903">
        <w:rPr>
          <w:rFonts w:ascii="Times New Roman" w:hAnsi="Times New Roman" w:cs="Times New Roman"/>
          <w:color w:val="222222"/>
          <w:sz w:val="26"/>
          <w:szCs w:val="26"/>
          <w:lang w:val="vi-VN"/>
        </w:rPr>
        <w:t>chiến lược cạnh tranh và hiệu suất của tổ chức</w:t>
      </w:r>
      <w:r w:rsidR="003135A5" w:rsidRPr="00E05903">
        <w:rPr>
          <w:rFonts w:ascii="Times New Roman" w:hAnsi="Times New Roman" w:cs="Times New Roman"/>
          <w:color w:val="222222"/>
          <w:sz w:val="26"/>
          <w:szCs w:val="26"/>
        </w:rPr>
        <w:t xml:space="preserve"> </w:t>
      </w:r>
      <w:r w:rsidR="003135A5" w:rsidRPr="00E05903">
        <w:rPr>
          <w:rFonts w:ascii="Times New Roman" w:hAnsi="Times New Roman" w:cs="Times New Roman"/>
          <w:color w:val="222222"/>
          <w:sz w:val="26"/>
          <w:szCs w:val="26"/>
          <w:lang w:val="vi-VN"/>
        </w:rPr>
        <w:t>liên quan đến tỷ lệ ứng dụng SMA</w:t>
      </w:r>
      <w:r w:rsidR="003135A5" w:rsidRPr="00E05903">
        <w:rPr>
          <w:rFonts w:ascii="Times New Roman" w:hAnsi="Times New Roman" w:cs="Times New Roman"/>
          <w:color w:val="222222"/>
          <w:sz w:val="26"/>
          <w:szCs w:val="26"/>
        </w:rPr>
        <w:t xml:space="preserve">. </w:t>
      </w:r>
      <w:r w:rsidR="003135A5" w:rsidRPr="00E05903">
        <w:rPr>
          <w:rFonts w:ascii="Times New Roman" w:hAnsi="Times New Roman" w:cs="Times New Roman"/>
          <w:color w:val="222222"/>
          <w:sz w:val="26"/>
          <w:szCs w:val="26"/>
          <w:lang w:val="vi-VN"/>
        </w:rPr>
        <w:t>Các công ty tuân theo các chiến lược nghiên cứu</w:t>
      </w:r>
      <w:r w:rsidR="003135A5" w:rsidRPr="00E05903">
        <w:rPr>
          <w:rFonts w:ascii="Times New Roman" w:hAnsi="Times New Roman" w:cs="Times New Roman"/>
          <w:color w:val="222222"/>
          <w:sz w:val="26"/>
          <w:szCs w:val="26"/>
        </w:rPr>
        <w:t xml:space="preserve"> </w:t>
      </w:r>
      <w:r w:rsidR="003135A5" w:rsidRPr="00E05903">
        <w:rPr>
          <w:rFonts w:ascii="Times New Roman" w:hAnsi="Times New Roman" w:cs="Times New Roman"/>
          <w:color w:val="222222"/>
          <w:sz w:val="26"/>
          <w:szCs w:val="26"/>
          <w:lang w:val="vi-VN"/>
        </w:rPr>
        <w:t>và lãnh đạo phát triển thị trường rộng lớn sử dụng các phương pháp SMA để</w:t>
      </w:r>
      <w:r w:rsidR="003135A5" w:rsidRPr="00E05903">
        <w:rPr>
          <w:rFonts w:ascii="Times New Roman" w:hAnsi="Times New Roman" w:cs="Times New Roman"/>
          <w:color w:val="222222"/>
          <w:sz w:val="26"/>
          <w:szCs w:val="26"/>
        </w:rPr>
        <w:t xml:space="preserve"> gia tăng lợi thế cạnh tranh, nghiên cứu cũng chỉ rõ rõ mối hệ tích cực giữa việc vận dụng SMA với hiệu quả của doanh nghiệp.</w:t>
      </w:r>
      <w:r w:rsidR="003135A5" w:rsidRPr="00E05903">
        <w:rPr>
          <w:rFonts w:ascii="Times New Roman" w:hAnsi="Times New Roman" w:cs="Times New Roman"/>
          <w:color w:val="222222"/>
          <w:sz w:val="26"/>
          <w:szCs w:val="26"/>
          <w:lang w:val="vi-VN"/>
        </w:rPr>
        <w:t xml:space="preserve"> </w:t>
      </w:r>
    </w:p>
    <w:p w:rsidR="003135A5" w:rsidRPr="00E05903" w:rsidRDefault="005A3650" w:rsidP="00FD762F">
      <w:pPr>
        <w:pStyle w:val="Heading2"/>
        <w:shd w:val="clear" w:color="auto" w:fill="FFFFFF"/>
        <w:spacing w:before="0" w:after="0"/>
        <w:ind w:firstLine="0"/>
        <w:rPr>
          <w:rFonts w:ascii="Times New Roman" w:hAnsi="Times New Roman"/>
          <w:b w:val="0"/>
          <w:bCs w:val="0"/>
          <w:i w:val="0"/>
          <w:iCs w:val="0"/>
          <w:color w:val="222222"/>
          <w:sz w:val="26"/>
          <w:szCs w:val="26"/>
        </w:rPr>
      </w:pPr>
      <w:hyperlink r:id="rId6" w:tgtFrame="_blank" w:tooltip="View other papers by this author" w:history="1">
        <w:r w:rsidR="003135A5" w:rsidRPr="009B390D">
          <w:rPr>
            <w:rFonts w:ascii="Times New Roman" w:hAnsi="Times New Roman"/>
            <w:b w:val="0"/>
            <w:bCs w:val="0"/>
            <w:i w:val="0"/>
            <w:iCs w:val="0"/>
            <w:sz w:val="26"/>
            <w:szCs w:val="26"/>
          </w:rPr>
          <w:t>Emmanuel Ikechukwu Okoye</w:t>
        </w:r>
      </w:hyperlink>
      <w:r w:rsidR="003135A5" w:rsidRPr="00E05903">
        <w:rPr>
          <w:rFonts w:ascii="Times New Roman" w:hAnsi="Times New Roman"/>
          <w:b w:val="0"/>
          <w:bCs w:val="0"/>
          <w:i w:val="0"/>
          <w:iCs w:val="0"/>
          <w:color w:val="222222"/>
          <w:sz w:val="26"/>
          <w:szCs w:val="26"/>
        </w:rPr>
        <w:t xml:space="preserve"> và cộng sự (2012)</w:t>
      </w:r>
      <w:r w:rsidR="005B7B4A" w:rsidRPr="00E05903">
        <w:rPr>
          <w:rFonts w:ascii="Times New Roman" w:hAnsi="Times New Roman"/>
          <w:b w:val="0"/>
          <w:bCs w:val="0"/>
          <w:i w:val="0"/>
          <w:iCs w:val="0"/>
          <w:color w:val="222222"/>
          <w:sz w:val="26"/>
          <w:szCs w:val="26"/>
        </w:rPr>
        <w:t xml:space="preserve"> đã tổng hợp các lý thuyết các lý thuyết nghiên cứu về vận dụng kế toán quản trị chiến lược  trong môi trường cạnh tranh</w:t>
      </w:r>
    </w:p>
    <w:p w:rsidR="003135A5" w:rsidRPr="00E05903" w:rsidRDefault="003135A5" w:rsidP="00FD762F">
      <w:pPr>
        <w:spacing w:after="0" w:line="360" w:lineRule="auto"/>
        <w:outlineLvl w:val="0"/>
        <w:rPr>
          <w:rFonts w:ascii="Times New Roman" w:hAnsi="Times New Roman" w:cs="Times New Roman"/>
          <w:sz w:val="26"/>
          <w:szCs w:val="26"/>
        </w:rPr>
      </w:pPr>
      <w:r w:rsidRPr="00E05903">
        <w:rPr>
          <w:rFonts w:ascii="Times New Roman" w:hAnsi="Times New Roman" w:cs="Times New Roman"/>
          <w:sz w:val="26"/>
          <w:szCs w:val="26"/>
        </w:rPr>
        <w:t xml:space="preserve">Nghiên cứu </w:t>
      </w:r>
      <w:r w:rsidRPr="00E05903">
        <w:rPr>
          <w:rFonts w:ascii="Times New Roman" w:hAnsi="Times New Roman" w:cs="Times New Roman"/>
          <w:sz w:val="26"/>
          <w:szCs w:val="26"/>
          <w:lang w:val="vi-VN"/>
        </w:rPr>
        <w:t xml:space="preserve"> này xem xét trình bày lý thuyết về thực hành kế toán quản trị chiến lược trong môi trường cạnh tranh nhằm xác định mức độ phù hợp của nó trong việc đạt được hình thức kế toán quản trị chiến lược và vai trò của kế toán quản trị chiến lược trong việc phát triển chiến lược cạnh tranh, đã được thực hiện. Từ phân tích </w:t>
      </w:r>
      <w:r w:rsidRPr="00E05903">
        <w:rPr>
          <w:rFonts w:ascii="Times New Roman" w:hAnsi="Times New Roman" w:cs="Times New Roman"/>
          <w:sz w:val="26"/>
          <w:szCs w:val="26"/>
        </w:rPr>
        <w:t>trên</w:t>
      </w:r>
      <w:r w:rsidRPr="00E05903">
        <w:rPr>
          <w:rFonts w:ascii="Times New Roman" w:hAnsi="Times New Roman" w:cs="Times New Roman"/>
          <w:sz w:val="26"/>
          <w:szCs w:val="26"/>
          <w:lang w:val="vi-VN"/>
        </w:rPr>
        <w:t xml:space="preserve">, </w:t>
      </w:r>
      <w:r w:rsidRPr="00E05903">
        <w:rPr>
          <w:rFonts w:ascii="Times New Roman" w:hAnsi="Times New Roman" w:cs="Times New Roman"/>
          <w:sz w:val="26"/>
          <w:szCs w:val="26"/>
        </w:rPr>
        <w:t xml:space="preserve">có thể </w:t>
      </w:r>
      <w:r w:rsidRPr="00E05903">
        <w:rPr>
          <w:rFonts w:ascii="Times New Roman" w:hAnsi="Times New Roman" w:cs="Times New Roman"/>
          <w:sz w:val="26"/>
          <w:szCs w:val="26"/>
          <w:lang w:val="vi-VN"/>
        </w:rPr>
        <w:t xml:space="preserve"> thấy rằng kế toán quản trị chiến lược vượt trội hơn kế toán quản trị truyền thống trong việc cung cấp</w:t>
      </w:r>
      <w:r w:rsidRPr="00E05903">
        <w:rPr>
          <w:rFonts w:ascii="Times New Roman" w:hAnsi="Times New Roman" w:cs="Times New Roman"/>
          <w:color w:val="222222"/>
          <w:sz w:val="26"/>
          <w:szCs w:val="26"/>
          <w:lang w:val="vi-VN"/>
        </w:rPr>
        <w:t xml:space="preserve"> thông tin đáp ứng nhu cầu về môi trường, đặc biệt là trong lĩnh vực cạnh tranh. Do đó, các </w:t>
      </w:r>
      <w:r w:rsidRPr="00E05903">
        <w:rPr>
          <w:rFonts w:ascii="Times New Roman" w:hAnsi="Times New Roman" w:cs="Times New Roman"/>
          <w:sz w:val="26"/>
          <w:szCs w:val="26"/>
          <w:lang w:val="vi-VN"/>
        </w:rPr>
        <w:t>nhà quản trị doanh nghiệp nên tận dụng kế toán quản trị chiến lược như một hệ thống thông tin nếu họ phải đạt được lợi thế cạnh tranh so với các đối thủ của mình.</w:t>
      </w:r>
    </w:p>
    <w:p w:rsidR="005B7B4A" w:rsidRPr="00E05903" w:rsidRDefault="005B7B4A" w:rsidP="00FD762F">
      <w:pPr>
        <w:pStyle w:val="HTMLPreformatted"/>
        <w:spacing w:line="360" w:lineRule="auto"/>
        <w:rPr>
          <w:rFonts w:ascii="Times New Roman" w:hAnsi="Times New Roman" w:cs="Times New Roman"/>
          <w:sz w:val="26"/>
          <w:szCs w:val="26"/>
        </w:rPr>
      </w:pPr>
      <w:r w:rsidRPr="00E05903">
        <w:rPr>
          <w:rFonts w:ascii="Times New Roman" w:hAnsi="Times New Roman" w:cs="Times New Roman"/>
          <w:sz w:val="26"/>
          <w:szCs w:val="26"/>
        </w:rPr>
        <w:t>Tại Croatia, nghiên cứu của Branka Ramljak và công sự (2012) về mức độ vận dụng SMA tại các d</w:t>
      </w:r>
      <w:r w:rsidR="00FD762F">
        <w:rPr>
          <w:rFonts w:ascii="Times New Roman" w:hAnsi="Times New Roman" w:cs="Times New Roman"/>
          <w:sz w:val="26"/>
          <w:szCs w:val="26"/>
        </w:rPr>
        <w:t>oa</w:t>
      </w:r>
      <w:r w:rsidRPr="00E05903">
        <w:rPr>
          <w:rFonts w:ascii="Times New Roman" w:hAnsi="Times New Roman" w:cs="Times New Roman"/>
          <w:sz w:val="26"/>
          <w:szCs w:val="26"/>
        </w:rPr>
        <w:t>nh nghiệp ở nước này cho thấy</w:t>
      </w:r>
      <w:r w:rsidRPr="00E05903">
        <w:rPr>
          <w:rFonts w:ascii="Times New Roman" w:hAnsi="Times New Roman" w:cs="Times New Roman"/>
          <w:b/>
          <w:sz w:val="26"/>
          <w:szCs w:val="26"/>
        </w:rPr>
        <w:t xml:space="preserve"> </w:t>
      </w:r>
      <w:r w:rsidRPr="00E05903">
        <w:rPr>
          <w:rFonts w:ascii="Times New Roman" w:hAnsi="Times New Roman" w:cs="Times New Roman"/>
          <w:color w:val="222222"/>
          <w:sz w:val="26"/>
          <w:szCs w:val="26"/>
          <w:lang w:val="vi-VN"/>
        </w:rPr>
        <w:t>mục đích cơ bản của kế toán quản lý chiến lược, và đó là cung cấp thông tin liên quan và kịp thời</w:t>
      </w:r>
      <w:r w:rsidRPr="00E05903">
        <w:rPr>
          <w:rFonts w:ascii="Times New Roman" w:hAnsi="Times New Roman" w:cs="Times New Roman"/>
          <w:color w:val="222222"/>
          <w:sz w:val="26"/>
          <w:szCs w:val="26"/>
        </w:rPr>
        <w:t xml:space="preserve"> cho doanh nghiệp. Đồng thời  các yếu tố kiểm soát chi phí  và tính hữu ích có tác động đến vận dụng SMA. </w:t>
      </w:r>
      <w:r w:rsidRPr="00E05903">
        <w:rPr>
          <w:rFonts w:ascii="Times New Roman" w:hAnsi="Times New Roman" w:cs="Times New Roman"/>
          <w:sz w:val="26"/>
          <w:szCs w:val="26"/>
          <w:lang w:val="vi-VN"/>
        </w:rPr>
        <w:t xml:space="preserve">Tổng cộng, </w:t>
      </w:r>
      <w:r w:rsidRPr="00E05903">
        <w:rPr>
          <w:rFonts w:ascii="Times New Roman" w:hAnsi="Times New Roman" w:cs="Times New Roman"/>
          <w:sz w:val="26"/>
          <w:szCs w:val="26"/>
        </w:rPr>
        <w:t>có 45</w:t>
      </w:r>
      <w:r w:rsidRPr="00E05903">
        <w:rPr>
          <w:rFonts w:ascii="Times New Roman" w:hAnsi="Times New Roman" w:cs="Times New Roman"/>
          <w:sz w:val="26"/>
          <w:szCs w:val="26"/>
          <w:lang w:val="vi-VN"/>
        </w:rPr>
        <w:t xml:space="preserve">0 bảng câu hỏi đã được </w:t>
      </w:r>
      <w:r w:rsidRPr="00E05903">
        <w:rPr>
          <w:rFonts w:ascii="Times New Roman" w:hAnsi="Times New Roman" w:cs="Times New Roman"/>
          <w:sz w:val="26"/>
          <w:szCs w:val="26"/>
        </w:rPr>
        <w:t xml:space="preserve">phát ra </w:t>
      </w:r>
      <w:r w:rsidRPr="00E05903">
        <w:rPr>
          <w:rFonts w:ascii="Times New Roman" w:hAnsi="Times New Roman" w:cs="Times New Roman"/>
          <w:sz w:val="26"/>
          <w:szCs w:val="26"/>
          <w:lang w:val="vi-VN"/>
        </w:rPr>
        <w:t xml:space="preserve"> và </w:t>
      </w:r>
      <w:r w:rsidRPr="00E05903">
        <w:rPr>
          <w:rFonts w:ascii="Times New Roman" w:hAnsi="Times New Roman" w:cs="Times New Roman"/>
          <w:sz w:val="26"/>
          <w:szCs w:val="26"/>
        </w:rPr>
        <w:t>400</w:t>
      </w:r>
      <w:r w:rsidRPr="00E05903">
        <w:rPr>
          <w:rFonts w:ascii="Times New Roman" w:hAnsi="Times New Roman" w:cs="Times New Roman"/>
          <w:sz w:val="26"/>
          <w:szCs w:val="26"/>
          <w:lang w:val="vi-VN"/>
        </w:rPr>
        <w:t xml:space="preserve"> bản được hoàn thành với</w:t>
      </w:r>
      <w:r w:rsidRPr="00E05903">
        <w:rPr>
          <w:rFonts w:ascii="Times New Roman" w:hAnsi="Times New Roman" w:cs="Times New Roman"/>
          <w:sz w:val="26"/>
          <w:szCs w:val="26"/>
        </w:rPr>
        <w:t xml:space="preserve"> tỷ lệ </w:t>
      </w:r>
      <w:r w:rsidRPr="00E05903">
        <w:rPr>
          <w:rFonts w:ascii="Times New Roman" w:hAnsi="Times New Roman" w:cs="Times New Roman"/>
          <w:sz w:val="26"/>
          <w:szCs w:val="26"/>
          <w:lang w:val="vi-VN"/>
        </w:rPr>
        <w:t xml:space="preserve"> </w:t>
      </w:r>
      <w:r w:rsidRPr="00E05903">
        <w:rPr>
          <w:rFonts w:ascii="Times New Roman" w:hAnsi="Times New Roman" w:cs="Times New Roman"/>
          <w:sz w:val="26"/>
          <w:szCs w:val="26"/>
        </w:rPr>
        <w:t>88,89%</w:t>
      </w:r>
      <w:r w:rsidRPr="00E05903">
        <w:rPr>
          <w:rFonts w:ascii="Times New Roman" w:hAnsi="Times New Roman" w:cs="Times New Roman"/>
          <w:color w:val="222222"/>
          <w:sz w:val="26"/>
          <w:szCs w:val="26"/>
          <w:lang w:val="vi-VN"/>
        </w:rPr>
        <w:t xml:space="preserve"> </w:t>
      </w:r>
      <w:r w:rsidRPr="00E05903">
        <w:rPr>
          <w:rFonts w:ascii="Times New Roman" w:hAnsi="Times New Roman" w:cs="Times New Roman"/>
          <w:color w:val="222222"/>
          <w:sz w:val="26"/>
          <w:szCs w:val="26"/>
        </w:rPr>
        <w:t xml:space="preserve">Thông qua kết quả  khảo sát  thu được từ 400 công ty có quy mô lớn ở Croatia  và bằng </w:t>
      </w:r>
      <w:r w:rsidRPr="00E05903">
        <w:rPr>
          <w:rFonts w:ascii="Times New Roman" w:hAnsi="Times New Roman" w:cs="Times New Roman"/>
          <w:sz w:val="26"/>
          <w:szCs w:val="26"/>
        </w:rPr>
        <w:t>phương pháp thống kê mô tả, kiểm định Cronbach ‘s Alpha, để kiểm định giả thuyết tác giả đã sử dụng phương pháp hồi quy Logistic. Kết quả của nghiên cứu đã chỉ ra 2 biến độc lập là có tác động đến chấp nhận vận  dụng SMA đó là:</w:t>
      </w:r>
      <w:r w:rsidRPr="00E05903">
        <w:rPr>
          <w:rFonts w:ascii="Times New Roman" w:hAnsi="Times New Roman" w:cs="Times New Roman"/>
          <w:sz w:val="26"/>
          <w:szCs w:val="26"/>
          <w:lang w:val="vi-VN"/>
        </w:rPr>
        <w:t xml:space="preserve"> </w:t>
      </w:r>
      <w:r w:rsidRPr="00E05903">
        <w:rPr>
          <w:rFonts w:ascii="Times New Roman" w:hAnsi="Times New Roman" w:cs="Times New Roman"/>
          <w:sz w:val="26"/>
          <w:szCs w:val="26"/>
        </w:rPr>
        <w:t xml:space="preserve">sự </w:t>
      </w:r>
      <w:r w:rsidRPr="00E05903">
        <w:rPr>
          <w:rFonts w:ascii="Times New Roman" w:hAnsi="Times New Roman" w:cs="Times New Roman"/>
          <w:color w:val="222222"/>
          <w:sz w:val="26"/>
          <w:szCs w:val="26"/>
        </w:rPr>
        <w:t>kiểm soát chi phí  và tính hữu ích có tác động đến vận dụng SMA</w:t>
      </w:r>
      <w:r w:rsidRPr="00E05903">
        <w:rPr>
          <w:rFonts w:ascii="Times New Roman" w:hAnsi="Times New Roman" w:cs="Times New Roman"/>
          <w:sz w:val="26"/>
          <w:szCs w:val="26"/>
          <w:lang w:val="vi-VN"/>
        </w:rPr>
        <w:t xml:space="preserve"> </w:t>
      </w:r>
      <w:r w:rsidRPr="00E05903">
        <w:rPr>
          <w:rFonts w:ascii="Times New Roman" w:hAnsi="Times New Roman" w:cs="Times New Roman"/>
          <w:sz w:val="26"/>
          <w:szCs w:val="26"/>
        </w:rPr>
        <w:t>.</w:t>
      </w:r>
    </w:p>
    <w:p w:rsidR="003135A5" w:rsidRPr="00E05903" w:rsidRDefault="003135A5" w:rsidP="00FD762F">
      <w:pPr>
        <w:pStyle w:val="HTMLPreformatted"/>
        <w:spacing w:line="360" w:lineRule="auto"/>
        <w:rPr>
          <w:rFonts w:ascii="Times New Roman" w:hAnsi="Times New Roman" w:cs="Times New Roman"/>
          <w:sz w:val="26"/>
          <w:szCs w:val="26"/>
        </w:rPr>
      </w:pPr>
      <w:r w:rsidRPr="00E05903">
        <w:rPr>
          <w:rFonts w:ascii="Times New Roman" w:hAnsi="Times New Roman" w:cs="Times New Roman"/>
          <w:sz w:val="26"/>
          <w:szCs w:val="26"/>
        </w:rPr>
        <w:t xml:space="preserve">Nghiên cứu của </w:t>
      </w:r>
      <w:r w:rsidRPr="00E05903">
        <w:rPr>
          <w:rStyle w:val="personname"/>
          <w:rFonts w:ascii="Times New Roman" w:hAnsi="Times New Roman" w:cs="Times New Roman"/>
          <w:sz w:val="26"/>
          <w:szCs w:val="26"/>
          <w:shd w:val="clear" w:color="auto" w:fill="FFFFFF"/>
        </w:rPr>
        <w:t>Ojra, Jafar</w:t>
      </w:r>
      <w:r w:rsidRPr="00E05903">
        <w:rPr>
          <w:rFonts w:ascii="Times New Roman" w:hAnsi="Times New Roman" w:cs="Times New Roman"/>
          <w:sz w:val="26"/>
          <w:szCs w:val="26"/>
          <w:shd w:val="clear" w:color="auto" w:fill="FFFFFF"/>
        </w:rPr>
        <w:t xml:space="preserve"> (2014) </w:t>
      </w:r>
      <w:r w:rsidR="005B7B4A" w:rsidRPr="00E05903">
        <w:rPr>
          <w:rFonts w:ascii="Times New Roman" w:hAnsi="Times New Roman" w:cs="Times New Roman"/>
          <w:sz w:val="26"/>
          <w:szCs w:val="26"/>
        </w:rPr>
        <w:t xml:space="preserve"> về </w:t>
      </w:r>
      <w:r w:rsidR="005B7B4A" w:rsidRPr="00E05903">
        <w:rPr>
          <w:rFonts w:ascii="Times New Roman" w:hAnsi="Times New Roman" w:cs="Times New Roman"/>
          <w:color w:val="222222"/>
          <w:sz w:val="26"/>
          <w:szCs w:val="26"/>
        </w:rPr>
        <w:t>v</w:t>
      </w:r>
      <w:r w:rsidRPr="00E05903">
        <w:rPr>
          <w:rFonts w:ascii="Times New Roman" w:hAnsi="Times New Roman" w:cs="Times New Roman"/>
          <w:color w:val="222222"/>
          <w:sz w:val="26"/>
          <w:szCs w:val="26"/>
        </w:rPr>
        <w:t xml:space="preserve">ận dụng </w:t>
      </w:r>
      <w:r w:rsidRPr="00E05903">
        <w:rPr>
          <w:rFonts w:ascii="Times New Roman" w:hAnsi="Times New Roman" w:cs="Times New Roman"/>
          <w:color w:val="222222"/>
          <w:sz w:val="26"/>
          <w:szCs w:val="26"/>
          <w:lang w:val="vi-VN"/>
        </w:rPr>
        <w:t xml:space="preserve"> kế toán quản trị chiến lược tại các công ty Palestine: ứng dụng quan điểm lý thuyết dự phòng</w:t>
      </w:r>
      <w:r w:rsidR="005B7B4A" w:rsidRPr="00E05903">
        <w:rPr>
          <w:rFonts w:ascii="Times New Roman" w:hAnsi="Times New Roman" w:cs="Times New Roman"/>
          <w:sz w:val="26"/>
          <w:szCs w:val="26"/>
        </w:rPr>
        <w:t xml:space="preserve">, </w:t>
      </w:r>
      <w:r w:rsidR="005B7B4A" w:rsidRPr="00E05903">
        <w:rPr>
          <w:rFonts w:ascii="Times New Roman" w:hAnsi="Times New Roman" w:cs="Times New Roman"/>
          <w:color w:val="222222"/>
          <w:sz w:val="26"/>
          <w:szCs w:val="26"/>
        </w:rPr>
        <w:t>n</w:t>
      </w:r>
      <w:r w:rsidRPr="00E05903">
        <w:rPr>
          <w:rFonts w:ascii="Times New Roman" w:hAnsi="Times New Roman" w:cs="Times New Roman"/>
          <w:color w:val="222222"/>
          <w:sz w:val="26"/>
          <w:szCs w:val="26"/>
          <w:lang w:val="vi-VN"/>
        </w:rPr>
        <w:t>ghiên cứu này sử dụng phương pháp định lượng để khám phá tác động của các yếu tố dự phòng đến việc sử dụng SMA,và tác động tổng hợp của việc sử dụng SMA và các yếu tố dự phòng đến hiệu quả hoạt động của tổ chức trong bối cảnh nước kém phát triển</w:t>
      </w:r>
      <w:r w:rsidRPr="00E05903">
        <w:rPr>
          <w:rFonts w:ascii="Times New Roman" w:hAnsi="Times New Roman" w:cs="Times New Roman"/>
          <w:color w:val="222222"/>
          <w:sz w:val="26"/>
          <w:szCs w:val="26"/>
        </w:rPr>
        <w:t xml:space="preserve">. </w:t>
      </w:r>
      <w:r w:rsidRPr="00E05903">
        <w:rPr>
          <w:rFonts w:ascii="Times New Roman" w:hAnsi="Times New Roman" w:cs="Times New Roman"/>
          <w:color w:val="222222"/>
          <w:sz w:val="26"/>
          <w:szCs w:val="26"/>
          <w:lang w:val="vi-VN"/>
        </w:rPr>
        <w:t xml:space="preserve">Dữ liệu được thu thập từ các công ty lớn của Palestine </w:t>
      </w:r>
      <w:r w:rsidRPr="00E05903">
        <w:rPr>
          <w:rFonts w:ascii="Times New Roman" w:hAnsi="Times New Roman" w:cs="Times New Roman"/>
          <w:color w:val="222222"/>
          <w:sz w:val="26"/>
          <w:szCs w:val="26"/>
        </w:rPr>
        <w:t xml:space="preserve">trong </w:t>
      </w:r>
      <w:r w:rsidRPr="00E05903">
        <w:rPr>
          <w:rFonts w:ascii="Times New Roman" w:hAnsi="Times New Roman" w:cs="Times New Roman"/>
          <w:color w:val="222222"/>
          <w:sz w:val="26"/>
          <w:szCs w:val="26"/>
          <w:lang w:val="vi-VN"/>
        </w:rPr>
        <w:t>nhiều lĩnh vực</w:t>
      </w:r>
      <w:r w:rsidRPr="00E05903">
        <w:rPr>
          <w:rFonts w:ascii="Times New Roman" w:hAnsi="Times New Roman" w:cs="Times New Roman"/>
          <w:color w:val="222222"/>
          <w:sz w:val="26"/>
          <w:szCs w:val="26"/>
        </w:rPr>
        <w:t xml:space="preserve"> , đồng thời p</w:t>
      </w:r>
      <w:r w:rsidRPr="00E05903">
        <w:rPr>
          <w:rFonts w:ascii="Times New Roman" w:hAnsi="Times New Roman" w:cs="Times New Roman"/>
          <w:color w:val="222222"/>
          <w:sz w:val="26"/>
          <w:szCs w:val="26"/>
          <w:lang w:val="vi-VN"/>
        </w:rPr>
        <w:t xml:space="preserve">hân tích dựa trên 175 </w:t>
      </w:r>
      <w:r w:rsidRPr="00E05903">
        <w:rPr>
          <w:rFonts w:ascii="Times New Roman" w:hAnsi="Times New Roman" w:cs="Times New Roman"/>
          <w:color w:val="222222"/>
          <w:sz w:val="26"/>
          <w:szCs w:val="26"/>
        </w:rPr>
        <w:t xml:space="preserve">bảng câu hỏi </w:t>
      </w:r>
      <w:r w:rsidRPr="00E05903">
        <w:rPr>
          <w:rFonts w:ascii="Times New Roman" w:hAnsi="Times New Roman" w:cs="Times New Roman"/>
          <w:color w:val="222222"/>
          <w:sz w:val="26"/>
          <w:szCs w:val="26"/>
          <w:lang w:val="vi-VN"/>
        </w:rPr>
        <w:t xml:space="preserve">, chiếm tỷ lệ 43,75%.Các phát hiện từ nghiên cứu này cho thấy rằng việc </w:t>
      </w:r>
      <w:r w:rsidRPr="00E05903">
        <w:rPr>
          <w:rFonts w:ascii="Times New Roman" w:hAnsi="Times New Roman" w:cs="Times New Roman"/>
          <w:color w:val="222222"/>
          <w:sz w:val="26"/>
          <w:szCs w:val="26"/>
        </w:rPr>
        <w:t xml:space="preserve">áp dụng </w:t>
      </w:r>
      <w:r w:rsidRPr="00E05903">
        <w:rPr>
          <w:rFonts w:ascii="Times New Roman" w:hAnsi="Times New Roman" w:cs="Times New Roman"/>
          <w:color w:val="222222"/>
          <w:sz w:val="26"/>
          <w:szCs w:val="26"/>
          <w:lang w:val="vi-VN"/>
        </w:rPr>
        <w:t xml:space="preserve"> SMA bị ảnh hưởng bởi một số yếu tố. Đó là </w:t>
      </w:r>
      <w:r w:rsidRPr="00E05903">
        <w:rPr>
          <w:rFonts w:ascii="Times New Roman" w:hAnsi="Times New Roman" w:cs="Times New Roman"/>
          <w:color w:val="222222"/>
          <w:sz w:val="26"/>
          <w:szCs w:val="26"/>
        </w:rPr>
        <w:t xml:space="preserve">các yếu về môi trường cạnh tranh, chiến lược cạnh tranh, cơ cấu tổ chức, quy mô tổ chức, công nghệ tổ chức, </w:t>
      </w:r>
      <w:r w:rsidRPr="00E05903">
        <w:rPr>
          <w:rFonts w:ascii="Times New Roman" w:hAnsi="Times New Roman" w:cs="Times New Roman"/>
          <w:color w:val="222222"/>
          <w:sz w:val="26"/>
          <w:szCs w:val="26"/>
          <w:lang w:val="vi-VN"/>
        </w:rPr>
        <w:t xml:space="preserve">hiệu quả hoạt động của tổ chức </w:t>
      </w:r>
      <w:r w:rsidRPr="00E05903">
        <w:rPr>
          <w:rFonts w:ascii="Times New Roman" w:hAnsi="Times New Roman" w:cs="Times New Roman"/>
          <w:color w:val="222222"/>
          <w:sz w:val="26"/>
          <w:szCs w:val="26"/>
        </w:rPr>
        <w:t xml:space="preserve"> bao gồm khía cạnh </w:t>
      </w:r>
      <w:r w:rsidRPr="00E05903">
        <w:rPr>
          <w:rFonts w:ascii="Times New Roman" w:hAnsi="Times New Roman" w:cs="Times New Roman"/>
          <w:color w:val="222222"/>
          <w:sz w:val="26"/>
          <w:szCs w:val="26"/>
          <w:lang w:val="vi-VN"/>
        </w:rPr>
        <w:t>tài chính và phi tài chính</w:t>
      </w:r>
      <w:r w:rsidRPr="00E05903">
        <w:rPr>
          <w:rFonts w:ascii="Times New Roman" w:hAnsi="Times New Roman" w:cs="Times New Roman"/>
          <w:color w:val="222222"/>
          <w:sz w:val="26"/>
          <w:szCs w:val="26"/>
        </w:rPr>
        <w:t xml:space="preserve"> .</w:t>
      </w:r>
      <w:r w:rsidRPr="00E05903">
        <w:rPr>
          <w:rFonts w:ascii="Times New Roman" w:hAnsi="Times New Roman" w:cs="Times New Roman"/>
          <w:color w:val="222222"/>
          <w:sz w:val="26"/>
          <w:szCs w:val="26"/>
          <w:lang w:val="vi-VN"/>
        </w:rPr>
        <w:t xml:space="preserve">Ngoài ra, các </w:t>
      </w:r>
      <w:r w:rsidRPr="00E05903">
        <w:rPr>
          <w:rFonts w:ascii="Times New Roman" w:hAnsi="Times New Roman" w:cs="Times New Roman"/>
          <w:color w:val="222222"/>
          <w:sz w:val="26"/>
          <w:szCs w:val="26"/>
        </w:rPr>
        <w:t xml:space="preserve">công ty có quy mô </w:t>
      </w:r>
      <w:r w:rsidRPr="00E05903">
        <w:rPr>
          <w:rFonts w:ascii="Times New Roman" w:hAnsi="Times New Roman" w:cs="Times New Roman"/>
          <w:color w:val="222222"/>
          <w:sz w:val="26"/>
          <w:szCs w:val="26"/>
          <w:lang w:val="vi-VN"/>
        </w:rPr>
        <w:t xml:space="preserve"> lớn có xu hướng </w:t>
      </w:r>
      <w:r w:rsidRPr="00E05903">
        <w:rPr>
          <w:rFonts w:ascii="Times New Roman" w:hAnsi="Times New Roman" w:cs="Times New Roman"/>
          <w:color w:val="222222"/>
          <w:sz w:val="26"/>
          <w:szCs w:val="26"/>
        </w:rPr>
        <w:t xml:space="preserve">vận dụng </w:t>
      </w:r>
      <w:r w:rsidRPr="00E05903">
        <w:rPr>
          <w:rFonts w:ascii="Times New Roman" w:hAnsi="Times New Roman" w:cs="Times New Roman"/>
          <w:color w:val="222222"/>
          <w:sz w:val="26"/>
          <w:szCs w:val="26"/>
          <w:lang w:val="vi-VN"/>
        </w:rPr>
        <w:t xml:space="preserve"> SMA </w:t>
      </w:r>
      <w:r w:rsidRPr="00E05903">
        <w:rPr>
          <w:rFonts w:ascii="Times New Roman" w:hAnsi="Times New Roman" w:cs="Times New Roman"/>
          <w:color w:val="222222"/>
          <w:sz w:val="26"/>
          <w:szCs w:val="26"/>
        </w:rPr>
        <w:t xml:space="preserve"> nhiều hơn các công ty có quy mô nhỏ.</w:t>
      </w:r>
    </w:p>
    <w:p w:rsidR="003135A5" w:rsidRPr="00E05903" w:rsidRDefault="003135A5" w:rsidP="00C765C4">
      <w:pPr>
        <w:spacing w:after="0" w:line="360" w:lineRule="auto"/>
        <w:ind w:right="-180"/>
        <w:outlineLvl w:val="0"/>
        <w:rPr>
          <w:rFonts w:ascii="Times New Roman" w:eastAsia="Times New Roman" w:hAnsi="Times New Roman" w:cs="Times New Roman"/>
          <w:b/>
          <w:bCs/>
          <w:color w:val="505050"/>
          <w:kern w:val="36"/>
          <w:sz w:val="26"/>
          <w:szCs w:val="26"/>
        </w:rPr>
      </w:pPr>
      <w:r w:rsidRPr="00E05903">
        <w:rPr>
          <w:rStyle w:val="text"/>
          <w:rFonts w:ascii="Times New Roman" w:hAnsi="Times New Roman" w:cs="Times New Roman"/>
          <w:color w:val="323232"/>
          <w:sz w:val="26"/>
          <w:szCs w:val="26"/>
        </w:rPr>
        <w:t>Katja</w:t>
      </w:r>
      <w:r w:rsidRPr="00E05903">
        <w:rPr>
          <w:rFonts w:ascii="Times New Roman" w:hAnsi="Times New Roman" w:cs="Times New Roman"/>
          <w:color w:val="323232"/>
          <w:sz w:val="26"/>
          <w:szCs w:val="26"/>
        </w:rPr>
        <w:t> </w:t>
      </w:r>
      <w:r w:rsidRPr="00E05903">
        <w:rPr>
          <w:rStyle w:val="text"/>
          <w:rFonts w:ascii="Times New Roman" w:hAnsi="Times New Roman" w:cs="Times New Roman"/>
          <w:color w:val="323232"/>
          <w:sz w:val="26"/>
          <w:szCs w:val="26"/>
        </w:rPr>
        <w:t>Tillmann và cộng sự (2008)</w:t>
      </w:r>
      <w:r w:rsidRPr="00E05903">
        <w:rPr>
          <w:rFonts w:ascii="Times New Roman" w:hAnsi="Times New Roman" w:cs="Times New Roman"/>
          <w:sz w:val="26"/>
          <w:szCs w:val="26"/>
        </w:rPr>
        <w:t xml:space="preserve"> </w:t>
      </w:r>
      <w:r w:rsidR="005B7B4A" w:rsidRPr="00E05903">
        <w:rPr>
          <w:rFonts w:ascii="Times New Roman" w:hAnsi="Times New Roman" w:cs="Times New Roman"/>
          <w:sz w:val="26"/>
          <w:szCs w:val="26"/>
        </w:rPr>
        <w:t xml:space="preserve">nghiên cứu </w:t>
      </w:r>
      <w:r w:rsidR="005B7B4A" w:rsidRPr="00E05903">
        <w:rPr>
          <w:rFonts w:ascii="Times New Roman" w:eastAsia="Times New Roman" w:hAnsi="Times New Roman" w:cs="Times New Roman"/>
          <w:bCs/>
          <w:kern w:val="36"/>
          <w:sz w:val="26"/>
          <w:szCs w:val="26"/>
        </w:rPr>
        <w:t>t</w:t>
      </w:r>
      <w:r w:rsidRPr="00E05903">
        <w:rPr>
          <w:rFonts w:ascii="Times New Roman" w:eastAsia="Times New Roman" w:hAnsi="Times New Roman" w:cs="Times New Roman"/>
          <w:bCs/>
          <w:kern w:val="36"/>
          <w:sz w:val="26"/>
          <w:szCs w:val="26"/>
        </w:rPr>
        <w:t>ác độn</w:t>
      </w:r>
      <w:r w:rsidR="00C765C4">
        <w:rPr>
          <w:rFonts w:ascii="Times New Roman" w:eastAsia="Times New Roman" w:hAnsi="Times New Roman" w:cs="Times New Roman"/>
          <w:bCs/>
          <w:kern w:val="36"/>
          <w:sz w:val="26"/>
          <w:szCs w:val="26"/>
        </w:rPr>
        <w:t>g của yếu tố nhận thức đến vận d</w:t>
      </w:r>
      <w:r w:rsidRPr="00E05903">
        <w:rPr>
          <w:rFonts w:ascii="Times New Roman" w:eastAsia="Times New Roman" w:hAnsi="Times New Roman" w:cs="Times New Roman"/>
          <w:bCs/>
          <w:kern w:val="36"/>
          <w:sz w:val="26"/>
          <w:szCs w:val="26"/>
        </w:rPr>
        <w:t>ụng kế toán quản trị chiến lược tại công ty đa quốc gia.</w:t>
      </w:r>
    </w:p>
    <w:p w:rsidR="003135A5" w:rsidRPr="00E05903" w:rsidRDefault="003135A5" w:rsidP="00C765C4">
      <w:pPr>
        <w:pStyle w:val="HTMLPreformatted"/>
        <w:spacing w:line="360" w:lineRule="auto"/>
        <w:rPr>
          <w:rFonts w:ascii="Times New Roman" w:hAnsi="Times New Roman" w:cs="Times New Roman"/>
          <w:color w:val="222222"/>
          <w:sz w:val="26"/>
          <w:szCs w:val="26"/>
        </w:rPr>
      </w:pPr>
      <w:r w:rsidRPr="00E05903">
        <w:rPr>
          <w:rFonts w:ascii="Times New Roman" w:hAnsi="Times New Roman" w:cs="Times New Roman"/>
          <w:color w:val="222222"/>
          <w:sz w:val="26"/>
          <w:szCs w:val="26"/>
          <w:lang w:val="vi-VN"/>
        </w:rPr>
        <w:t xml:space="preserve">Phần lớn các nghiên cứu trước đây đã tập trung vào </w:t>
      </w:r>
      <w:r w:rsidRPr="00E05903">
        <w:rPr>
          <w:rFonts w:ascii="Times New Roman" w:hAnsi="Times New Roman" w:cs="Times New Roman"/>
          <w:color w:val="222222"/>
          <w:sz w:val="26"/>
          <w:szCs w:val="26"/>
        </w:rPr>
        <w:t xml:space="preserve">nội dung vận dụng  </w:t>
      </w:r>
      <w:r w:rsidRPr="00E05903">
        <w:rPr>
          <w:rFonts w:ascii="Times New Roman" w:hAnsi="Times New Roman" w:cs="Times New Roman"/>
          <w:color w:val="222222"/>
          <w:sz w:val="26"/>
          <w:szCs w:val="26"/>
          <w:lang w:val="vi-VN"/>
        </w:rPr>
        <w:t xml:space="preserve">kỹ thuật </w:t>
      </w:r>
      <w:r w:rsidRPr="00E05903">
        <w:rPr>
          <w:rFonts w:ascii="Times New Roman" w:hAnsi="Times New Roman" w:cs="Times New Roman"/>
          <w:color w:val="222222"/>
          <w:sz w:val="26"/>
          <w:szCs w:val="26"/>
        </w:rPr>
        <w:t xml:space="preserve">SMA </w:t>
      </w:r>
      <w:r w:rsidRPr="00E05903">
        <w:rPr>
          <w:rFonts w:ascii="Times New Roman" w:hAnsi="Times New Roman" w:cs="Times New Roman"/>
          <w:color w:val="222222"/>
          <w:sz w:val="26"/>
          <w:szCs w:val="26"/>
          <w:lang w:val="vi-VN"/>
        </w:rPr>
        <w:t xml:space="preserve"> </w:t>
      </w:r>
      <w:r w:rsidRPr="00E05903">
        <w:rPr>
          <w:rFonts w:ascii="Times New Roman" w:hAnsi="Times New Roman" w:cs="Times New Roman"/>
          <w:color w:val="222222"/>
          <w:sz w:val="26"/>
          <w:szCs w:val="26"/>
        </w:rPr>
        <w:t>trong doanh nghiệp</w:t>
      </w:r>
      <w:r w:rsidRPr="00E05903">
        <w:rPr>
          <w:rFonts w:ascii="Times New Roman" w:hAnsi="Times New Roman" w:cs="Times New Roman"/>
          <w:color w:val="222222"/>
          <w:sz w:val="26"/>
          <w:szCs w:val="26"/>
          <w:lang w:val="vi-VN"/>
        </w:rPr>
        <w:t>.</w:t>
      </w:r>
      <w:r w:rsidRPr="00E05903">
        <w:rPr>
          <w:rFonts w:ascii="Times New Roman" w:hAnsi="Times New Roman" w:cs="Times New Roman"/>
          <w:color w:val="222222"/>
          <w:sz w:val="26"/>
          <w:szCs w:val="26"/>
        </w:rPr>
        <w:t xml:space="preserve"> Tuy nhiên, trong nghiên cứu của tác giả quan tâm nhiều hơn đến yếu tố nhận thức của doanh nghiệp tác động như thế nào đến vận dụng SMA trong một công ty đa quốc gia có quy mô lớn ở Đức. </w:t>
      </w:r>
      <w:r w:rsidRPr="00E05903">
        <w:rPr>
          <w:rFonts w:ascii="Times New Roman" w:hAnsi="Times New Roman" w:cs="Times New Roman"/>
          <w:color w:val="222222"/>
          <w:sz w:val="26"/>
          <w:szCs w:val="26"/>
          <w:lang w:val="vi-VN"/>
        </w:rPr>
        <w:t xml:space="preserve">Tổng cộng, </w:t>
      </w:r>
      <w:r w:rsidRPr="00E05903">
        <w:rPr>
          <w:rFonts w:ascii="Times New Roman" w:hAnsi="Times New Roman" w:cs="Times New Roman"/>
          <w:color w:val="222222"/>
          <w:sz w:val="26"/>
          <w:szCs w:val="26"/>
        </w:rPr>
        <w:t xml:space="preserve">có </w:t>
      </w:r>
      <w:r w:rsidRPr="00E05903">
        <w:rPr>
          <w:rFonts w:ascii="Times New Roman" w:hAnsi="Times New Roman" w:cs="Times New Roman"/>
          <w:color w:val="222222"/>
          <w:sz w:val="26"/>
          <w:szCs w:val="26"/>
          <w:lang w:val="vi-VN"/>
        </w:rPr>
        <w:t>46 cuộc phỏng vấn chính thức với 30</w:t>
      </w:r>
      <w:r w:rsidRPr="00E05903">
        <w:rPr>
          <w:rFonts w:ascii="Times New Roman" w:hAnsi="Times New Roman" w:cs="Times New Roman"/>
          <w:color w:val="222222"/>
          <w:sz w:val="26"/>
          <w:szCs w:val="26"/>
        </w:rPr>
        <w:t xml:space="preserve"> </w:t>
      </w:r>
      <w:r w:rsidRPr="00E05903">
        <w:rPr>
          <w:rFonts w:ascii="Times New Roman" w:hAnsi="Times New Roman" w:cs="Times New Roman"/>
          <w:color w:val="222222"/>
          <w:sz w:val="26"/>
          <w:szCs w:val="26"/>
          <w:lang w:val="vi-VN"/>
        </w:rPr>
        <w:t xml:space="preserve">những người khác nhau đã được thực hiện và hầu hết các cuộc phỏng vấn kéo dài khoảng 1 giờ. </w:t>
      </w:r>
      <w:r w:rsidRPr="00E05903">
        <w:rPr>
          <w:rFonts w:ascii="Times New Roman" w:hAnsi="Times New Roman" w:cs="Times New Roman"/>
          <w:color w:val="222222"/>
          <w:sz w:val="26"/>
          <w:szCs w:val="26"/>
        </w:rPr>
        <w:t xml:space="preserve">Các đối tượng </w:t>
      </w:r>
      <w:r w:rsidRPr="00E05903">
        <w:rPr>
          <w:rFonts w:ascii="Times New Roman" w:hAnsi="Times New Roman" w:cs="Times New Roman"/>
          <w:color w:val="222222"/>
          <w:sz w:val="26"/>
          <w:szCs w:val="26"/>
          <w:lang w:val="vi-VN"/>
        </w:rPr>
        <w:t xml:space="preserve"> trong lịch trình phỏng vấn </w:t>
      </w:r>
      <w:r w:rsidRPr="00E05903">
        <w:rPr>
          <w:rFonts w:ascii="Times New Roman" w:hAnsi="Times New Roman" w:cs="Times New Roman"/>
          <w:color w:val="222222"/>
          <w:sz w:val="26"/>
          <w:szCs w:val="26"/>
        </w:rPr>
        <w:t>bao gồm bộ phận kế toán và kiểm soát.</w:t>
      </w:r>
    </w:p>
    <w:p w:rsidR="003135A5" w:rsidRPr="00832AE0" w:rsidRDefault="003135A5" w:rsidP="00C765C4">
      <w:pPr>
        <w:pStyle w:val="HTMLPreformatted"/>
        <w:spacing w:line="360" w:lineRule="auto"/>
        <w:rPr>
          <w:rFonts w:ascii="Times New Roman" w:hAnsi="Times New Roman" w:cs="Times New Roman"/>
          <w:color w:val="222222"/>
          <w:sz w:val="26"/>
          <w:szCs w:val="26"/>
        </w:rPr>
      </w:pPr>
      <w:r w:rsidRPr="00E05903">
        <w:rPr>
          <w:rFonts w:ascii="Times New Roman" w:hAnsi="Times New Roman" w:cs="Times New Roman"/>
          <w:sz w:val="26"/>
          <w:szCs w:val="26"/>
        </w:rPr>
        <w:t xml:space="preserve">Dựa trên các </w:t>
      </w:r>
      <w:r w:rsidRPr="00E05903">
        <w:rPr>
          <w:rFonts w:ascii="Times New Roman" w:hAnsi="Times New Roman" w:cs="Times New Roman"/>
          <w:sz w:val="26"/>
          <w:szCs w:val="26"/>
          <w:lang w:val="vi-VN"/>
        </w:rPr>
        <w:t xml:space="preserve"> thử nghiệm về phương sai, phân tích nhân tố, tương quan và hồi quy bội.</w:t>
      </w:r>
      <w:r w:rsidRPr="00E05903">
        <w:rPr>
          <w:rFonts w:ascii="Times New Roman" w:hAnsi="Times New Roman" w:cs="Times New Roman"/>
          <w:sz w:val="26"/>
          <w:szCs w:val="26"/>
        </w:rPr>
        <w:t xml:space="preserve"> </w:t>
      </w:r>
      <w:r w:rsidRPr="00E05903">
        <w:rPr>
          <w:rFonts w:ascii="Times New Roman" w:hAnsi="Times New Roman" w:cs="Times New Roman"/>
          <w:sz w:val="26"/>
          <w:szCs w:val="26"/>
          <w:lang w:val="vi-VN"/>
        </w:rPr>
        <w:t xml:space="preserve">Kết quả cho thấy </w:t>
      </w:r>
      <w:r w:rsidRPr="00E05903">
        <w:rPr>
          <w:rFonts w:ascii="Times New Roman" w:hAnsi="Times New Roman" w:cs="Times New Roman"/>
          <w:sz w:val="26"/>
          <w:szCs w:val="26"/>
        </w:rPr>
        <w:t xml:space="preserve"> yếu tố về nhận thức </w:t>
      </w:r>
      <w:r w:rsidRPr="00E05903">
        <w:rPr>
          <w:rFonts w:ascii="Times New Roman" w:hAnsi="Times New Roman" w:cs="Times New Roman"/>
          <w:sz w:val="26"/>
          <w:szCs w:val="26"/>
          <w:lang w:val="vi-VN"/>
        </w:rPr>
        <w:t>là một trong số</w:t>
      </w:r>
      <w:r w:rsidRPr="00E05903">
        <w:rPr>
          <w:rFonts w:ascii="Times New Roman" w:hAnsi="Times New Roman" w:cs="Times New Roman"/>
          <w:sz w:val="26"/>
          <w:szCs w:val="26"/>
        </w:rPr>
        <w:t xml:space="preserve"> </w:t>
      </w:r>
      <w:r w:rsidRPr="00E05903">
        <w:rPr>
          <w:rFonts w:ascii="Times New Roman" w:hAnsi="Times New Roman" w:cs="Times New Roman"/>
          <w:sz w:val="26"/>
          <w:szCs w:val="26"/>
          <w:lang w:val="vi-VN"/>
        </w:rPr>
        <w:t xml:space="preserve">các yếu tố ảnh hưởng đến các công ty có ý định áp dụng </w:t>
      </w:r>
      <w:r w:rsidRPr="00E05903">
        <w:rPr>
          <w:rFonts w:ascii="Times New Roman" w:hAnsi="Times New Roman" w:cs="Times New Roman"/>
          <w:sz w:val="26"/>
          <w:szCs w:val="26"/>
        </w:rPr>
        <w:t>S</w:t>
      </w:r>
      <w:r w:rsidRPr="00E05903">
        <w:rPr>
          <w:rFonts w:ascii="Times New Roman" w:hAnsi="Times New Roman" w:cs="Times New Roman"/>
          <w:sz w:val="26"/>
          <w:szCs w:val="26"/>
          <w:lang w:val="vi-VN"/>
        </w:rPr>
        <w:t>MA</w:t>
      </w:r>
      <w:r w:rsidRPr="00E05903">
        <w:rPr>
          <w:rFonts w:ascii="Times New Roman" w:hAnsi="Times New Roman" w:cs="Times New Roman"/>
          <w:sz w:val="26"/>
          <w:szCs w:val="26"/>
        </w:rPr>
        <w:t>.</w:t>
      </w:r>
    </w:p>
    <w:p w:rsidR="002333BE" w:rsidRPr="00832AE0" w:rsidRDefault="00832AE0" w:rsidP="00C765C4">
      <w:pPr>
        <w:spacing w:after="0" w:line="360" w:lineRule="auto"/>
        <w:rPr>
          <w:rFonts w:ascii="Times New Roman" w:hAnsi="Times New Roman" w:cs="Times New Roman"/>
          <w:b/>
          <w:sz w:val="26"/>
          <w:szCs w:val="26"/>
        </w:rPr>
      </w:pPr>
      <w:r w:rsidRPr="00832AE0">
        <w:rPr>
          <w:rFonts w:ascii="Times New Roman" w:hAnsi="Times New Roman" w:cs="Times New Roman"/>
          <w:b/>
          <w:sz w:val="26"/>
          <w:szCs w:val="26"/>
        </w:rPr>
        <w:t>3.</w:t>
      </w:r>
      <w:r w:rsidR="002333BE" w:rsidRPr="00832AE0">
        <w:rPr>
          <w:rFonts w:ascii="Times New Roman" w:hAnsi="Times New Roman" w:cs="Times New Roman"/>
          <w:b/>
          <w:sz w:val="26"/>
          <w:szCs w:val="26"/>
        </w:rPr>
        <w:t>Một số giải pháp nhằm vận dụng kế toán quản trị chiến lược tại các doanh nghiệp Việt Nam</w:t>
      </w:r>
    </w:p>
    <w:p w:rsidR="003135A5" w:rsidRPr="00E05903" w:rsidRDefault="003135A5" w:rsidP="00E05903">
      <w:pPr>
        <w:pStyle w:val="Default"/>
        <w:spacing w:line="360" w:lineRule="auto"/>
        <w:rPr>
          <w:color w:val="auto"/>
          <w:sz w:val="26"/>
          <w:szCs w:val="26"/>
          <w:shd w:val="clear" w:color="auto" w:fill="FFFFFF"/>
        </w:rPr>
      </w:pPr>
      <w:r w:rsidRPr="00E05903">
        <w:rPr>
          <w:color w:val="auto"/>
          <w:sz w:val="26"/>
          <w:szCs w:val="26"/>
          <w:shd w:val="clear" w:color="auto" w:fill="FFFFFF"/>
        </w:rPr>
        <w:t>Tại Việt Nam,  mức độ vận dụng KTQT quản trị hầu như  tập trung  cho công tác  phân tích, lập kế hoạch, dự toán, dự báo, lập ngân sách hoặc đưa ra các thông tin hỗ trợ, tham mưu cho ban lãnh đạo doanh nghiệp. Bên cạnh đó, việc ứng dụng mạnh mẽ công nghệ thông tin trong quản lý dẫn đến sự dịch chuyển của của hệ thống kế toán quản trị, DN  không chỉ sử dụng nguồn thông tin bên trong mà còn sử dụng cả thông tin bên ngoài để gia tăng lợi thế cạnh tranh, đây là điều mà kế toán quản trị truyền thống chưa đáp ứng được. Mặt khác, kế toán quản trị truyền thống chưa nhấn mạnh đến phương pháp xử lý doanh thu, chi phí và kết quả kinh doanh, chưa chú trọng đến các mô hình tập hợp chi phí và tính giá phí hiện đại, chưa có công cụ hữu hiệu và toàn diện để đo lường thành quả hoạt động của các đơn vị chiến lược.</w:t>
      </w:r>
      <w:r w:rsidR="00D234A1" w:rsidRPr="00E05903">
        <w:rPr>
          <w:color w:val="auto"/>
          <w:sz w:val="26"/>
          <w:szCs w:val="26"/>
          <w:shd w:val="clear" w:color="auto" w:fill="FFFFFF"/>
        </w:rPr>
        <w:t xml:space="preserve"> Để vận dụng  SMA có hiệu quả tại các doanh nghiệp thì cần chú trọng các nội dung sau:</w:t>
      </w:r>
    </w:p>
    <w:p w:rsidR="00702BB0" w:rsidRDefault="00D234A1" w:rsidP="00E05903">
      <w:pPr>
        <w:tabs>
          <w:tab w:val="left" w:pos="2210"/>
        </w:tabs>
        <w:spacing w:after="0" w:line="360" w:lineRule="auto"/>
        <w:rPr>
          <w:rFonts w:ascii="Times New Roman" w:hAnsi="Times New Roman" w:cs="Times New Roman"/>
          <w:sz w:val="26"/>
          <w:szCs w:val="26"/>
          <w:shd w:val="clear" w:color="auto" w:fill="FFFFFF"/>
        </w:rPr>
      </w:pPr>
      <w:r w:rsidRPr="00E05903">
        <w:rPr>
          <w:rFonts w:ascii="Times New Roman" w:hAnsi="Times New Roman" w:cs="Times New Roman"/>
          <w:sz w:val="26"/>
          <w:szCs w:val="26"/>
          <w:shd w:val="clear" w:color="auto" w:fill="FFFFFF"/>
        </w:rPr>
        <w:t xml:space="preserve">Thứ nhất, </w:t>
      </w:r>
    </w:p>
    <w:p w:rsidR="00D234A1" w:rsidRPr="00702BB0" w:rsidRDefault="00702BB0" w:rsidP="00E05903">
      <w:pPr>
        <w:tabs>
          <w:tab w:val="left" w:pos="2210"/>
        </w:tabs>
        <w:spacing w:after="0" w:line="360" w:lineRule="auto"/>
        <w:rPr>
          <w:rFonts w:ascii="Times New Roman" w:hAnsi="Times New Roman" w:cs="Times New Roman"/>
          <w:sz w:val="26"/>
          <w:szCs w:val="26"/>
        </w:rPr>
      </w:pPr>
      <w:r>
        <w:rPr>
          <w:rFonts w:ascii="Times New Roman" w:hAnsi="Times New Roman" w:cs="Times New Roman"/>
          <w:color w:val="333333"/>
          <w:sz w:val="26"/>
          <w:szCs w:val="26"/>
        </w:rPr>
        <w:t xml:space="preserve">Cần </w:t>
      </w:r>
      <w:r w:rsidRPr="00E05903">
        <w:rPr>
          <w:rFonts w:ascii="Times New Roman" w:hAnsi="Times New Roman" w:cs="Times New Roman"/>
          <w:color w:val="333333"/>
          <w:sz w:val="26"/>
          <w:szCs w:val="26"/>
        </w:rPr>
        <w:t>có một định nghĩa thống nhất về SMA</w:t>
      </w:r>
      <w:r>
        <w:rPr>
          <w:rFonts w:ascii="Times New Roman" w:hAnsi="Times New Roman" w:cs="Times New Roman"/>
          <w:color w:val="333333"/>
          <w:sz w:val="26"/>
          <w:szCs w:val="26"/>
        </w:rPr>
        <w:t xml:space="preserve">, thực chất </w:t>
      </w:r>
      <w:r>
        <w:rPr>
          <w:rFonts w:ascii="Times New Roman" w:hAnsi="Times New Roman" w:cs="Times New Roman"/>
          <w:sz w:val="26"/>
          <w:szCs w:val="26"/>
        </w:rPr>
        <w:t>v</w:t>
      </w:r>
      <w:r w:rsidR="00D234A1" w:rsidRPr="00E05903">
        <w:rPr>
          <w:rFonts w:ascii="Times New Roman" w:hAnsi="Times New Roman" w:cs="Times New Roman"/>
          <w:sz w:val="26"/>
          <w:szCs w:val="26"/>
        </w:rPr>
        <w:t xml:space="preserve">ận dụng SMA thực chất là vận dụng các nhóm kỹ thuật SMA có định hướng chiến lược. Mặc dù </w:t>
      </w:r>
      <w:r w:rsidR="00D234A1" w:rsidRPr="00E05903">
        <w:rPr>
          <w:rFonts w:ascii="Times New Roman" w:hAnsi="Times New Roman" w:cs="Times New Roman"/>
          <w:color w:val="333333"/>
          <w:sz w:val="26"/>
          <w:szCs w:val="26"/>
        </w:rPr>
        <w:t xml:space="preserve">những định nghĩa và mô tả đối với SMA  còn nhiều khác biệt đáng kể, nhưng SMA khi được áp dụng trong doanh nghiệp thực tế đều sẽ thể hiện ít nhất một trong các đặc điểm sau:  Định hướng ra thị trường; Tập trung vào đối thủ cạnh tranh; và Định hướng dài hạn (Guilding et al, 2000). Các kỹ thuật SMA  do Guilding và cộng sự tổng hợp đưa ra trong khoảng thời gian từ năm 2000 - 2002 đã lên đến con số 20 (Guilding et al, 2000; Čadež et al, 2005; Guilding &amp; McManus, 2002) và được các học giả sử dụng trong nhiều nghiên cứu (một phần hoặc toàn bộ). Nhưng đến nay, thực tế vẫn chưa có danh sách thống nhất các kỹ thuật SMA  được chấp nhận rộng rãi. </w:t>
      </w:r>
      <w:r>
        <w:rPr>
          <w:rFonts w:ascii="Times New Roman" w:hAnsi="Times New Roman" w:cs="Times New Roman"/>
          <w:color w:val="333333"/>
          <w:sz w:val="26"/>
          <w:szCs w:val="26"/>
        </w:rPr>
        <w:t xml:space="preserve">Vì vậy, cần </w:t>
      </w:r>
      <w:r w:rsidR="00D234A1" w:rsidRPr="00E05903">
        <w:rPr>
          <w:rFonts w:ascii="Times New Roman" w:hAnsi="Times New Roman" w:cs="Times New Roman"/>
          <w:color w:val="333333"/>
          <w:sz w:val="26"/>
          <w:szCs w:val="26"/>
        </w:rPr>
        <w:t xml:space="preserve">có một định nghĩa thống nhất về SMA . Việc xác định các kỹ thuật SMA còn mang tính chủ quan, điều này dẫn đến hạn chế về việc áp dụng SMA trong doanh nghiệp </w:t>
      </w:r>
      <w:r>
        <w:rPr>
          <w:rFonts w:ascii="Times New Roman" w:hAnsi="Times New Roman" w:cs="Times New Roman"/>
          <w:color w:val="333333"/>
          <w:sz w:val="26"/>
          <w:szCs w:val="26"/>
        </w:rPr>
        <w:t>.</w:t>
      </w:r>
    </w:p>
    <w:p w:rsidR="00D234A1" w:rsidRPr="00E05903" w:rsidRDefault="00D234A1" w:rsidP="00E05903">
      <w:pPr>
        <w:tabs>
          <w:tab w:val="left" w:pos="2210"/>
        </w:tabs>
        <w:spacing w:after="0" w:line="360" w:lineRule="auto"/>
        <w:rPr>
          <w:rFonts w:ascii="Times New Roman" w:hAnsi="Times New Roman" w:cs="Times New Roman"/>
          <w:color w:val="000000"/>
          <w:sz w:val="26"/>
          <w:szCs w:val="26"/>
          <w:shd w:val="clear" w:color="auto" w:fill="FFFFFF"/>
        </w:rPr>
      </w:pPr>
      <w:r w:rsidRPr="00E05903">
        <w:rPr>
          <w:rFonts w:ascii="Times New Roman" w:hAnsi="Times New Roman" w:cs="Times New Roman"/>
          <w:color w:val="000000"/>
          <w:sz w:val="26"/>
          <w:szCs w:val="26"/>
          <w:shd w:val="clear" w:color="auto" w:fill="FFFFFF"/>
        </w:rPr>
        <w:t xml:space="preserve">Thứ hai, </w:t>
      </w:r>
      <w:r w:rsidR="00702BB0">
        <w:rPr>
          <w:rFonts w:ascii="Times New Roman" w:hAnsi="Times New Roman" w:cs="Times New Roman"/>
          <w:color w:val="000000"/>
          <w:sz w:val="26"/>
          <w:szCs w:val="26"/>
          <w:shd w:val="clear" w:color="auto" w:fill="FFFFFF"/>
        </w:rPr>
        <w:t>c</w:t>
      </w:r>
      <w:r w:rsidR="00832AE0">
        <w:rPr>
          <w:rFonts w:ascii="Times New Roman" w:hAnsi="Times New Roman" w:cs="Times New Roman"/>
          <w:color w:val="000000"/>
          <w:sz w:val="26"/>
          <w:szCs w:val="26"/>
          <w:shd w:val="clear" w:color="auto" w:fill="FFFFFF"/>
        </w:rPr>
        <w:t xml:space="preserve">ần có các </w:t>
      </w:r>
      <w:r w:rsidRPr="00E05903">
        <w:rPr>
          <w:rFonts w:ascii="Times New Roman" w:hAnsi="Times New Roman" w:cs="Times New Roman"/>
          <w:color w:val="000000"/>
          <w:sz w:val="26"/>
          <w:szCs w:val="26"/>
          <w:shd w:val="clear" w:color="auto" w:fill="FFFFFF"/>
        </w:rPr>
        <w:t xml:space="preserve"> cơ chế, chính sách của Nhà nước khuyến khích các DN, tổ chức nghiên cứu và áp dụng SMA. Hiện tại Bộ tài chính mới chỉ ban hành thông tư 53/2006/TT-BTC về hướng dẫn áp dụng kế toán quản trị trong doanh nghiệp, thông tư này chỉ mang tính chất hướng dẫn chứ không có sự bắt buộc thực hiện tại các doanh nghiệp. Do đó khái niệm về SMA còn khá xa lạ đối với nhận thức của nhiều doanh nghiệp.</w:t>
      </w:r>
    </w:p>
    <w:p w:rsidR="00D234A1" w:rsidRDefault="00D234A1" w:rsidP="00E05903">
      <w:pPr>
        <w:tabs>
          <w:tab w:val="left" w:pos="2210"/>
        </w:tabs>
        <w:spacing w:after="0" w:line="360" w:lineRule="auto"/>
        <w:rPr>
          <w:rFonts w:ascii="Times New Roman" w:hAnsi="Times New Roman" w:cs="Times New Roman"/>
          <w:color w:val="000000"/>
          <w:sz w:val="26"/>
          <w:szCs w:val="26"/>
          <w:shd w:val="clear" w:color="auto" w:fill="FFFFFF"/>
        </w:rPr>
      </w:pPr>
      <w:r w:rsidRPr="00E05903">
        <w:rPr>
          <w:rFonts w:ascii="Times New Roman" w:hAnsi="Times New Roman" w:cs="Times New Roman"/>
          <w:color w:val="000000"/>
          <w:sz w:val="26"/>
          <w:szCs w:val="26"/>
          <w:shd w:val="clear" w:color="auto" w:fill="FFFFFF"/>
        </w:rPr>
        <w:t>Thứ ba,</w:t>
      </w:r>
    </w:p>
    <w:p w:rsidR="00D234A1" w:rsidRPr="00702BB0" w:rsidRDefault="00702BB0" w:rsidP="00702BB0">
      <w:pPr>
        <w:tabs>
          <w:tab w:val="left" w:pos="2210"/>
        </w:tabs>
        <w:spacing w:after="0" w:line="36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Doanh nghiệp cần nâng cao hơn nữa nhận thức về SMA, để triển khai SMA tại các doanh nghiệp thì cần nhận thức những lợi ích mà SMA mang lại như có thể giúp </w:t>
      </w:r>
      <w:r w:rsidR="00D234A1" w:rsidRPr="00E05903">
        <w:rPr>
          <w:rFonts w:ascii="Times New Roman" w:hAnsi="Times New Roman" w:cs="Times New Roman"/>
          <w:sz w:val="26"/>
          <w:szCs w:val="26"/>
          <w:shd w:val="clear" w:color="auto" w:fill="FFFFFF"/>
        </w:rPr>
        <w:t>giúp doanh nghiệp lập kế hoạch cho những thay đổi nằm ngoài sự kiểm soát của doanh nghiệp như đối thủ cạnh tranh mới ra nhập thị trường hoặc các mối đe dọa từ hàng hóa, dịch vụ thay thế cạnh tranh với thị phần của doanh nghiệp</w:t>
      </w:r>
      <w:r w:rsidR="00D234A1" w:rsidRPr="00E05903">
        <w:rPr>
          <w:rFonts w:ascii="Times New Roman" w:hAnsi="Times New Roman" w:cs="Times New Roman"/>
          <w:color w:val="000000"/>
          <w:sz w:val="26"/>
          <w:szCs w:val="26"/>
        </w:rPr>
        <w:t>.</w:t>
      </w:r>
    </w:p>
    <w:p w:rsidR="00D234A1" w:rsidRPr="008B181B" w:rsidRDefault="002F6E0C" w:rsidP="00E05903">
      <w:pPr>
        <w:pStyle w:val="Default"/>
        <w:spacing w:line="360" w:lineRule="auto"/>
        <w:rPr>
          <w:b/>
          <w:color w:val="auto"/>
          <w:sz w:val="26"/>
          <w:szCs w:val="26"/>
        </w:rPr>
      </w:pPr>
      <w:r w:rsidRPr="008B181B">
        <w:rPr>
          <w:b/>
          <w:color w:val="auto"/>
          <w:sz w:val="26"/>
          <w:szCs w:val="26"/>
        </w:rPr>
        <w:t>Tài liệu tham khảo:</w:t>
      </w:r>
    </w:p>
    <w:p w:rsidR="00CD227E" w:rsidRPr="00E05903" w:rsidRDefault="00CD227E" w:rsidP="00E05903">
      <w:pPr>
        <w:shd w:val="clear" w:color="auto" w:fill="FFFFFF"/>
        <w:spacing w:after="150" w:line="360" w:lineRule="auto"/>
        <w:outlineLvl w:val="0"/>
        <w:rPr>
          <w:rFonts w:ascii="Times New Roman" w:eastAsia="Arial Unicode MS" w:hAnsi="Times New Roman" w:cs="Times New Roman"/>
          <w:b/>
          <w:bCs/>
          <w:color w:val="000000"/>
          <w:kern w:val="36"/>
          <w:sz w:val="26"/>
          <w:szCs w:val="26"/>
        </w:rPr>
      </w:pPr>
      <w:r w:rsidRPr="00E05903">
        <w:rPr>
          <w:rFonts w:ascii="Times New Roman" w:eastAsia="Arial Unicode MS" w:hAnsi="Times New Roman" w:cs="Times New Roman"/>
          <w:b/>
          <w:bCs/>
          <w:color w:val="000000"/>
          <w:kern w:val="36"/>
          <w:sz w:val="26"/>
          <w:szCs w:val="26"/>
        </w:rPr>
        <w:t xml:space="preserve">[1] </w:t>
      </w:r>
      <w:r w:rsidRPr="00F117C4">
        <w:rPr>
          <w:rFonts w:ascii="Times New Roman" w:eastAsia="Arial Unicode MS" w:hAnsi="Times New Roman" w:cs="Times New Roman"/>
          <w:bCs/>
          <w:color w:val="000000"/>
          <w:kern w:val="36"/>
          <w:sz w:val="26"/>
          <w:szCs w:val="26"/>
        </w:rPr>
        <w:t>Kenneth Simmonds (1989)</w:t>
      </w:r>
      <w:r w:rsidR="00F117C4" w:rsidRPr="00F117C4">
        <w:rPr>
          <w:rFonts w:ascii="Times New Roman" w:eastAsia="Arial Unicode MS" w:hAnsi="Times New Roman" w:cs="Times New Roman"/>
          <w:bCs/>
          <w:color w:val="000000"/>
          <w:kern w:val="36"/>
          <w:sz w:val="26"/>
          <w:szCs w:val="26"/>
        </w:rPr>
        <w:t xml:space="preserve">, </w:t>
      </w:r>
      <w:r w:rsidRPr="00F117C4">
        <w:rPr>
          <w:rFonts w:ascii="Times New Roman" w:eastAsia="Arial Unicode MS" w:hAnsi="Times New Roman" w:cs="Times New Roman"/>
          <w:bCs/>
          <w:color w:val="000000"/>
          <w:kern w:val="36"/>
          <w:sz w:val="26"/>
          <w:szCs w:val="26"/>
        </w:rPr>
        <w:t>The fundamentals of strategic management accounting,</w:t>
      </w:r>
      <w:r w:rsidRPr="00E05903">
        <w:rPr>
          <w:rFonts w:ascii="Times New Roman" w:eastAsia="Arial Unicode MS" w:hAnsi="Times New Roman" w:cs="Times New Roman"/>
          <w:b/>
          <w:bCs/>
          <w:color w:val="000000"/>
          <w:kern w:val="36"/>
          <w:sz w:val="26"/>
          <w:szCs w:val="26"/>
        </w:rPr>
        <w:t xml:space="preserve">  </w:t>
      </w:r>
      <w:r w:rsidRPr="00E05903">
        <w:rPr>
          <w:rFonts w:ascii="Times New Roman" w:eastAsia="Arial Unicode MS" w:hAnsi="Times New Roman" w:cs="Times New Roman"/>
          <w:color w:val="000000"/>
          <w:sz w:val="26"/>
          <w:szCs w:val="26"/>
          <w:shd w:val="clear" w:color="auto" w:fill="FFFFFF"/>
        </w:rPr>
        <w:t>The Chartered Institute of Management Accountants, London.</w:t>
      </w:r>
    </w:p>
    <w:p w:rsidR="00CD227E" w:rsidRPr="00E05903" w:rsidRDefault="00CD227E" w:rsidP="00E05903">
      <w:pPr>
        <w:pStyle w:val="Heading1"/>
        <w:shd w:val="clear" w:color="auto" w:fill="FFFFFF"/>
        <w:spacing w:before="0"/>
        <w:ind w:firstLine="0"/>
        <w:rPr>
          <w:rFonts w:ascii="Times New Roman" w:eastAsiaTheme="minorHAnsi" w:hAnsi="Times New Roman"/>
          <w:color w:val="2E2E2E"/>
          <w:sz w:val="26"/>
          <w:szCs w:val="26"/>
        </w:rPr>
      </w:pPr>
      <w:r w:rsidRPr="00E05903">
        <w:rPr>
          <w:rFonts w:ascii="Times New Roman" w:hAnsi="Times New Roman"/>
          <w:b/>
          <w:bCs/>
          <w:color w:val="505050"/>
          <w:kern w:val="36"/>
          <w:sz w:val="26"/>
          <w:szCs w:val="26"/>
        </w:rPr>
        <w:t>[2]</w:t>
      </w:r>
      <w:r w:rsidRPr="00702BB0">
        <w:rPr>
          <w:rStyle w:val="text"/>
          <w:rFonts w:ascii="Times New Roman" w:hAnsi="Times New Roman"/>
          <w:color w:val="323232"/>
          <w:sz w:val="26"/>
          <w:szCs w:val="26"/>
        </w:rPr>
        <w:t>Beverley R.</w:t>
      </w:r>
      <w:r w:rsidRPr="00702BB0">
        <w:rPr>
          <w:rFonts w:ascii="Times New Roman" w:hAnsi="Times New Roman"/>
          <w:color w:val="323232"/>
          <w:sz w:val="26"/>
          <w:szCs w:val="26"/>
        </w:rPr>
        <w:t> </w:t>
      </w:r>
      <w:r w:rsidRPr="00702BB0">
        <w:rPr>
          <w:rStyle w:val="text"/>
          <w:rFonts w:ascii="Times New Roman" w:hAnsi="Times New Roman"/>
          <w:color w:val="323232"/>
          <w:sz w:val="26"/>
          <w:szCs w:val="26"/>
        </w:rPr>
        <w:t>Lord(1996)</w:t>
      </w:r>
      <w:r w:rsidR="00F117C4">
        <w:rPr>
          <w:rStyle w:val="text"/>
          <w:rFonts w:ascii="Times New Roman" w:hAnsi="Times New Roman"/>
          <w:color w:val="323232"/>
          <w:sz w:val="26"/>
          <w:szCs w:val="26"/>
        </w:rPr>
        <w:t>,</w:t>
      </w:r>
      <w:r w:rsidRPr="00702BB0">
        <w:rPr>
          <w:rFonts w:ascii="Times New Roman" w:hAnsi="Times New Roman"/>
          <w:b/>
          <w:bCs/>
          <w:color w:val="505050"/>
          <w:kern w:val="36"/>
          <w:sz w:val="26"/>
          <w:szCs w:val="26"/>
        </w:rPr>
        <w:t xml:space="preserve"> </w:t>
      </w:r>
      <w:r w:rsidRPr="00F117C4">
        <w:rPr>
          <w:rFonts w:ascii="Times New Roman" w:hAnsi="Times New Roman"/>
          <w:bCs/>
          <w:color w:val="505050"/>
          <w:kern w:val="36"/>
          <w:sz w:val="26"/>
          <w:szCs w:val="26"/>
        </w:rPr>
        <w:t>Strategic management accounting: the emperor's new clothes?</w:t>
      </w:r>
      <w:r w:rsidRPr="00E05903">
        <w:rPr>
          <w:rFonts w:ascii="Times New Roman" w:hAnsi="Times New Roman"/>
          <w:b/>
          <w:bCs/>
          <w:color w:val="505050"/>
          <w:kern w:val="36"/>
          <w:sz w:val="26"/>
          <w:szCs w:val="26"/>
        </w:rPr>
        <w:t xml:space="preserve">, </w:t>
      </w:r>
      <w:hyperlink r:id="rId7" w:history="1">
        <w:r w:rsidRPr="00F117C4">
          <w:rPr>
            <w:rFonts w:ascii="Times New Roman" w:hAnsi="Times New Roman"/>
            <w:i/>
            <w:color w:val="auto"/>
            <w:kern w:val="36"/>
            <w:sz w:val="26"/>
            <w:szCs w:val="26"/>
          </w:rPr>
          <w:t>Management Accounting Research</w:t>
        </w:r>
      </w:hyperlink>
      <w:r w:rsidRPr="00FE0476">
        <w:rPr>
          <w:rFonts w:ascii="Times New Roman" w:hAnsi="Times New Roman"/>
          <w:color w:val="auto"/>
          <w:kern w:val="36"/>
          <w:sz w:val="26"/>
          <w:szCs w:val="26"/>
        </w:rPr>
        <w:t xml:space="preserve">, </w:t>
      </w:r>
      <w:hyperlink r:id="rId8" w:tooltip="Go to table of contents for this volume/issue" w:history="1">
        <w:r w:rsidRPr="00FE0476">
          <w:rPr>
            <w:rFonts w:ascii="Times New Roman" w:eastAsiaTheme="minorHAnsi" w:hAnsi="Times New Roman"/>
            <w:color w:val="auto"/>
            <w:sz w:val="26"/>
            <w:szCs w:val="26"/>
          </w:rPr>
          <w:t>Volume 7, Issue 3</w:t>
        </w:r>
      </w:hyperlink>
      <w:r w:rsidR="00F117C4">
        <w:rPr>
          <w:rFonts w:ascii="Times New Roman" w:eastAsiaTheme="minorHAnsi" w:hAnsi="Times New Roman"/>
          <w:color w:val="2E2E2E"/>
          <w:sz w:val="26"/>
          <w:szCs w:val="26"/>
        </w:rPr>
        <w:t>, </w:t>
      </w:r>
      <w:r w:rsidRPr="00E05903">
        <w:rPr>
          <w:rFonts w:ascii="Times New Roman" w:eastAsiaTheme="minorHAnsi" w:hAnsi="Times New Roman"/>
          <w:color w:val="2E2E2E"/>
          <w:sz w:val="26"/>
          <w:szCs w:val="26"/>
        </w:rPr>
        <w:t>Pages 347-366</w:t>
      </w:r>
      <w:r w:rsidR="00F117C4">
        <w:rPr>
          <w:rFonts w:ascii="Times New Roman" w:eastAsiaTheme="minorHAnsi" w:hAnsi="Times New Roman"/>
          <w:color w:val="2E2E2E"/>
          <w:sz w:val="26"/>
          <w:szCs w:val="26"/>
        </w:rPr>
        <w:t>.</w:t>
      </w:r>
    </w:p>
    <w:p w:rsidR="00CD227E" w:rsidRPr="00E05903" w:rsidRDefault="00CD227E" w:rsidP="00E05903">
      <w:pPr>
        <w:shd w:val="clear" w:color="auto" w:fill="FFFFFF"/>
        <w:spacing w:after="0" w:line="360" w:lineRule="auto"/>
        <w:ind w:right="300"/>
        <w:outlineLvl w:val="0"/>
        <w:rPr>
          <w:rFonts w:ascii="Times New Roman" w:eastAsia="Times New Roman" w:hAnsi="Times New Roman" w:cs="Times New Roman"/>
          <w:color w:val="000000"/>
          <w:spacing w:val="7"/>
          <w:kern w:val="36"/>
          <w:sz w:val="26"/>
          <w:szCs w:val="26"/>
        </w:rPr>
      </w:pPr>
      <w:r w:rsidRPr="00E05903">
        <w:rPr>
          <w:rFonts w:ascii="Times New Roman" w:eastAsia="Times New Roman" w:hAnsi="Times New Roman" w:cs="Times New Roman"/>
          <w:color w:val="000000"/>
          <w:spacing w:val="7"/>
          <w:kern w:val="36"/>
          <w:sz w:val="26"/>
          <w:szCs w:val="26"/>
        </w:rPr>
        <w:t>[3]George Foster and Mahendra Gupta (1994), ‘Marketing, Cost Managem</w:t>
      </w:r>
      <w:r w:rsidR="00F117C4">
        <w:rPr>
          <w:rFonts w:ascii="Times New Roman" w:eastAsia="Times New Roman" w:hAnsi="Times New Roman" w:cs="Times New Roman"/>
          <w:color w:val="000000"/>
          <w:spacing w:val="7"/>
          <w:kern w:val="36"/>
          <w:sz w:val="26"/>
          <w:szCs w:val="26"/>
        </w:rPr>
        <w:t xml:space="preserve">ent and Management Accounting’. </w:t>
      </w:r>
      <w:r w:rsidR="00F117C4" w:rsidRPr="00F117C4">
        <w:rPr>
          <w:rFonts w:ascii="Times New Roman" w:eastAsia="Times New Roman" w:hAnsi="Times New Roman" w:cs="Times New Roman"/>
          <w:i/>
          <w:color w:val="000000"/>
          <w:spacing w:val="7"/>
          <w:kern w:val="36"/>
          <w:sz w:val="26"/>
          <w:szCs w:val="26"/>
        </w:rPr>
        <w:t xml:space="preserve">Journal of </w:t>
      </w:r>
      <w:r w:rsidRPr="00F117C4">
        <w:rPr>
          <w:rFonts w:ascii="Times New Roman" w:eastAsia="Times New Roman" w:hAnsi="Times New Roman" w:cs="Times New Roman"/>
          <w:i/>
          <w:color w:val="000000"/>
          <w:spacing w:val="7"/>
          <w:kern w:val="36"/>
          <w:sz w:val="26"/>
          <w:szCs w:val="26"/>
        </w:rPr>
        <w:t xml:space="preserve"> Management Accounting Research</w:t>
      </w:r>
      <w:r w:rsidRPr="00E05903">
        <w:rPr>
          <w:rFonts w:ascii="Times New Roman" w:eastAsia="Times New Roman" w:hAnsi="Times New Roman" w:cs="Times New Roman"/>
          <w:color w:val="000000"/>
          <w:spacing w:val="7"/>
          <w:kern w:val="36"/>
          <w:sz w:val="26"/>
          <w:szCs w:val="26"/>
        </w:rPr>
        <w:t xml:space="preserve">, </w:t>
      </w:r>
      <w:r w:rsidR="00F117C4">
        <w:rPr>
          <w:rFonts w:ascii="Times New Roman" w:eastAsia="Times New Roman" w:hAnsi="Times New Roman" w:cs="Times New Roman"/>
          <w:color w:val="000000"/>
          <w:spacing w:val="7"/>
          <w:kern w:val="36"/>
          <w:sz w:val="26"/>
          <w:szCs w:val="26"/>
        </w:rPr>
        <w:t xml:space="preserve">volume </w:t>
      </w:r>
      <w:r w:rsidRPr="00E05903">
        <w:rPr>
          <w:rFonts w:ascii="Times New Roman" w:eastAsia="Times New Roman" w:hAnsi="Times New Roman" w:cs="Times New Roman"/>
          <w:color w:val="000000"/>
          <w:spacing w:val="7"/>
          <w:kern w:val="36"/>
          <w:sz w:val="26"/>
          <w:szCs w:val="26"/>
        </w:rPr>
        <w:t>6, pp. 43-77</w:t>
      </w:r>
    </w:p>
    <w:p w:rsidR="00CD227E" w:rsidRPr="00C765C4" w:rsidRDefault="00CD227E" w:rsidP="00C765C4">
      <w:pPr>
        <w:pStyle w:val="Heading2"/>
        <w:spacing w:before="0" w:after="0"/>
        <w:ind w:firstLine="0"/>
        <w:rPr>
          <w:rFonts w:ascii="Times New Roman" w:hAnsi="Times New Roman"/>
          <w:b w:val="0"/>
          <w:i w:val="0"/>
          <w:color w:val="323232"/>
          <w:sz w:val="26"/>
          <w:szCs w:val="26"/>
          <w:shd w:val="clear" w:color="auto" w:fill="F5F5F5"/>
        </w:rPr>
      </w:pPr>
      <w:r w:rsidRPr="00F117C4">
        <w:rPr>
          <w:rFonts w:ascii="Times New Roman" w:hAnsi="Times New Roman"/>
          <w:b w:val="0"/>
          <w:i w:val="0"/>
          <w:color w:val="000000"/>
          <w:spacing w:val="7"/>
          <w:kern w:val="36"/>
          <w:sz w:val="26"/>
          <w:szCs w:val="26"/>
        </w:rPr>
        <w:t xml:space="preserve">[4] </w:t>
      </w:r>
      <w:r w:rsidRPr="00F117C4">
        <w:rPr>
          <w:rStyle w:val="text"/>
          <w:rFonts w:ascii="Times New Roman" w:hAnsi="Times New Roman"/>
          <w:b w:val="0"/>
          <w:i w:val="0"/>
          <w:color w:val="323232"/>
          <w:sz w:val="26"/>
          <w:szCs w:val="26"/>
        </w:rPr>
        <w:t>Robin</w:t>
      </w:r>
      <w:r w:rsidRPr="00F117C4">
        <w:rPr>
          <w:rFonts w:ascii="Times New Roman" w:hAnsi="Times New Roman"/>
          <w:b w:val="0"/>
          <w:i w:val="0"/>
          <w:color w:val="323232"/>
          <w:sz w:val="26"/>
          <w:szCs w:val="26"/>
        </w:rPr>
        <w:t> </w:t>
      </w:r>
      <w:r w:rsidR="00F117C4">
        <w:rPr>
          <w:rStyle w:val="text"/>
          <w:rFonts w:ascii="Times New Roman" w:hAnsi="Times New Roman"/>
          <w:b w:val="0"/>
          <w:i w:val="0"/>
          <w:color w:val="323232"/>
          <w:sz w:val="26"/>
          <w:szCs w:val="26"/>
        </w:rPr>
        <w:t xml:space="preserve">Roslender </w:t>
      </w:r>
      <w:r w:rsidRPr="00F117C4">
        <w:rPr>
          <w:rStyle w:val="text"/>
          <w:rFonts w:ascii="Times New Roman" w:hAnsi="Times New Roman"/>
          <w:b w:val="0"/>
          <w:i w:val="0"/>
          <w:color w:val="323232"/>
          <w:sz w:val="26"/>
          <w:szCs w:val="26"/>
        </w:rPr>
        <w:t>(1996),</w:t>
      </w:r>
      <w:r w:rsidR="00F117C4">
        <w:rPr>
          <w:rStyle w:val="text"/>
          <w:rFonts w:ascii="Times New Roman" w:hAnsi="Times New Roman"/>
          <w:b w:val="0"/>
          <w:i w:val="0"/>
          <w:color w:val="323232"/>
          <w:sz w:val="26"/>
          <w:szCs w:val="26"/>
        </w:rPr>
        <w:t xml:space="preserve"> </w:t>
      </w:r>
      <w:r w:rsidR="00FE0476" w:rsidRPr="00F117C4">
        <w:rPr>
          <w:rStyle w:val="text"/>
          <w:rFonts w:ascii="Times New Roman" w:hAnsi="Times New Roman"/>
          <w:b w:val="0"/>
          <w:i w:val="0"/>
          <w:color w:val="323232"/>
          <w:sz w:val="26"/>
          <w:szCs w:val="26"/>
        </w:rPr>
        <w:t xml:space="preserve">Relevance losst and found: Critical perspectives on the promise of management </w:t>
      </w:r>
      <w:r w:rsidR="00F117C4" w:rsidRPr="00F117C4">
        <w:rPr>
          <w:rStyle w:val="text"/>
          <w:rFonts w:ascii="Times New Roman" w:hAnsi="Times New Roman"/>
          <w:b w:val="0"/>
          <w:i w:val="0"/>
          <w:color w:val="323232"/>
          <w:sz w:val="26"/>
          <w:szCs w:val="26"/>
        </w:rPr>
        <w:t xml:space="preserve"> accouting</w:t>
      </w:r>
      <w:r w:rsidR="00F117C4">
        <w:rPr>
          <w:rStyle w:val="text"/>
          <w:rFonts w:ascii="Times New Roman" w:hAnsi="Times New Roman"/>
          <w:color w:val="323232"/>
          <w:sz w:val="26"/>
          <w:szCs w:val="26"/>
        </w:rPr>
        <w:t xml:space="preserve">. </w:t>
      </w:r>
      <w:hyperlink r:id="rId9" w:tooltip="Go to Critical Perspectives on Accounting on ScienceDirect" w:history="1">
        <w:r w:rsidRPr="009B390D">
          <w:rPr>
            <w:rFonts w:ascii="Times New Roman" w:hAnsi="Times New Roman"/>
            <w:b w:val="0"/>
            <w:iCs w:val="0"/>
            <w:sz w:val="26"/>
            <w:szCs w:val="26"/>
          </w:rPr>
          <w:t>Critical Perspectives on Accounting</w:t>
        </w:r>
      </w:hyperlink>
      <w:r w:rsidRPr="00F117C4">
        <w:rPr>
          <w:rFonts w:ascii="Times New Roman" w:hAnsi="Times New Roman"/>
          <w:b w:val="0"/>
          <w:i w:val="0"/>
          <w:iCs w:val="0"/>
          <w:color w:val="505050"/>
          <w:sz w:val="26"/>
          <w:szCs w:val="26"/>
        </w:rPr>
        <w:t xml:space="preserve">, </w:t>
      </w:r>
      <w:hyperlink r:id="rId10" w:tooltip="Go to table of contents for this volume/issue" w:history="1">
        <w:r w:rsidRPr="00F117C4">
          <w:rPr>
            <w:rFonts w:ascii="Times New Roman" w:hAnsi="Times New Roman"/>
            <w:b w:val="0"/>
            <w:i w:val="0"/>
            <w:sz w:val="26"/>
            <w:szCs w:val="26"/>
          </w:rPr>
          <w:t>Volume 7,</w:t>
        </w:r>
        <w:r w:rsidRPr="00F117C4">
          <w:rPr>
            <w:rFonts w:ascii="Times New Roman" w:hAnsi="Times New Roman"/>
            <w:b w:val="0"/>
            <w:i w:val="0"/>
            <w:color w:val="0C7DBB"/>
            <w:sz w:val="26"/>
            <w:szCs w:val="26"/>
          </w:rPr>
          <w:t xml:space="preserve"> </w:t>
        </w:r>
        <w:r w:rsidRPr="00F117C4">
          <w:rPr>
            <w:rFonts w:ascii="Times New Roman" w:hAnsi="Times New Roman"/>
            <w:b w:val="0"/>
            <w:i w:val="0"/>
            <w:sz w:val="26"/>
            <w:szCs w:val="26"/>
          </w:rPr>
          <w:t>Issue 5</w:t>
        </w:r>
      </w:hyperlink>
      <w:r w:rsidRPr="00F117C4">
        <w:rPr>
          <w:rFonts w:ascii="Times New Roman" w:hAnsi="Times New Roman"/>
          <w:b w:val="0"/>
          <w:i w:val="0"/>
          <w:color w:val="2E2E2E"/>
          <w:sz w:val="26"/>
          <w:szCs w:val="26"/>
        </w:rPr>
        <w:t>, October 1996, Pages 533-56</w:t>
      </w:r>
    </w:p>
    <w:p w:rsidR="002F6E0C" w:rsidRPr="00E05903" w:rsidRDefault="00CD227E" w:rsidP="00E05903">
      <w:pPr>
        <w:pStyle w:val="Heading2"/>
        <w:shd w:val="clear" w:color="auto" w:fill="FFFFFF"/>
        <w:spacing w:before="0" w:after="0"/>
        <w:ind w:firstLine="0"/>
        <w:rPr>
          <w:rFonts w:ascii="Times New Roman" w:hAnsi="Times New Roman"/>
          <w:b w:val="0"/>
          <w:i w:val="0"/>
          <w:color w:val="000000"/>
          <w:sz w:val="26"/>
          <w:szCs w:val="26"/>
          <w:shd w:val="clear" w:color="auto" w:fill="FFFFFF"/>
        </w:rPr>
      </w:pPr>
      <w:r w:rsidRPr="00E05903">
        <w:rPr>
          <w:rFonts w:ascii="Times New Roman" w:hAnsi="Times New Roman"/>
          <w:b w:val="0"/>
          <w:i w:val="0"/>
          <w:color w:val="222222"/>
          <w:sz w:val="26"/>
          <w:szCs w:val="26"/>
          <w:shd w:val="clear" w:color="auto" w:fill="FFFFFF"/>
        </w:rPr>
        <w:t>[5</w:t>
      </w:r>
      <w:r w:rsidR="002F6E0C" w:rsidRPr="00E05903">
        <w:rPr>
          <w:rFonts w:ascii="Times New Roman" w:hAnsi="Times New Roman"/>
          <w:b w:val="0"/>
          <w:i w:val="0"/>
          <w:color w:val="222222"/>
          <w:sz w:val="26"/>
          <w:szCs w:val="26"/>
          <w:shd w:val="clear" w:color="auto" w:fill="FFFFFF"/>
        </w:rPr>
        <w:t>].</w:t>
      </w:r>
      <w:r w:rsidR="002F6E0C" w:rsidRPr="00E05903">
        <w:rPr>
          <w:rFonts w:ascii="Times New Roman" w:hAnsi="Times New Roman"/>
          <w:color w:val="222222"/>
          <w:sz w:val="26"/>
          <w:szCs w:val="26"/>
          <w:shd w:val="clear" w:color="auto" w:fill="FFFFFF"/>
        </w:rPr>
        <w:t xml:space="preserve"> </w:t>
      </w:r>
      <w:r w:rsidR="002F6E0C" w:rsidRPr="00E05903">
        <w:rPr>
          <w:rFonts w:ascii="Times New Roman" w:hAnsi="Times New Roman"/>
          <w:b w:val="0"/>
          <w:bCs w:val="0"/>
          <w:i w:val="0"/>
          <w:kern w:val="36"/>
          <w:sz w:val="26"/>
          <w:szCs w:val="26"/>
        </w:rPr>
        <w:t xml:space="preserve">Arithi, Paul </w:t>
      </w:r>
      <w:r w:rsidR="002F6E0C" w:rsidRPr="00E05903">
        <w:rPr>
          <w:rFonts w:ascii="Times New Roman" w:hAnsi="Times New Roman"/>
          <w:b w:val="0"/>
          <w:bCs w:val="0"/>
          <w:i w:val="0"/>
          <w:iCs w:val="0"/>
          <w:sz w:val="26"/>
          <w:szCs w:val="26"/>
        </w:rPr>
        <w:t>Muthiri (2001),</w:t>
      </w:r>
      <w:r w:rsidR="002F6E0C" w:rsidRPr="00E05903">
        <w:rPr>
          <w:rFonts w:ascii="Times New Roman" w:hAnsi="Times New Roman"/>
          <w:b w:val="0"/>
          <w:bCs w:val="0"/>
          <w:color w:val="505050"/>
          <w:kern w:val="36"/>
          <w:sz w:val="26"/>
          <w:szCs w:val="26"/>
        </w:rPr>
        <w:t xml:space="preserve"> </w:t>
      </w:r>
      <w:r w:rsidR="002F6E0C" w:rsidRPr="00E05903">
        <w:rPr>
          <w:rFonts w:ascii="Times New Roman" w:hAnsi="Times New Roman"/>
          <w:b w:val="0"/>
          <w:bCs w:val="0"/>
          <w:i w:val="0"/>
          <w:iCs w:val="0"/>
          <w:color w:val="000000"/>
          <w:sz w:val="26"/>
          <w:szCs w:val="26"/>
        </w:rPr>
        <w:t>Application of strategic management accounting by large manufacturing companies in Nairobi.</w:t>
      </w:r>
      <w:r w:rsidR="002F6E0C" w:rsidRPr="00E05903">
        <w:rPr>
          <w:rFonts w:ascii="Times New Roman" w:hAnsi="Times New Roman"/>
          <w:bCs w:val="0"/>
          <w:iCs w:val="0"/>
          <w:color w:val="000000"/>
          <w:sz w:val="26"/>
          <w:szCs w:val="26"/>
        </w:rPr>
        <w:t xml:space="preserve"> </w:t>
      </w:r>
      <w:r w:rsidR="002F6E0C" w:rsidRPr="00E05903">
        <w:rPr>
          <w:rFonts w:ascii="Times New Roman" w:hAnsi="Times New Roman"/>
          <w:b w:val="0"/>
          <w:bCs w:val="0"/>
          <w:iCs w:val="0"/>
          <w:color w:val="000000"/>
          <w:sz w:val="26"/>
          <w:szCs w:val="26"/>
        </w:rPr>
        <w:t>Doctoral  thesic</w:t>
      </w:r>
      <w:r w:rsidR="002F6E0C" w:rsidRPr="00E05903">
        <w:rPr>
          <w:rFonts w:ascii="Times New Roman" w:hAnsi="Times New Roman"/>
          <w:b w:val="0"/>
          <w:bCs w:val="0"/>
          <w:i w:val="0"/>
          <w:iCs w:val="0"/>
          <w:color w:val="000000"/>
          <w:sz w:val="26"/>
          <w:szCs w:val="26"/>
        </w:rPr>
        <w:t xml:space="preserve">, </w:t>
      </w:r>
      <w:r w:rsidR="002F6E0C" w:rsidRPr="00E05903">
        <w:rPr>
          <w:rFonts w:ascii="Times New Roman" w:hAnsi="Times New Roman"/>
          <w:b w:val="0"/>
          <w:i w:val="0"/>
          <w:color w:val="000000"/>
          <w:sz w:val="26"/>
          <w:szCs w:val="26"/>
          <w:shd w:val="clear" w:color="auto" w:fill="FFFFFF"/>
        </w:rPr>
        <w:t>University of Nairobi.</w:t>
      </w:r>
    </w:p>
    <w:p w:rsidR="002F6E0C" w:rsidRPr="00E05903" w:rsidRDefault="00CD227E" w:rsidP="00E05903">
      <w:pPr>
        <w:pStyle w:val="ListParagraph"/>
        <w:spacing w:after="0" w:line="360" w:lineRule="auto"/>
        <w:ind w:left="0"/>
        <w:rPr>
          <w:rFonts w:ascii="Times New Roman" w:hAnsi="Times New Roman" w:cs="Times New Roman"/>
          <w:i/>
          <w:sz w:val="26"/>
          <w:szCs w:val="26"/>
        </w:rPr>
      </w:pPr>
      <w:r w:rsidRPr="00E05903">
        <w:rPr>
          <w:rFonts w:ascii="Times New Roman" w:hAnsi="Times New Roman" w:cs="Times New Roman"/>
          <w:color w:val="222222"/>
          <w:sz w:val="26"/>
          <w:szCs w:val="26"/>
          <w:shd w:val="clear" w:color="auto" w:fill="FFFFFF"/>
        </w:rPr>
        <w:t>[6</w:t>
      </w:r>
      <w:r w:rsidR="002F6E0C" w:rsidRPr="00E05903">
        <w:rPr>
          <w:rFonts w:ascii="Times New Roman" w:hAnsi="Times New Roman" w:cs="Times New Roman"/>
          <w:color w:val="222222"/>
          <w:sz w:val="26"/>
          <w:szCs w:val="26"/>
          <w:shd w:val="clear" w:color="auto" w:fill="FFFFFF"/>
        </w:rPr>
        <w:t xml:space="preserve">]. </w:t>
      </w:r>
      <w:r w:rsidR="002F6E0C" w:rsidRPr="00E05903">
        <w:rPr>
          <w:rFonts w:ascii="Times New Roman" w:hAnsi="Times New Roman" w:cs="Times New Roman"/>
          <w:sz w:val="26"/>
          <w:szCs w:val="26"/>
        </w:rPr>
        <w:t>Karen S. Cravens and Chris Guilding (2001). An empirical study of the application of strategic management accounting techniques</w:t>
      </w:r>
      <w:r w:rsidR="002F6E0C" w:rsidRPr="00E05903">
        <w:rPr>
          <w:rFonts w:ascii="Times New Roman" w:hAnsi="Times New Roman" w:cs="Times New Roman"/>
          <w:i/>
          <w:sz w:val="26"/>
          <w:szCs w:val="26"/>
        </w:rPr>
        <w:t>. Advances in Management Accounting</w:t>
      </w:r>
      <w:r w:rsidR="002F6E0C" w:rsidRPr="00E05903">
        <w:rPr>
          <w:rFonts w:ascii="Times New Roman" w:hAnsi="Times New Roman" w:cs="Times New Roman"/>
          <w:sz w:val="26"/>
          <w:szCs w:val="26"/>
        </w:rPr>
        <w:t>, Volume 10, pages 95–124.</w:t>
      </w:r>
    </w:p>
    <w:p w:rsidR="002F6E0C" w:rsidRPr="00E05903" w:rsidRDefault="00CD227E" w:rsidP="00E05903">
      <w:pPr>
        <w:pStyle w:val="Heading2"/>
        <w:spacing w:before="0" w:after="0"/>
        <w:ind w:firstLine="0"/>
        <w:rPr>
          <w:rFonts w:ascii="Times New Roman" w:hAnsi="Times New Roman"/>
          <w:b w:val="0"/>
          <w:i w:val="0"/>
          <w:sz w:val="26"/>
          <w:szCs w:val="26"/>
        </w:rPr>
      </w:pPr>
      <w:r w:rsidRPr="00E05903">
        <w:rPr>
          <w:rFonts w:ascii="Times New Roman" w:hAnsi="Times New Roman"/>
          <w:b w:val="0"/>
          <w:i w:val="0"/>
          <w:sz w:val="26"/>
          <w:szCs w:val="26"/>
          <w:shd w:val="clear" w:color="auto" w:fill="FFFFFF"/>
        </w:rPr>
        <w:t>[7</w:t>
      </w:r>
      <w:r w:rsidR="002F6E0C" w:rsidRPr="00E05903">
        <w:rPr>
          <w:rFonts w:ascii="Times New Roman" w:hAnsi="Times New Roman"/>
          <w:b w:val="0"/>
          <w:i w:val="0"/>
          <w:sz w:val="26"/>
          <w:szCs w:val="26"/>
          <w:shd w:val="clear" w:color="auto" w:fill="FFFFFF"/>
        </w:rPr>
        <w:t>].</w:t>
      </w:r>
      <w:r w:rsidR="002F6E0C" w:rsidRPr="00E05903">
        <w:rPr>
          <w:rFonts w:ascii="Times New Roman" w:hAnsi="Times New Roman"/>
          <w:b w:val="0"/>
          <w:i w:val="0"/>
          <w:sz w:val="26"/>
          <w:szCs w:val="26"/>
        </w:rPr>
        <w:t xml:space="preserve"> </w:t>
      </w:r>
      <w:r w:rsidR="002F6E0C" w:rsidRPr="00E05903">
        <w:rPr>
          <w:rStyle w:val="text"/>
          <w:rFonts w:ascii="Times New Roman" w:hAnsi="Times New Roman"/>
          <w:b w:val="0"/>
          <w:i w:val="0"/>
          <w:sz w:val="26"/>
          <w:szCs w:val="26"/>
        </w:rPr>
        <w:t>Katja</w:t>
      </w:r>
      <w:r w:rsidR="002F6E0C" w:rsidRPr="00E05903">
        <w:rPr>
          <w:rFonts w:ascii="Times New Roman" w:hAnsi="Times New Roman"/>
          <w:b w:val="0"/>
          <w:i w:val="0"/>
          <w:sz w:val="26"/>
          <w:szCs w:val="26"/>
        </w:rPr>
        <w:t> </w:t>
      </w:r>
      <w:r w:rsidR="002F6E0C" w:rsidRPr="00E05903">
        <w:rPr>
          <w:rStyle w:val="text"/>
          <w:rFonts w:ascii="Times New Roman" w:hAnsi="Times New Roman"/>
          <w:b w:val="0"/>
          <w:i w:val="0"/>
          <w:sz w:val="26"/>
          <w:szCs w:val="26"/>
        </w:rPr>
        <w:t>Tillmann, Andrew</w:t>
      </w:r>
      <w:r w:rsidR="002F6E0C" w:rsidRPr="00E05903">
        <w:rPr>
          <w:rFonts w:ascii="Times New Roman" w:hAnsi="Times New Roman"/>
          <w:b w:val="0"/>
          <w:i w:val="0"/>
          <w:sz w:val="26"/>
          <w:szCs w:val="26"/>
        </w:rPr>
        <w:t> </w:t>
      </w:r>
      <w:r w:rsidR="002F6E0C" w:rsidRPr="00E05903">
        <w:rPr>
          <w:rStyle w:val="text"/>
          <w:rFonts w:ascii="Times New Roman" w:hAnsi="Times New Roman"/>
          <w:b w:val="0"/>
          <w:i w:val="0"/>
          <w:sz w:val="26"/>
          <w:szCs w:val="26"/>
        </w:rPr>
        <w:t>Goddard (2008)</w:t>
      </w:r>
      <w:r w:rsidR="002F6E0C" w:rsidRPr="00E05903">
        <w:rPr>
          <w:rFonts w:ascii="Times New Roman" w:hAnsi="Times New Roman"/>
          <w:b w:val="0"/>
          <w:sz w:val="26"/>
          <w:szCs w:val="26"/>
        </w:rPr>
        <w:t>.</w:t>
      </w:r>
      <w:r w:rsidR="002F6E0C" w:rsidRPr="00E05903">
        <w:rPr>
          <w:rFonts w:ascii="Times New Roman" w:hAnsi="Times New Roman"/>
          <w:b w:val="0"/>
          <w:bCs w:val="0"/>
          <w:i w:val="0"/>
          <w:kern w:val="36"/>
          <w:sz w:val="26"/>
          <w:szCs w:val="26"/>
        </w:rPr>
        <w:t xml:space="preserve">Strategic management accounting and sense-making in a multinational company. </w:t>
      </w:r>
      <w:hyperlink r:id="rId11" w:tooltip="Go to Management Accounting Research on ScienceDirect" w:history="1">
        <w:r w:rsidR="002F6E0C" w:rsidRPr="00E05903">
          <w:rPr>
            <w:rFonts w:ascii="Times New Roman" w:hAnsi="Times New Roman"/>
            <w:b w:val="0"/>
            <w:iCs w:val="0"/>
            <w:sz w:val="26"/>
            <w:szCs w:val="26"/>
          </w:rPr>
          <w:t>Management Accounting Research</w:t>
        </w:r>
      </w:hyperlink>
      <w:r w:rsidR="002F6E0C" w:rsidRPr="00E05903">
        <w:rPr>
          <w:rFonts w:ascii="Times New Roman" w:hAnsi="Times New Roman"/>
          <w:b w:val="0"/>
          <w:i w:val="0"/>
          <w:iCs w:val="0"/>
          <w:sz w:val="26"/>
          <w:szCs w:val="26"/>
        </w:rPr>
        <w:t xml:space="preserve">, </w:t>
      </w:r>
      <w:hyperlink r:id="rId12" w:tooltip="Go to table of contents for this volume/issue" w:history="1">
        <w:r w:rsidR="002F6E0C" w:rsidRPr="00E05903">
          <w:rPr>
            <w:rFonts w:ascii="Times New Roman" w:hAnsi="Times New Roman"/>
            <w:b w:val="0"/>
            <w:i w:val="0"/>
            <w:sz w:val="26"/>
            <w:szCs w:val="26"/>
          </w:rPr>
          <w:t>Volume 19, Issue 1</w:t>
        </w:r>
      </w:hyperlink>
      <w:r w:rsidR="002F6E0C" w:rsidRPr="00E05903">
        <w:rPr>
          <w:rFonts w:ascii="Times New Roman" w:hAnsi="Times New Roman"/>
          <w:b w:val="0"/>
          <w:i w:val="0"/>
          <w:sz w:val="26"/>
          <w:szCs w:val="26"/>
        </w:rPr>
        <w:t xml:space="preserve">, March 2008, Pages 80-102, </w:t>
      </w:r>
      <w:hyperlink r:id="rId13" w:tgtFrame="_blank" w:tooltip="Persistent link using digital object identifier" w:history="1">
        <w:r w:rsidR="002F6E0C" w:rsidRPr="00E05903">
          <w:rPr>
            <w:rFonts w:ascii="Times New Roman" w:hAnsi="Times New Roman"/>
            <w:b w:val="0"/>
            <w:i w:val="0"/>
            <w:sz w:val="26"/>
            <w:szCs w:val="26"/>
          </w:rPr>
          <w:t>https://doi.org/10.1016/j.mar.2007.11.002</w:t>
        </w:r>
      </w:hyperlink>
    </w:p>
    <w:p w:rsidR="002F6E0C" w:rsidRPr="00E05903" w:rsidRDefault="00CD227E" w:rsidP="00E05903">
      <w:pPr>
        <w:shd w:val="clear" w:color="auto" w:fill="FFFFFF"/>
        <w:spacing w:after="0" w:line="360" w:lineRule="auto"/>
        <w:outlineLvl w:val="0"/>
        <w:rPr>
          <w:rFonts w:ascii="Times New Roman" w:hAnsi="Times New Roman" w:cs="Times New Roman"/>
          <w:sz w:val="26"/>
          <w:szCs w:val="26"/>
        </w:rPr>
      </w:pPr>
      <w:r w:rsidRPr="00E05903">
        <w:rPr>
          <w:rFonts w:ascii="Times New Roman" w:hAnsi="Times New Roman" w:cs="Times New Roman"/>
          <w:color w:val="222222"/>
          <w:sz w:val="26"/>
          <w:szCs w:val="26"/>
          <w:shd w:val="clear" w:color="auto" w:fill="FFFFFF"/>
        </w:rPr>
        <w:t xml:space="preserve"> [8</w:t>
      </w:r>
      <w:r w:rsidR="002F6E0C" w:rsidRPr="00E05903">
        <w:rPr>
          <w:rFonts w:ascii="Times New Roman" w:hAnsi="Times New Roman" w:cs="Times New Roman"/>
          <w:color w:val="222222"/>
          <w:sz w:val="26"/>
          <w:szCs w:val="26"/>
          <w:shd w:val="clear" w:color="auto" w:fill="FFFFFF"/>
        </w:rPr>
        <w:t xml:space="preserve">]. </w:t>
      </w:r>
      <w:r w:rsidR="002F6E0C" w:rsidRPr="00E05903">
        <w:rPr>
          <w:rFonts w:ascii="Times New Roman" w:hAnsi="Times New Roman" w:cs="Times New Roman"/>
          <w:color w:val="000000"/>
          <w:sz w:val="26"/>
          <w:szCs w:val="26"/>
          <w:shd w:val="clear" w:color="auto" w:fill="FFFFFF"/>
        </w:rPr>
        <w:t>Kornchai PHORNLAPHATRACHAKORN, Khajit NA-KALASINDHU</w:t>
      </w:r>
      <w:r w:rsidR="002F6E0C" w:rsidRPr="00E05903">
        <w:rPr>
          <w:rFonts w:ascii="Times New Roman" w:hAnsi="Times New Roman" w:cs="Times New Roman"/>
          <w:sz w:val="26"/>
          <w:szCs w:val="26"/>
        </w:rPr>
        <w:t xml:space="preserve">(2009). </w:t>
      </w:r>
      <w:r w:rsidR="002F6E0C" w:rsidRPr="00E05903">
        <w:rPr>
          <w:rFonts w:ascii="Times New Roman" w:eastAsia="Times New Roman" w:hAnsi="Times New Roman" w:cs="Times New Roman"/>
          <w:bCs/>
          <w:color w:val="000000"/>
          <w:kern w:val="36"/>
          <w:sz w:val="26"/>
          <w:szCs w:val="26"/>
        </w:rPr>
        <w:t>Strategic Management Accounting and Firm Performance: Evidence from Finance Businesses in Thailan.</w:t>
      </w:r>
      <w:r w:rsidR="002F6E0C" w:rsidRPr="00E05903">
        <w:rPr>
          <w:rFonts w:ascii="Times New Roman" w:eastAsia="Dotum" w:hAnsi="Times New Roman" w:cs="Times New Roman"/>
          <w:bCs/>
          <w:i/>
          <w:sz w:val="26"/>
          <w:szCs w:val="26"/>
        </w:rPr>
        <w:t>The Journal of Asian Finance, Economics and Business</w:t>
      </w:r>
      <w:r w:rsidR="002F6E0C" w:rsidRPr="00E05903">
        <w:rPr>
          <w:rFonts w:ascii="Times New Roman" w:eastAsia="Dotum" w:hAnsi="Times New Roman" w:cs="Times New Roman"/>
          <w:b/>
          <w:bCs/>
          <w:sz w:val="26"/>
          <w:szCs w:val="26"/>
        </w:rPr>
        <w:t xml:space="preserve">, </w:t>
      </w:r>
      <w:r w:rsidR="002F6E0C" w:rsidRPr="00E05903">
        <w:rPr>
          <w:rFonts w:ascii="Times New Roman" w:eastAsia="Dotum" w:hAnsi="Times New Roman" w:cs="Times New Roman"/>
          <w:bCs/>
          <w:sz w:val="26"/>
          <w:szCs w:val="26"/>
        </w:rPr>
        <w:t>Vol.7 No.8 pp.309-321</w:t>
      </w:r>
      <w:r w:rsidR="002F6E0C" w:rsidRPr="00E05903">
        <w:rPr>
          <w:rFonts w:ascii="Times New Roman" w:eastAsia="Dotum" w:hAnsi="Times New Roman" w:cs="Times New Roman"/>
          <w:sz w:val="26"/>
          <w:szCs w:val="26"/>
        </w:rPr>
        <w:t>, DOI : </w:t>
      </w:r>
      <w:hyperlink r:id="rId14" w:tgtFrame="_blank" w:history="1">
        <w:r w:rsidR="002F6E0C" w:rsidRPr="00E05903">
          <w:rPr>
            <w:rFonts w:ascii="Times New Roman" w:eastAsia="Dotum" w:hAnsi="Times New Roman" w:cs="Times New Roman"/>
            <w:sz w:val="26"/>
            <w:szCs w:val="26"/>
          </w:rPr>
          <w:t>https://doi.org/10.13106/jafeb.2020.vol7.no8.309</w:t>
        </w:r>
      </w:hyperlink>
    </w:p>
    <w:p w:rsidR="002F6E0C" w:rsidRPr="00E05903" w:rsidRDefault="00CD227E" w:rsidP="00E05903">
      <w:pPr>
        <w:spacing w:after="0" w:line="360" w:lineRule="auto"/>
        <w:rPr>
          <w:rFonts w:ascii="Times New Roman" w:hAnsi="Times New Roman" w:cs="Times New Roman"/>
          <w:sz w:val="26"/>
          <w:szCs w:val="26"/>
        </w:rPr>
      </w:pPr>
      <w:r w:rsidRPr="00E05903">
        <w:rPr>
          <w:rFonts w:ascii="Times New Roman" w:hAnsi="Times New Roman" w:cs="Times New Roman"/>
          <w:color w:val="222222"/>
          <w:sz w:val="26"/>
          <w:szCs w:val="26"/>
          <w:shd w:val="clear" w:color="auto" w:fill="FFFFFF"/>
        </w:rPr>
        <w:t>[9</w:t>
      </w:r>
      <w:r w:rsidR="002F6E0C" w:rsidRPr="00E05903">
        <w:rPr>
          <w:rFonts w:ascii="Times New Roman" w:hAnsi="Times New Roman" w:cs="Times New Roman"/>
          <w:color w:val="222222"/>
          <w:sz w:val="26"/>
          <w:szCs w:val="26"/>
          <w:shd w:val="clear" w:color="auto" w:fill="FFFFFF"/>
        </w:rPr>
        <w:t>].</w:t>
      </w:r>
      <w:r w:rsidR="002F6E0C" w:rsidRPr="00E05903">
        <w:rPr>
          <w:rFonts w:ascii="Times New Roman" w:hAnsi="Times New Roman" w:cs="Times New Roman"/>
          <w:color w:val="FF0000"/>
          <w:sz w:val="26"/>
          <w:szCs w:val="26"/>
        </w:rPr>
        <w:t xml:space="preserve"> </w:t>
      </w:r>
      <w:r w:rsidR="002F6E0C" w:rsidRPr="00E05903">
        <w:rPr>
          <w:rFonts w:ascii="Times New Roman" w:hAnsi="Times New Roman" w:cs="Times New Roman"/>
          <w:sz w:val="26"/>
          <w:szCs w:val="26"/>
        </w:rPr>
        <w:t xml:space="preserve">Branka Ramljak, Andrijana Rogošić (2012). Strategic Management Accounting Practices in Croatia. </w:t>
      </w:r>
      <w:r w:rsidR="002F6E0C" w:rsidRPr="00E05903">
        <w:rPr>
          <w:rFonts w:ascii="Times New Roman" w:hAnsi="Times New Roman" w:cs="Times New Roman"/>
          <w:i/>
          <w:color w:val="222222"/>
          <w:sz w:val="26"/>
          <w:szCs w:val="26"/>
          <w:shd w:val="clear" w:color="auto" w:fill="FFFFFF"/>
        </w:rPr>
        <w:t>Journal of international management studies, vol 7, page 46- 51.</w:t>
      </w:r>
    </w:p>
    <w:p w:rsidR="002F6E0C" w:rsidRPr="00E05903" w:rsidRDefault="00CD227E" w:rsidP="00E05903">
      <w:pPr>
        <w:pStyle w:val="HTMLPreformatted"/>
        <w:spacing w:line="360" w:lineRule="auto"/>
        <w:rPr>
          <w:rFonts w:ascii="Times New Roman" w:hAnsi="Times New Roman" w:cs="Times New Roman"/>
          <w:sz w:val="26"/>
          <w:szCs w:val="26"/>
          <w:shd w:val="clear" w:color="auto" w:fill="FFFFFF"/>
        </w:rPr>
      </w:pPr>
      <w:r w:rsidRPr="00E05903">
        <w:rPr>
          <w:rFonts w:ascii="Times New Roman" w:hAnsi="Times New Roman" w:cs="Times New Roman"/>
          <w:color w:val="222222"/>
          <w:sz w:val="26"/>
          <w:szCs w:val="26"/>
          <w:shd w:val="clear" w:color="auto" w:fill="FFFFFF"/>
        </w:rPr>
        <w:t>[10</w:t>
      </w:r>
      <w:r w:rsidR="002F6E0C" w:rsidRPr="00E05903">
        <w:rPr>
          <w:rFonts w:ascii="Times New Roman" w:hAnsi="Times New Roman" w:cs="Times New Roman"/>
          <w:color w:val="222222"/>
          <w:sz w:val="26"/>
          <w:szCs w:val="26"/>
          <w:shd w:val="clear" w:color="auto" w:fill="FFFFFF"/>
        </w:rPr>
        <w:t xml:space="preserve">]. </w:t>
      </w:r>
      <w:r w:rsidR="002F6E0C" w:rsidRPr="00E05903">
        <w:rPr>
          <w:rFonts w:ascii="Times New Roman" w:hAnsi="Times New Roman" w:cs="Times New Roman"/>
          <w:sz w:val="26"/>
          <w:szCs w:val="26"/>
        </w:rPr>
        <w:t xml:space="preserve"> </w:t>
      </w:r>
      <w:r w:rsidR="002F6E0C" w:rsidRPr="00E05903">
        <w:rPr>
          <w:rStyle w:val="personname"/>
          <w:rFonts w:ascii="Times New Roman" w:hAnsi="Times New Roman" w:cs="Times New Roman"/>
          <w:sz w:val="26"/>
          <w:szCs w:val="26"/>
          <w:shd w:val="clear" w:color="auto" w:fill="FFFFFF"/>
        </w:rPr>
        <w:t>Ojra, Jafar</w:t>
      </w:r>
      <w:r w:rsidR="002F6E0C" w:rsidRPr="00E05903">
        <w:rPr>
          <w:rFonts w:ascii="Times New Roman" w:hAnsi="Times New Roman" w:cs="Times New Roman"/>
          <w:sz w:val="26"/>
          <w:szCs w:val="26"/>
          <w:shd w:val="clear" w:color="auto" w:fill="FFFFFF"/>
        </w:rPr>
        <w:t> (2014). </w:t>
      </w:r>
      <w:r w:rsidR="002F6E0C" w:rsidRPr="00E05903">
        <w:rPr>
          <w:rStyle w:val="Emphasis"/>
          <w:rFonts w:ascii="Times New Roman" w:hAnsi="Times New Roman" w:cs="Times New Roman"/>
          <w:i w:val="0"/>
          <w:sz w:val="26"/>
          <w:szCs w:val="26"/>
          <w:shd w:val="clear" w:color="auto" w:fill="FFFFFF"/>
        </w:rPr>
        <w:t>Strategic management accounting practices in Palestinian companies: application of contingency theory perspective.</w:t>
      </w:r>
      <w:r w:rsidR="002F6E0C" w:rsidRPr="00E05903">
        <w:rPr>
          <w:rFonts w:ascii="Times New Roman" w:hAnsi="Times New Roman" w:cs="Times New Roman"/>
          <w:sz w:val="26"/>
          <w:szCs w:val="26"/>
          <w:shd w:val="clear" w:color="auto" w:fill="FFFFFF"/>
        </w:rPr>
        <w:t> </w:t>
      </w:r>
      <w:r w:rsidR="002F6E0C" w:rsidRPr="00E05903">
        <w:rPr>
          <w:rFonts w:ascii="Times New Roman" w:hAnsi="Times New Roman" w:cs="Times New Roman"/>
          <w:i/>
          <w:sz w:val="26"/>
          <w:szCs w:val="26"/>
          <w:shd w:val="clear" w:color="auto" w:fill="FFFFFF"/>
        </w:rPr>
        <w:t>Doctoral thesis,</w:t>
      </w:r>
      <w:r w:rsidR="002F6E0C" w:rsidRPr="00E05903">
        <w:rPr>
          <w:rFonts w:ascii="Times New Roman" w:hAnsi="Times New Roman" w:cs="Times New Roman"/>
          <w:sz w:val="26"/>
          <w:szCs w:val="26"/>
          <w:shd w:val="clear" w:color="auto" w:fill="FFFFFF"/>
        </w:rPr>
        <w:t xml:space="preserve"> University of East Anglia.</w:t>
      </w:r>
    </w:p>
    <w:p w:rsidR="006F40FC" w:rsidRPr="00E05903" w:rsidRDefault="006F40FC" w:rsidP="00E05903">
      <w:pPr>
        <w:pStyle w:val="HTMLPreformatted"/>
        <w:spacing w:line="360" w:lineRule="auto"/>
        <w:rPr>
          <w:rFonts w:ascii="Times New Roman" w:hAnsi="Times New Roman" w:cs="Times New Roman"/>
          <w:sz w:val="26"/>
          <w:szCs w:val="26"/>
          <w:shd w:val="clear" w:color="auto" w:fill="FFFFFF"/>
        </w:rPr>
      </w:pPr>
    </w:p>
    <w:p w:rsidR="002A6B96" w:rsidRPr="00E05903" w:rsidRDefault="002A6B96" w:rsidP="00E05903">
      <w:pPr>
        <w:pStyle w:val="HTMLPreformatted"/>
        <w:spacing w:line="360" w:lineRule="auto"/>
        <w:rPr>
          <w:rFonts w:ascii="Times New Roman" w:hAnsi="Times New Roman" w:cs="Times New Roman"/>
          <w:sz w:val="26"/>
          <w:szCs w:val="26"/>
          <w:shd w:val="clear" w:color="auto" w:fill="FFFFFF"/>
        </w:rPr>
      </w:pPr>
    </w:p>
    <w:p w:rsidR="002F6E0C" w:rsidRPr="00E05903" w:rsidRDefault="002F6E0C" w:rsidP="00E05903">
      <w:pPr>
        <w:pStyle w:val="Default"/>
        <w:spacing w:line="360" w:lineRule="auto"/>
        <w:rPr>
          <w:color w:val="auto"/>
          <w:sz w:val="26"/>
          <w:szCs w:val="26"/>
        </w:rPr>
      </w:pPr>
    </w:p>
    <w:p w:rsidR="002333BE" w:rsidRPr="00E05903" w:rsidRDefault="002333BE" w:rsidP="00E05903">
      <w:pPr>
        <w:pStyle w:val="ListParagraph"/>
        <w:spacing w:line="360" w:lineRule="auto"/>
        <w:rPr>
          <w:rFonts w:ascii="Times New Roman" w:hAnsi="Times New Roman" w:cs="Times New Roman"/>
          <w:sz w:val="26"/>
          <w:szCs w:val="26"/>
        </w:rPr>
      </w:pPr>
    </w:p>
    <w:sectPr w:rsidR="002333BE" w:rsidRPr="00E05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50C1"/>
    <w:multiLevelType w:val="hybridMultilevel"/>
    <w:tmpl w:val="30D2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A18C1"/>
    <w:multiLevelType w:val="hybridMultilevel"/>
    <w:tmpl w:val="EA9E51FE"/>
    <w:lvl w:ilvl="0" w:tplc="ED50DF60">
      <w:start w:val="1"/>
      <w:numFmt w:val="bullet"/>
      <w:lvlText w:val="-"/>
      <w:lvlJc w:val="left"/>
      <w:pPr>
        <w:ind w:left="720" w:hanging="360"/>
      </w:pPr>
      <w:rPr>
        <w:rFonts w:ascii="OpenSans-Regular" w:eastAsia="Calibri" w:hAnsi="OpenSans-Regular"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BE"/>
    <w:rsid w:val="00096411"/>
    <w:rsid w:val="001C55F8"/>
    <w:rsid w:val="002333BE"/>
    <w:rsid w:val="00285789"/>
    <w:rsid w:val="002A6B96"/>
    <w:rsid w:val="002F6E0C"/>
    <w:rsid w:val="003135A5"/>
    <w:rsid w:val="004B0A7C"/>
    <w:rsid w:val="005A3650"/>
    <w:rsid w:val="005B7B4A"/>
    <w:rsid w:val="005D70B6"/>
    <w:rsid w:val="006F40FC"/>
    <w:rsid w:val="00702BB0"/>
    <w:rsid w:val="007D54EF"/>
    <w:rsid w:val="00832AE0"/>
    <w:rsid w:val="008B181B"/>
    <w:rsid w:val="009B390D"/>
    <w:rsid w:val="00AD11B8"/>
    <w:rsid w:val="00C765C4"/>
    <w:rsid w:val="00CD227E"/>
    <w:rsid w:val="00D234A1"/>
    <w:rsid w:val="00D86515"/>
    <w:rsid w:val="00E05903"/>
    <w:rsid w:val="00F117C4"/>
    <w:rsid w:val="00F710A9"/>
    <w:rsid w:val="00FD762F"/>
    <w:rsid w:val="00FE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5A5"/>
    <w:pPr>
      <w:keepNext/>
      <w:keepLines/>
      <w:spacing w:before="240" w:after="0" w:line="360" w:lineRule="auto"/>
      <w:ind w:firstLine="567"/>
      <w:jc w:val="both"/>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3135A5"/>
    <w:pPr>
      <w:keepNext/>
      <w:spacing w:before="240" w:after="60" w:line="360" w:lineRule="auto"/>
      <w:ind w:firstLine="567"/>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3BE"/>
    <w:pPr>
      <w:ind w:left="720"/>
      <w:contextualSpacing/>
    </w:pPr>
  </w:style>
  <w:style w:type="character" w:styleId="Hyperlink">
    <w:name w:val="Hyperlink"/>
    <w:basedOn w:val="DefaultParagraphFont"/>
    <w:uiPriority w:val="99"/>
    <w:unhideWhenUsed/>
    <w:rsid w:val="002333BE"/>
    <w:rPr>
      <w:color w:val="0000FF" w:themeColor="hyperlink"/>
      <w:u w:val="single"/>
    </w:rPr>
  </w:style>
  <w:style w:type="character" w:styleId="Strong">
    <w:name w:val="Strong"/>
    <w:uiPriority w:val="22"/>
    <w:qFormat/>
    <w:rsid w:val="00F710A9"/>
    <w:rPr>
      <w:b/>
      <w:bCs/>
    </w:rPr>
  </w:style>
  <w:style w:type="character" w:customStyle="1" w:styleId="Heading1Char">
    <w:name w:val="Heading 1 Char"/>
    <w:basedOn w:val="DefaultParagraphFont"/>
    <w:link w:val="Heading1"/>
    <w:uiPriority w:val="9"/>
    <w:rsid w:val="003135A5"/>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3135A5"/>
    <w:rPr>
      <w:rFonts w:ascii="Cambria" w:eastAsia="Times New Roman" w:hAnsi="Cambria" w:cs="Times New Roman"/>
      <w:b/>
      <w:bCs/>
      <w:i/>
      <w:iCs/>
      <w:sz w:val="28"/>
      <w:szCs w:val="28"/>
    </w:rPr>
  </w:style>
  <w:style w:type="character" w:customStyle="1" w:styleId="ListParagraphChar">
    <w:name w:val="List Paragraph Char"/>
    <w:basedOn w:val="DefaultParagraphFont"/>
    <w:link w:val="ListParagraph"/>
    <w:uiPriority w:val="34"/>
    <w:rsid w:val="003135A5"/>
  </w:style>
  <w:style w:type="paragraph" w:styleId="HTMLPreformatted">
    <w:name w:val="HTML Preformatted"/>
    <w:basedOn w:val="Normal"/>
    <w:link w:val="HTMLPreformattedChar"/>
    <w:uiPriority w:val="99"/>
    <w:unhideWhenUsed/>
    <w:rsid w:val="00313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35A5"/>
    <w:rPr>
      <w:rFonts w:ascii="Courier New" w:eastAsia="Times New Roman" w:hAnsi="Courier New" w:cs="Courier New"/>
      <w:sz w:val="20"/>
      <w:szCs w:val="20"/>
    </w:rPr>
  </w:style>
  <w:style w:type="character" w:customStyle="1" w:styleId="text">
    <w:name w:val="text"/>
    <w:rsid w:val="003135A5"/>
  </w:style>
  <w:style w:type="character" w:customStyle="1" w:styleId="personname">
    <w:name w:val="person_name"/>
    <w:rsid w:val="003135A5"/>
  </w:style>
  <w:style w:type="paragraph" w:styleId="NormalWeb">
    <w:name w:val="Normal (Web)"/>
    <w:basedOn w:val="Normal"/>
    <w:uiPriority w:val="99"/>
    <w:unhideWhenUsed/>
    <w:rsid w:val="003135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35A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2F6E0C"/>
    <w:rPr>
      <w:i/>
      <w:iCs/>
    </w:rPr>
  </w:style>
  <w:style w:type="character" w:customStyle="1" w:styleId="title-text">
    <w:name w:val="title-text"/>
    <w:basedOn w:val="DefaultParagraphFont"/>
    <w:rsid w:val="006F40FC"/>
  </w:style>
  <w:style w:type="character" w:customStyle="1" w:styleId="anchor-text">
    <w:name w:val="anchor-text"/>
    <w:basedOn w:val="DefaultParagraphFont"/>
    <w:rsid w:val="006F40FC"/>
  </w:style>
  <w:style w:type="character" w:customStyle="1" w:styleId="sr-only">
    <w:name w:val="sr-only"/>
    <w:basedOn w:val="DefaultParagraphFont"/>
    <w:rsid w:val="00AD11B8"/>
  </w:style>
  <w:style w:type="character" w:customStyle="1" w:styleId="author-ref">
    <w:name w:val="author-ref"/>
    <w:basedOn w:val="DefaultParagraphFont"/>
    <w:rsid w:val="00AD1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5A5"/>
    <w:pPr>
      <w:keepNext/>
      <w:keepLines/>
      <w:spacing w:before="240" w:after="0" w:line="360" w:lineRule="auto"/>
      <w:ind w:firstLine="567"/>
      <w:jc w:val="both"/>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3135A5"/>
    <w:pPr>
      <w:keepNext/>
      <w:spacing w:before="240" w:after="60" w:line="360" w:lineRule="auto"/>
      <w:ind w:firstLine="567"/>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3BE"/>
    <w:pPr>
      <w:ind w:left="720"/>
      <w:contextualSpacing/>
    </w:pPr>
  </w:style>
  <w:style w:type="character" w:styleId="Hyperlink">
    <w:name w:val="Hyperlink"/>
    <w:basedOn w:val="DefaultParagraphFont"/>
    <w:uiPriority w:val="99"/>
    <w:unhideWhenUsed/>
    <w:rsid w:val="002333BE"/>
    <w:rPr>
      <w:color w:val="0000FF" w:themeColor="hyperlink"/>
      <w:u w:val="single"/>
    </w:rPr>
  </w:style>
  <w:style w:type="character" w:styleId="Strong">
    <w:name w:val="Strong"/>
    <w:uiPriority w:val="22"/>
    <w:qFormat/>
    <w:rsid w:val="00F710A9"/>
    <w:rPr>
      <w:b/>
      <w:bCs/>
    </w:rPr>
  </w:style>
  <w:style w:type="character" w:customStyle="1" w:styleId="Heading1Char">
    <w:name w:val="Heading 1 Char"/>
    <w:basedOn w:val="DefaultParagraphFont"/>
    <w:link w:val="Heading1"/>
    <w:uiPriority w:val="9"/>
    <w:rsid w:val="003135A5"/>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3135A5"/>
    <w:rPr>
      <w:rFonts w:ascii="Cambria" w:eastAsia="Times New Roman" w:hAnsi="Cambria" w:cs="Times New Roman"/>
      <w:b/>
      <w:bCs/>
      <w:i/>
      <w:iCs/>
      <w:sz w:val="28"/>
      <w:szCs w:val="28"/>
    </w:rPr>
  </w:style>
  <w:style w:type="character" w:customStyle="1" w:styleId="ListParagraphChar">
    <w:name w:val="List Paragraph Char"/>
    <w:basedOn w:val="DefaultParagraphFont"/>
    <w:link w:val="ListParagraph"/>
    <w:uiPriority w:val="34"/>
    <w:rsid w:val="003135A5"/>
  </w:style>
  <w:style w:type="paragraph" w:styleId="HTMLPreformatted">
    <w:name w:val="HTML Preformatted"/>
    <w:basedOn w:val="Normal"/>
    <w:link w:val="HTMLPreformattedChar"/>
    <w:uiPriority w:val="99"/>
    <w:unhideWhenUsed/>
    <w:rsid w:val="00313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35A5"/>
    <w:rPr>
      <w:rFonts w:ascii="Courier New" w:eastAsia="Times New Roman" w:hAnsi="Courier New" w:cs="Courier New"/>
      <w:sz w:val="20"/>
      <w:szCs w:val="20"/>
    </w:rPr>
  </w:style>
  <w:style w:type="character" w:customStyle="1" w:styleId="text">
    <w:name w:val="text"/>
    <w:rsid w:val="003135A5"/>
  </w:style>
  <w:style w:type="character" w:customStyle="1" w:styleId="personname">
    <w:name w:val="person_name"/>
    <w:rsid w:val="003135A5"/>
  </w:style>
  <w:style w:type="paragraph" w:styleId="NormalWeb">
    <w:name w:val="Normal (Web)"/>
    <w:basedOn w:val="Normal"/>
    <w:uiPriority w:val="99"/>
    <w:unhideWhenUsed/>
    <w:rsid w:val="003135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35A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2F6E0C"/>
    <w:rPr>
      <w:i/>
      <w:iCs/>
    </w:rPr>
  </w:style>
  <w:style w:type="character" w:customStyle="1" w:styleId="title-text">
    <w:name w:val="title-text"/>
    <w:basedOn w:val="DefaultParagraphFont"/>
    <w:rsid w:val="006F40FC"/>
  </w:style>
  <w:style w:type="character" w:customStyle="1" w:styleId="anchor-text">
    <w:name w:val="anchor-text"/>
    <w:basedOn w:val="DefaultParagraphFont"/>
    <w:rsid w:val="006F40FC"/>
  </w:style>
  <w:style w:type="character" w:customStyle="1" w:styleId="sr-only">
    <w:name w:val="sr-only"/>
    <w:basedOn w:val="DefaultParagraphFont"/>
    <w:rsid w:val="00AD11B8"/>
  </w:style>
  <w:style w:type="character" w:customStyle="1" w:styleId="author-ref">
    <w:name w:val="author-ref"/>
    <w:basedOn w:val="DefaultParagraphFont"/>
    <w:rsid w:val="00AD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9887">
      <w:bodyDiv w:val="1"/>
      <w:marLeft w:val="0"/>
      <w:marRight w:val="0"/>
      <w:marTop w:val="0"/>
      <w:marBottom w:val="0"/>
      <w:divBdr>
        <w:top w:val="none" w:sz="0" w:space="0" w:color="auto"/>
        <w:left w:val="none" w:sz="0" w:space="0" w:color="auto"/>
        <w:bottom w:val="none" w:sz="0" w:space="0" w:color="auto"/>
        <w:right w:val="none" w:sz="0" w:space="0" w:color="auto"/>
      </w:divBdr>
    </w:div>
    <w:div w:id="764494284">
      <w:bodyDiv w:val="1"/>
      <w:marLeft w:val="0"/>
      <w:marRight w:val="0"/>
      <w:marTop w:val="0"/>
      <w:marBottom w:val="0"/>
      <w:divBdr>
        <w:top w:val="none" w:sz="0" w:space="0" w:color="auto"/>
        <w:left w:val="none" w:sz="0" w:space="0" w:color="auto"/>
        <w:bottom w:val="none" w:sz="0" w:space="0" w:color="auto"/>
        <w:right w:val="none" w:sz="0" w:space="0" w:color="auto"/>
      </w:divBdr>
    </w:div>
    <w:div w:id="823549271">
      <w:bodyDiv w:val="1"/>
      <w:marLeft w:val="0"/>
      <w:marRight w:val="0"/>
      <w:marTop w:val="0"/>
      <w:marBottom w:val="0"/>
      <w:divBdr>
        <w:top w:val="none" w:sz="0" w:space="0" w:color="auto"/>
        <w:left w:val="none" w:sz="0" w:space="0" w:color="auto"/>
        <w:bottom w:val="none" w:sz="0" w:space="0" w:color="auto"/>
        <w:right w:val="none" w:sz="0" w:space="0" w:color="auto"/>
      </w:divBdr>
    </w:div>
    <w:div w:id="1335764443">
      <w:bodyDiv w:val="1"/>
      <w:marLeft w:val="0"/>
      <w:marRight w:val="0"/>
      <w:marTop w:val="0"/>
      <w:marBottom w:val="0"/>
      <w:divBdr>
        <w:top w:val="none" w:sz="0" w:space="0" w:color="auto"/>
        <w:left w:val="none" w:sz="0" w:space="0" w:color="auto"/>
        <w:bottom w:val="none" w:sz="0" w:space="0" w:color="auto"/>
        <w:right w:val="none" w:sz="0" w:space="0" w:color="auto"/>
      </w:divBdr>
    </w:div>
    <w:div w:id="1348217908">
      <w:bodyDiv w:val="1"/>
      <w:marLeft w:val="0"/>
      <w:marRight w:val="0"/>
      <w:marTop w:val="0"/>
      <w:marBottom w:val="0"/>
      <w:divBdr>
        <w:top w:val="none" w:sz="0" w:space="0" w:color="auto"/>
        <w:left w:val="none" w:sz="0" w:space="0" w:color="auto"/>
        <w:bottom w:val="none" w:sz="0" w:space="0" w:color="auto"/>
        <w:right w:val="none" w:sz="0" w:space="0" w:color="auto"/>
      </w:divBdr>
    </w:div>
    <w:div w:id="1457987665">
      <w:bodyDiv w:val="1"/>
      <w:marLeft w:val="0"/>
      <w:marRight w:val="0"/>
      <w:marTop w:val="0"/>
      <w:marBottom w:val="0"/>
      <w:divBdr>
        <w:top w:val="none" w:sz="0" w:space="0" w:color="auto"/>
        <w:left w:val="none" w:sz="0" w:space="0" w:color="auto"/>
        <w:bottom w:val="none" w:sz="0" w:space="0" w:color="auto"/>
        <w:right w:val="none" w:sz="0" w:space="0" w:color="auto"/>
      </w:divBdr>
    </w:div>
    <w:div w:id="1998805376">
      <w:bodyDiv w:val="1"/>
      <w:marLeft w:val="0"/>
      <w:marRight w:val="0"/>
      <w:marTop w:val="0"/>
      <w:marBottom w:val="0"/>
      <w:divBdr>
        <w:top w:val="none" w:sz="0" w:space="0" w:color="auto"/>
        <w:left w:val="none" w:sz="0" w:space="0" w:color="auto"/>
        <w:bottom w:val="none" w:sz="0" w:space="0" w:color="auto"/>
        <w:right w:val="none" w:sz="0" w:space="0" w:color="auto"/>
      </w:divBdr>
      <w:divsChild>
        <w:div w:id="300623411">
          <w:marLeft w:val="0"/>
          <w:marRight w:val="0"/>
          <w:marTop w:val="0"/>
          <w:marBottom w:val="120"/>
          <w:divBdr>
            <w:top w:val="none" w:sz="0" w:space="0" w:color="auto"/>
            <w:left w:val="none" w:sz="0" w:space="0" w:color="auto"/>
            <w:bottom w:val="none" w:sz="0" w:space="0" w:color="auto"/>
            <w:right w:val="none" w:sz="0" w:space="0" w:color="auto"/>
          </w:divBdr>
          <w:divsChild>
            <w:div w:id="595526673">
              <w:marLeft w:val="0"/>
              <w:marRight w:val="0"/>
              <w:marTop w:val="0"/>
              <w:marBottom w:val="0"/>
              <w:divBdr>
                <w:top w:val="none" w:sz="0" w:space="0" w:color="auto"/>
                <w:left w:val="none" w:sz="0" w:space="0" w:color="auto"/>
                <w:bottom w:val="none" w:sz="0" w:space="0" w:color="auto"/>
                <w:right w:val="none" w:sz="0" w:space="0" w:color="auto"/>
              </w:divBdr>
              <w:divsChild>
                <w:div w:id="1408650803">
                  <w:marLeft w:val="0"/>
                  <w:marRight w:val="0"/>
                  <w:marTop w:val="0"/>
                  <w:marBottom w:val="0"/>
                  <w:divBdr>
                    <w:top w:val="none" w:sz="0" w:space="0" w:color="auto"/>
                    <w:left w:val="none" w:sz="0" w:space="0" w:color="auto"/>
                    <w:bottom w:val="none" w:sz="0" w:space="0" w:color="auto"/>
                    <w:right w:val="none" w:sz="0" w:space="0" w:color="auto"/>
                  </w:divBdr>
                  <w:divsChild>
                    <w:div w:id="136887472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526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10445005/7/3" TargetMode="External"/><Relationship Id="rId13" Type="http://schemas.openxmlformats.org/officeDocument/2006/relationships/hyperlink" Target="https://doi.org/10.1016/j.mar.2007.11.002" TargetMode="External"/><Relationship Id="rId3" Type="http://schemas.microsoft.com/office/2007/relationships/stylesWithEffects" Target="stylesWithEffects.xml"/><Relationship Id="rId7" Type="http://schemas.openxmlformats.org/officeDocument/2006/relationships/hyperlink" Target="https://www.sciencedirect.com/journal/management-accounting-research" TargetMode="External"/><Relationship Id="rId12" Type="http://schemas.openxmlformats.org/officeDocument/2006/relationships/hyperlink" Target="https://www.sciencedirect.com/science/journal/10445005/1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pers.ssrn.com/sol3/cf_dev/AbsByAuth.cfm?per_id=1617957" TargetMode="External"/><Relationship Id="rId11" Type="http://schemas.openxmlformats.org/officeDocument/2006/relationships/hyperlink" Target="https://www.sciencedirect.com/science/journal/10445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journal/10452354/7/5" TargetMode="External"/><Relationship Id="rId4" Type="http://schemas.openxmlformats.org/officeDocument/2006/relationships/settings" Target="settings.xml"/><Relationship Id="rId9" Type="http://schemas.openxmlformats.org/officeDocument/2006/relationships/hyperlink" Target="https://www.sciencedirect.com/science/journal/10452354" TargetMode="External"/><Relationship Id="rId14" Type="http://schemas.openxmlformats.org/officeDocument/2006/relationships/hyperlink" Target="https://doi.org/10.13106/jafeb.2020.vol7.no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ASUS</cp:lastModifiedBy>
  <cp:revision>2</cp:revision>
  <dcterms:created xsi:type="dcterms:W3CDTF">2021-12-15T07:39:00Z</dcterms:created>
  <dcterms:modified xsi:type="dcterms:W3CDTF">2021-12-15T07:39:00Z</dcterms:modified>
</cp:coreProperties>
</file>