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F16" w:rsidRPr="00640AEF" w:rsidRDefault="004D3783" w:rsidP="00BB5A32">
      <w:pPr>
        <w:ind w:firstLine="720"/>
        <w:jc w:val="center"/>
        <w:rPr>
          <w:rFonts w:ascii="Times New Roman" w:hAnsi="Times New Roman" w:cs="Times New Roman"/>
          <w:b/>
          <w:sz w:val="26"/>
          <w:szCs w:val="26"/>
        </w:rPr>
      </w:pPr>
      <w:r w:rsidRPr="00640AEF">
        <w:rPr>
          <w:rFonts w:ascii="Times New Roman" w:hAnsi="Times New Roman" w:cs="Times New Roman"/>
          <w:b/>
          <w:sz w:val="26"/>
          <w:szCs w:val="26"/>
        </w:rPr>
        <w:t>KẾ TOÁN QUẢN TRỊ CHI PHÍ MÔI TRƯỜNG- ĐIỀU KIỆN VẬN DỤNG TẠI CÁC DOANH NGHIỆP SẢN XUẤT THÉP TRÊN ĐỊA BÀN THÀNH PHỐ ĐÀ NẴNG.</w:t>
      </w:r>
    </w:p>
    <w:p w:rsidR="00845F50" w:rsidRPr="00640AEF" w:rsidRDefault="00845F50" w:rsidP="00845F50">
      <w:pPr>
        <w:spacing w:after="0" w:line="360" w:lineRule="auto"/>
        <w:ind w:left="5040" w:firstLine="720"/>
        <w:rPr>
          <w:rFonts w:ascii="Times New Roman" w:hAnsi="Times New Roman" w:cs="Times New Roman"/>
          <w:sz w:val="26"/>
          <w:szCs w:val="26"/>
        </w:rPr>
      </w:pPr>
      <w:r w:rsidRPr="00640AEF">
        <w:rPr>
          <w:rFonts w:ascii="Times New Roman" w:hAnsi="Times New Roman" w:cs="Times New Roman"/>
          <w:sz w:val="26"/>
          <w:szCs w:val="26"/>
        </w:rPr>
        <w:t>Th.s Mai Thị Quỳnh Như</w:t>
      </w:r>
    </w:p>
    <w:p w:rsidR="00845F50" w:rsidRPr="00640AEF" w:rsidRDefault="00845F50" w:rsidP="00845F50">
      <w:pPr>
        <w:spacing w:after="0" w:line="360" w:lineRule="auto"/>
        <w:ind w:left="5040" w:firstLine="720"/>
        <w:rPr>
          <w:rFonts w:ascii="Times New Roman" w:hAnsi="Times New Roman" w:cs="Times New Roman"/>
          <w:sz w:val="26"/>
          <w:szCs w:val="26"/>
        </w:rPr>
      </w:pPr>
      <w:r w:rsidRPr="00640AEF">
        <w:rPr>
          <w:rFonts w:ascii="Times New Roman" w:hAnsi="Times New Roman" w:cs="Times New Roman"/>
          <w:sz w:val="26"/>
          <w:szCs w:val="26"/>
        </w:rPr>
        <w:t xml:space="preserve">Khoa Kế toán – Đại học Duy Tân </w:t>
      </w:r>
    </w:p>
    <w:p w:rsidR="006C1BE7" w:rsidRPr="00640AEF" w:rsidRDefault="006C1BE7" w:rsidP="00BB5A32">
      <w:pPr>
        <w:spacing w:after="0" w:line="360" w:lineRule="auto"/>
        <w:ind w:firstLine="284"/>
        <w:jc w:val="both"/>
        <w:rPr>
          <w:rFonts w:ascii="Times New Roman" w:hAnsi="Times New Roman" w:cs="Times New Roman"/>
          <w:sz w:val="26"/>
          <w:szCs w:val="26"/>
        </w:rPr>
      </w:pPr>
      <w:r w:rsidRPr="00640AEF">
        <w:rPr>
          <w:rFonts w:ascii="Times New Roman" w:hAnsi="Times New Roman" w:cs="Times New Roman"/>
          <w:sz w:val="26"/>
          <w:szCs w:val="26"/>
        </w:rPr>
        <w:t>Bảo vệ môi trường là nhiệm vụ cấp thiết cần phải tất cả các doanh nghiệp trê</w:t>
      </w:r>
      <w:r w:rsidR="001947FC" w:rsidRPr="00640AEF">
        <w:rPr>
          <w:rFonts w:ascii="Times New Roman" w:hAnsi="Times New Roman" w:cs="Times New Roman"/>
          <w:sz w:val="26"/>
          <w:szCs w:val="26"/>
        </w:rPr>
        <w:t>n</w:t>
      </w:r>
      <w:r w:rsidRPr="00640AEF">
        <w:rPr>
          <w:rFonts w:ascii="Times New Roman" w:hAnsi="Times New Roman" w:cs="Times New Roman"/>
          <w:sz w:val="26"/>
          <w:szCs w:val="26"/>
        </w:rPr>
        <w:t xml:space="preserve"> thế giới cần phải thực hiện trong giai đoạn này. Bởi lẽ khi nguồn nguyên liệu ngày càng khan hiếm và hoạt động của doanh </w:t>
      </w:r>
      <w:r w:rsidR="0017570B">
        <w:rPr>
          <w:rFonts w:ascii="Times New Roman" w:hAnsi="Times New Roman" w:cs="Times New Roman"/>
          <w:sz w:val="26"/>
          <w:szCs w:val="26"/>
        </w:rPr>
        <w:t>nghiệ</w:t>
      </w:r>
      <w:r w:rsidRPr="00640AEF">
        <w:rPr>
          <w:rFonts w:ascii="Times New Roman" w:hAnsi="Times New Roman" w:cs="Times New Roman"/>
          <w:sz w:val="26"/>
          <w:szCs w:val="26"/>
        </w:rPr>
        <w:t xml:space="preserve">p chịu tác động lớn từ thiên nhiên thì hoạt động của các doanh nghiệp Việt Nam cũng không đi ngoài  xu hướng đó. Vì vậy các doanh nghiệp cũng phải vừa xem xét mục tiêu về mặt lợi nhuận và </w:t>
      </w:r>
      <w:r w:rsidR="0033361C" w:rsidRPr="00640AEF">
        <w:rPr>
          <w:rFonts w:ascii="Times New Roman" w:hAnsi="Times New Roman" w:cs="Times New Roman"/>
          <w:sz w:val="26"/>
          <w:szCs w:val="26"/>
        </w:rPr>
        <w:t>cân đối với các khoản chi phí bỏ để bảo vệ môi trường. Kế toán môi trường ra đời giúp cho quá trình kinh doanh có khả năng đương đầu với các thách thức và tăng lợi thế cạnh tranh cho doanh  nghiệp.</w:t>
      </w:r>
    </w:p>
    <w:p w:rsidR="00845F50" w:rsidRPr="00640AEF" w:rsidRDefault="00845F50" w:rsidP="00845F50">
      <w:pPr>
        <w:autoSpaceDE w:val="0"/>
        <w:autoSpaceDN w:val="0"/>
        <w:adjustRightInd w:val="0"/>
        <w:spacing w:after="0" w:line="360" w:lineRule="auto"/>
        <w:ind w:firstLine="720"/>
        <w:rPr>
          <w:rFonts w:ascii="Times New Roman" w:hAnsi="Times New Roman" w:cs="Times New Roman"/>
          <w:sz w:val="26"/>
          <w:szCs w:val="26"/>
        </w:rPr>
      </w:pPr>
      <w:r w:rsidRPr="00640AEF">
        <w:rPr>
          <w:rFonts w:ascii="Times New Roman" w:hAnsi="Times New Roman" w:cs="Times New Roman"/>
          <w:sz w:val="26"/>
          <w:szCs w:val="26"/>
        </w:rPr>
        <w:t xml:space="preserve">Từ khóa: </w:t>
      </w:r>
      <w:r w:rsidR="004B5AC6" w:rsidRPr="00640AEF">
        <w:rPr>
          <w:rFonts w:ascii="Times New Roman" w:hAnsi="Times New Roman" w:cs="Times New Roman"/>
          <w:sz w:val="26"/>
          <w:szCs w:val="26"/>
        </w:rPr>
        <w:t>EMA, môi trường, kế toán môi trường.</w:t>
      </w:r>
    </w:p>
    <w:p w:rsidR="00845F50" w:rsidRPr="00640AEF" w:rsidRDefault="00845F50" w:rsidP="00845F50">
      <w:pPr>
        <w:pStyle w:val="ListParagraph"/>
        <w:numPr>
          <w:ilvl w:val="0"/>
          <w:numId w:val="1"/>
        </w:numPr>
        <w:autoSpaceDE w:val="0"/>
        <w:autoSpaceDN w:val="0"/>
        <w:adjustRightInd w:val="0"/>
        <w:spacing w:after="0" w:line="360" w:lineRule="auto"/>
        <w:rPr>
          <w:rFonts w:ascii="Times New Roman" w:hAnsi="Times New Roman" w:cs="Times New Roman"/>
          <w:b/>
          <w:sz w:val="26"/>
          <w:szCs w:val="26"/>
        </w:rPr>
      </w:pPr>
      <w:r w:rsidRPr="00640AEF">
        <w:rPr>
          <w:rFonts w:ascii="Times New Roman" w:hAnsi="Times New Roman" w:cs="Times New Roman"/>
          <w:b/>
          <w:sz w:val="26"/>
          <w:szCs w:val="26"/>
        </w:rPr>
        <w:t>Đặt vấn đề</w:t>
      </w:r>
    </w:p>
    <w:p w:rsidR="008D2828" w:rsidRDefault="005648FD" w:rsidP="00BB5A32">
      <w:pPr>
        <w:spacing w:after="0" w:line="360" w:lineRule="auto"/>
        <w:ind w:firstLine="284"/>
        <w:jc w:val="both"/>
        <w:rPr>
          <w:rFonts w:ascii="Times New Roman" w:hAnsi="Times New Roman" w:cs="Times New Roman"/>
          <w:sz w:val="26"/>
          <w:szCs w:val="26"/>
        </w:rPr>
      </w:pPr>
      <w:r w:rsidRPr="005648FD">
        <w:rPr>
          <w:rFonts w:ascii="Times New Roman" w:hAnsi="Times New Roman" w:cs="Times New Roman"/>
          <w:sz w:val="26"/>
          <w:szCs w:val="26"/>
        </w:rPr>
        <w:t>Theo Liên đoàn kế toán quốc tế (IAFC, 2005) "Kế toán quả</w:t>
      </w:r>
      <w:r w:rsidR="008D2828">
        <w:rPr>
          <w:rFonts w:ascii="Times New Roman" w:hAnsi="Times New Roman" w:cs="Times New Roman"/>
          <w:sz w:val="26"/>
          <w:szCs w:val="26"/>
        </w:rPr>
        <w:t xml:space="preserve">n </w:t>
      </w:r>
      <w:r w:rsidRPr="005648FD">
        <w:rPr>
          <w:rFonts w:ascii="Times New Roman" w:hAnsi="Times New Roman" w:cs="Times New Roman"/>
          <w:sz w:val="26"/>
          <w:szCs w:val="26"/>
        </w:rPr>
        <w:t xml:space="preserve"> trị môi trường là quản lý hoạt động kinh tế và môi trường thông qua việc triển khai và thực hiện hệ thống kế toán và hoạt động thực tiễn phù hợp có liên quan đến vấn đề môi trường. Trong khi điều này có thể bao gồm các báo cáo và kiểm toán tại một số công ty thì kế toán quản trị môi trường thường liên quan đến chi phí vòng đời, kế toán chi phí đầy đủ, đánh giá lợi ích và lập kế hoạch chiến lược quản lý môi trường" </w:t>
      </w:r>
    </w:p>
    <w:p w:rsidR="005648FD" w:rsidRPr="005648FD" w:rsidRDefault="005648FD" w:rsidP="00BB5A32">
      <w:pPr>
        <w:spacing w:after="0" w:line="360" w:lineRule="auto"/>
        <w:ind w:firstLine="284"/>
        <w:jc w:val="both"/>
        <w:rPr>
          <w:rFonts w:ascii="Times New Roman" w:hAnsi="Times New Roman" w:cs="Times New Roman"/>
          <w:sz w:val="26"/>
          <w:szCs w:val="26"/>
        </w:rPr>
      </w:pPr>
      <w:r w:rsidRPr="005648FD">
        <w:rPr>
          <w:rFonts w:ascii="Times New Roman" w:hAnsi="Times New Roman" w:cs="Times New Roman"/>
          <w:sz w:val="26"/>
          <w:szCs w:val="26"/>
        </w:rPr>
        <w:t xml:space="preserve"> Theo Ủy ban Liên hiệp quốc về phát triển bền vững (UNDSD, 2001) "Kế toán quản trị môi trường là việc nhận dạng, thu thập, phân tích và sử dụng hai loại thông tin cho việc ra quyết định nội bộ: Thông tin vật chất về việc sử dụng, luân chuyển và thải bỏ năng lượng, nước và nguyên vật liệu (bao gồm chất thải) và thông tin tiền tệ về các chi phí, lợi nhuận và tiết kiệm liên quan đến môi trường"</w:t>
      </w:r>
    </w:p>
    <w:p w:rsidR="00F25608" w:rsidRDefault="001947FC" w:rsidP="00BB5A32">
      <w:pPr>
        <w:spacing w:after="0" w:line="360" w:lineRule="auto"/>
        <w:ind w:firstLine="284"/>
        <w:jc w:val="both"/>
        <w:rPr>
          <w:rFonts w:ascii="Times New Roman" w:hAnsi="Times New Roman" w:cs="Times New Roman"/>
          <w:sz w:val="26"/>
          <w:szCs w:val="26"/>
        </w:rPr>
      </w:pPr>
      <w:r w:rsidRPr="00640AEF">
        <w:rPr>
          <w:rFonts w:ascii="Times New Roman" w:hAnsi="Times New Roman" w:cs="Times New Roman"/>
          <w:sz w:val="26"/>
          <w:szCs w:val="26"/>
        </w:rPr>
        <w:t xml:space="preserve">Như vậy kế toán quản trị chi phí môi môi trường được xem xét ở 2 cấp độ: </w:t>
      </w:r>
      <w:r w:rsidR="00F25608" w:rsidRPr="00640AEF">
        <w:rPr>
          <w:rFonts w:ascii="Times New Roman" w:hAnsi="Times New Roman" w:cs="Times New Roman"/>
          <w:sz w:val="26"/>
          <w:szCs w:val="26"/>
        </w:rPr>
        <w:t xml:space="preserve"> </w:t>
      </w:r>
      <w:r w:rsidRPr="00640AEF">
        <w:rPr>
          <w:rFonts w:ascii="Times New Roman" w:hAnsi="Times New Roman" w:cs="Times New Roman"/>
          <w:sz w:val="26"/>
          <w:szCs w:val="26"/>
        </w:rPr>
        <w:t>công tác kế toán và công tác quản lý môi trường. Dưới góc độ kế toán kế toán quản trị chi phí môi trường là cải thiện về hiệu quả hoạt động tài chính dưới nhiều góc độ: tiết kiệm chi phí, hạ thấp giá thành sản phẩm… Dưới góc độ quản lý môi trường là cải thiện</w:t>
      </w:r>
      <w:r w:rsidR="004D6F19" w:rsidRPr="00640AEF">
        <w:rPr>
          <w:rFonts w:ascii="Times New Roman" w:hAnsi="Times New Roman" w:cs="Times New Roman"/>
          <w:sz w:val="26"/>
          <w:szCs w:val="26"/>
        </w:rPr>
        <w:t xml:space="preserve"> hiệu quả </w:t>
      </w:r>
      <w:r w:rsidRPr="00640AEF">
        <w:rPr>
          <w:rFonts w:ascii="Times New Roman" w:hAnsi="Times New Roman" w:cs="Times New Roman"/>
          <w:sz w:val="26"/>
          <w:szCs w:val="26"/>
        </w:rPr>
        <w:t xml:space="preserve"> hoạt </w:t>
      </w:r>
      <w:r w:rsidRPr="00640AEF">
        <w:rPr>
          <w:rFonts w:ascii="Times New Roman" w:hAnsi="Times New Roman" w:cs="Times New Roman"/>
          <w:sz w:val="26"/>
          <w:szCs w:val="26"/>
        </w:rPr>
        <w:lastRenderedPageBreak/>
        <w:t xml:space="preserve">động </w:t>
      </w:r>
      <w:r w:rsidR="004D6F19" w:rsidRPr="00640AEF">
        <w:rPr>
          <w:rFonts w:ascii="Times New Roman" w:hAnsi="Times New Roman" w:cs="Times New Roman"/>
          <w:sz w:val="26"/>
          <w:szCs w:val="26"/>
        </w:rPr>
        <w:t>môi trường như: xử lý chất thoải ra bên ngoài môi trường, chi phí cho việc xử lý chất thải…</w:t>
      </w:r>
    </w:p>
    <w:p w:rsidR="001611FB" w:rsidRDefault="00F721D1" w:rsidP="00BB5A32">
      <w:pPr>
        <w:spacing w:after="0" w:line="360" w:lineRule="auto"/>
        <w:ind w:firstLine="284"/>
        <w:jc w:val="both"/>
        <w:rPr>
          <w:rFonts w:ascii="Times New Roman" w:hAnsi="Times New Roman" w:cs="Times New Roman"/>
          <w:sz w:val="26"/>
          <w:szCs w:val="26"/>
        </w:rPr>
      </w:pPr>
      <w:r w:rsidRPr="00F721D1">
        <w:rPr>
          <w:rFonts w:ascii="Times New Roman" w:hAnsi="Times New Roman" w:cs="Times New Roman"/>
          <w:sz w:val="26"/>
          <w:szCs w:val="26"/>
        </w:rPr>
        <w:t>Kế toán quản trị môi trường được phân thành hai loại như sau: - Kế toán quản trị môi trường tiền tệ (MEMA) MEMA (Monetary Environmental Management Accounting) là hệ thống hạch toán liên quan đến thông tin môi trường tiền tệ, 6 nghĩa là các thông tin môi trường tiền tệ ghi lại tất cả các hoạt động liên quan đến doanh nghiệp như vốn tài chính trong quá khứ, hiện tại, hay tương lai và các dòng vốn của doanh nghiệp thể hiện trong các đơn vị tiền tệ</w:t>
      </w:r>
      <w:r w:rsidR="001611FB">
        <w:rPr>
          <w:rFonts w:ascii="Times New Roman" w:hAnsi="Times New Roman" w:cs="Times New Roman"/>
          <w:sz w:val="26"/>
          <w:szCs w:val="26"/>
        </w:rPr>
        <w:t xml:space="preserve"> </w:t>
      </w:r>
    </w:p>
    <w:p w:rsidR="00F721D1" w:rsidRPr="00F721D1" w:rsidRDefault="00F721D1" w:rsidP="00BB5A32">
      <w:pPr>
        <w:spacing w:after="0" w:line="360" w:lineRule="auto"/>
        <w:ind w:firstLine="284"/>
        <w:jc w:val="both"/>
        <w:rPr>
          <w:rFonts w:ascii="Times New Roman" w:hAnsi="Times New Roman" w:cs="Times New Roman"/>
          <w:sz w:val="26"/>
          <w:szCs w:val="26"/>
        </w:rPr>
      </w:pPr>
      <w:r w:rsidRPr="00F721D1">
        <w:rPr>
          <w:rFonts w:ascii="Times New Roman" w:hAnsi="Times New Roman" w:cs="Times New Roman"/>
          <w:sz w:val="26"/>
          <w:szCs w:val="26"/>
        </w:rPr>
        <w:t xml:space="preserve"> - Kế toán quản trị môi trường vật chất (PEMA) PEMA (Physical Environmental Management Accounting) là việc hạch toán các hoạt động của doanh nghiệp có liên quan đến thông tin môi trường vật chất (hay phi tiền tệ), bao gồm tất cả dòng nguyên vật liệu, năng lượng trong quá khứ, hiện tại và tương lai có tác động lên hệ sinh thái. Thông tin môi trường vật chất được xem như các hoạt động sản xuất kinh doanh của doanh nghiệp gây tác động đến môi trường tự nhiên mà có thể định giá được hoặc không [6]. </w:t>
      </w:r>
    </w:p>
    <w:p w:rsidR="00B57A7F" w:rsidRPr="00640AEF" w:rsidRDefault="00B57A7F" w:rsidP="00BB5A32">
      <w:pPr>
        <w:spacing w:after="0" w:line="360" w:lineRule="auto"/>
        <w:ind w:firstLine="284"/>
        <w:jc w:val="both"/>
        <w:rPr>
          <w:rFonts w:ascii="Times New Roman" w:hAnsi="Times New Roman" w:cs="Times New Roman"/>
          <w:sz w:val="26"/>
          <w:szCs w:val="26"/>
        </w:rPr>
      </w:pPr>
      <w:r w:rsidRPr="00640AEF">
        <w:rPr>
          <w:rFonts w:ascii="Times New Roman" w:hAnsi="Times New Roman" w:cs="Times New Roman"/>
          <w:sz w:val="26"/>
          <w:szCs w:val="26"/>
        </w:rPr>
        <w:t xml:space="preserve">Nói </w:t>
      </w:r>
      <w:r w:rsidR="00640AEF">
        <w:rPr>
          <w:rFonts w:ascii="Times New Roman" w:hAnsi="Times New Roman" w:cs="Times New Roman"/>
          <w:sz w:val="26"/>
          <w:szCs w:val="26"/>
        </w:rPr>
        <w:t>toán</w:t>
      </w:r>
      <w:r w:rsidRPr="00640AEF">
        <w:rPr>
          <w:rFonts w:ascii="Times New Roman" w:hAnsi="Times New Roman" w:cs="Times New Roman"/>
          <w:sz w:val="26"/>
          <w:szCs w:val="26"/>
        </w:rPr>
        <w:t xml:space="preserve"> lại kế toán quản trị chi phí môi trường là công cụ hỗ trợ cho việc nhận dạng và phân tích các thông tin tài chính và phi tài chính trong nội bộ doanh nghiệp nhằm cả thiện hoạt động về kinh tê và môi trường của doanh nghiệp.</w:t>
      </w:r>
    </w:p>
    <w:p w:rsidR="00845F50" w:rsidRDefault="00845F50" w:rsidP="00640AEF">
      <w:pPr>
        <w:pStyle w:val="ListParagraph"/>
        <w:numPr>
          <w:ilvl w:val="0"/>
          <w:numId w:val="1"/>
        </w:numPr>
        <w:autoSpaceDE w:val="0"/>
        <w:autoSpaceDN w:val="0"/>
        <w:adjustRightInd w:val="0"/>
        <w:spacing w:after="0" w:line="360" w:lineRule="auto"/>
        <w:ind w:left="142"/>
        <w:rPr>
          <w:rFonts w:ascii="Times New Roman" w:hAnsi="Times New Roman" w:cs="Times New Roman"/>
          <w:b/>
          <w:sz w:val="26"/>
          <w:szCs w:val="26"/>
        </w:rPr>
      </w:pPr>
      <w:r w:rsidRPr="00640AEF">
        <w:rPr>
          <w:rFonts w:ascii="Times New Roman" w:hAnsi="Times New Roman" w:cs="Times New Roman"/>
          <w:b/>
          <w:sz w:val="26"/>
          <w:szCs w:val="26"/>
        </w:rPr>
        <w:t xml:space="preserve">Kế toán quản trị </w:t>
      </w:r>
      <w:r w:rsidR="00BF7346">
        <w:rPr>
          <w:rFonts w:ascii="Times New Roman" w:hAnsi="Times New Roman" w:cs="Times New Roman"/>
          <w:b/>
          <w:sz w:val="26"/>
          <w:szCs w:val="26"/>
        </w:rPr>
        <w:t xml:space="preserve">chi phí môi trường </w:t>
      </w:r>
      <w:r w:rsidR="002F447A">
        <w:rPr>
          <w:rFonts w:ascii="Times New Roman" w:hAnsi="Times New Roman" w:cs="Times New Roman"/>
          <w:b/>
          <w:sz w:val="26"/>
          <w:szCs w:val="26"/>
        </w:rPr>
        <w:t>(EMA)</w:t>
      </w:r>
      <w:r w:rsidRPr="00640AEF">
        <w:rPr>
          <w:rFonts w:ascii="Times New Roman" w:hAnsi="Times New Roman" w:cs="Times New Roman"/>
          <w:b/>
          <w:sz w:val="26"/>
          <w:szCs w:val="26"/>
        </w:rPr>
        <w:t xml:space="preserve"> – điều kiện vận dụng tại các doanh nghiệp sản xuất thép trên địa bàn Thành phố Đà Nẵng.</w:t>
      </w:r>
    </w:p>
    <w:p w:rsidR="0032205A" w:rsidRPr="00640AEF" w:rsidRDefault="0032205A" w:rsidP="0032205A">
      <w:pPr>
        <w:pStyle w:val="ListParagraph"/>
        <w:numPr>
          <w:ilvl w:val="0"/>
          <w:numId w:val="3"/>
        </w:numPr>
        <w:autoSpaceDE w:val="0"/>
        <w:autoSpaceDN w:val="0"/>
        <w:adjustRightInd w:val="0"/>
        <w:spacing w:after="0" w:line="360" w:lineRule="auto"/>
        <w:rPr>
          <w:rFonts w:ascii="Times New Roman" w:hAnsi="Times New Roman" w:cs="Times New Roman"/>
          <w:b/>
          <w:sz w:val="26"/>
          <w:szCs w:val="26"/>
        </w:rPr>
      </w:pPr>
      <w:r>
        <w:rPr>
          <w:rFonts w:ascii="Times New Roman" w:hAnsi="Times New Roman" w:cs="Times New Roman"/>
          <w:b/>
          <w:sz w:val="26"/>
          <w:szCs w:val="26"/>
        </w:rPr>
        <w:t>Đặc điểm của các doanh nghiệp sản xuất thép trên địa bàn thành phố Đà Nẵng.</w:t>
      </w:r>
    </w:p>
    <w:p w:rsidR="0032205A" w:rsidRDefault="00BF7346" w:rsidP="00BB5A32">
      <w:pPr>
        <w:spacing w:after="0" w:line="360" w:lineRule="auto"/>
        <w:ind w:firstLine="284"/>
        <w:jc w:val="both"/>
        <w:rPr>
          <w:rFonts w:ascii="Times New Roman" w:hAnsi="Times New Roman" w:cs="Times New Roman"/>
          <w:sz w:val="26"/>
          <w:szCs w:val="26"/>
        </w:rPr>
      </w:pPr>
      <w:r w:rsidRPr="00687B2F">
        <w:rPr>
          <w:rFonts w:ascii="Times New Roman" w:hAnsi="Times New Roman" w:cs="Times New Roman"/>
          <w:sz w:val="26"/>
          <w:szCs w:val="26"/>
        </w:rPr>
        <w:t xml:space="preserve">Là một nước có nền kinh tế đang phát triển, Việt Nam có cơ hội tham gia vào nền kinh tế toàn cầu và mở ra nhiều cơ hội và thách thức và một trong những doanh nghiệp đó là các doanh nghiệp tham gia trong lĩnh vực sản xuất và chế biến thép. </w:t>
      </w:r>
    </w:p>
    <w:p w:rsidR="00BF7346" w:rsidRPr="00BB5A32" w:rsidRDefault="0032205A" w:rsidP="00BB5A32">
      <w:pPr>
        <w:spacing w:after="0" w:line="360" w:lineRule="auto"/>
        <w:ind w:firstLine="284"/>
        <w:jc w:val="both"/>
        <w:rPr>
          <w:rFonts w:ascii="Times New Roman" w:hAnsi="Times New Roman" w:cs="Times New Roman"/>
          <w:sz w:val="26"/>
          <w:szCs w:val="26"/>
        </w:rPr>
      </w:pPr>
      <w:r>
        <w:rPr>
          <w:rFonts w:ascii="Times New Roman" w:hAnsi="Times New Roman" w:cs="Times New Roman"/>
          <w:sz w:val="26"/>
          <w:szCs w:val="26"/>
        </w:rPr>
        <w:t>C</w:t>
      </w:r>
      <w:r w:rsidR="00BF7346" w:rsidRPr="00687B2F">
        <w:rPr>
          <w:rFonts w:ascii="Times New Roman" w:hAnsi="Times New Roman" w:cs="Times New Roman"/>
          <w:sz w:val="26"/>
          <w:szCs w:val="26"/>
        </w:rPr>
        <w:t xml:space="preserve">ũng giống như các doanh nghiệp chế biến thép ở Việt Nam các DN chế biến thép tại thành phố Đà Nẵng cũng gặp nhiều khó khăn như: các sản phẩm còn đơn điệu, quy mô sản xuất nhỏ, máy móc thiết bị còn lạc hậu, tuy nhiên khó khăn lớn nhất vẫn là chi phí sản xuất quá lớn, năng suất lao động thấp, mức tiêu hao nguyên liệu nhiều và chất lượng sản phẩm chưa ổn định dẫn đến tình trạng sản phẩm chưa đủ sức cạnh tranh. Để tồn tại và phát triển bền vững các doanh nghiệp nhận thấy cần phải có những giải pháp mang tính </w:t>
      </w:r>
      <w:r w:rsidR="00BF7346" w:rsidRPr="00687B2F">
        <w:rPr>
          <w:rFonts w:ascii="Times New Roman" w:hAnsi="Times New Roman" w:cs="Times New Roman"/>
          <w:sz w:val="26"/>
          <w:szCs w:val="26"/>
        </w:rPr>
        <w:lastRenderedPageBreak/>
        <w:t>đột phá như: tổ chức lại sản xuất, cải tiến mẫu mã và quan trọng nhất là phải nâng cao chất lượng sản phẩm.</w:t>
      </w:r>
      <w:r w:rsidR="00687B2F">
        <w:rPr>
          <w:rFonts w:ascii="Times New Roman" w:hAnsi="Times New Roman" w:cs="Times New Roman"/>
          <w:sz w:val="26"/>
          <w:szCs w:val="26"/>
        </w:rPr>
        <w:t xml:space="preserve"> Đồng thời, </w:t>
      </w:r>
      <w:r w:rsidR="00687B2F" w:rsidRPr="00BB5A32">
        <w:rPr>
          <w:rFonts w:ascii="Times New Roman" w:hAnsi="Times New Roman" w:cs="Times New Roman"/>
          <w:sz w:val="26"/>
          <w:szCs w:val="26"/>
        </w:rPr>
        <w:t xml:space="preserve">chất thải trong công nghệ luyện thép (gồm khí thải, nước thải và chất thải rắn) đều rất độc hại. Cụ thể, khí thải gồm các chất như o xít nitơ, o xít lưu huỳnh, CO..., nước thải gồm nhiều kim loại nặng, cyanua… đều là các chất độc, nếu không được xử lý mà xả thẳng ra môi trường sẽ gây ảnh hưởng nghiêm trọng đến sức khỏe con người. Về nguyên tắc, doanh nghiệp phải xử lý các chất thải, trong đó có nước thải, đảm bảo yêu cầu an toàn mới được thải ra môi trường. Tuy nhiên, việc tách các hóa chất độc hại khỏi nước trước khi xả thải ra rất khó khăn và tốn kém. </w:t>
      </w:r>
    </w:p>
    <w:p w:rsidR="00845F50" w:rsidRDefault="0032205A" w:rsidP="00845F50">
      <w:pPr>
        <w:pStyle w:val="ListParagraph"/>
        <w:numPr>
          <w:ilvl w:val="0"/>
          <w:numId w:val="2"/>
        </w:numPr>
        <w:autoSpaceDE w:val="0"/>
        <w:autoSpaceDN w:val="0"/>
        <w:adjustRightInd w:val="0"/>
        <w:spacing w:after="0" w:line="360" w:lineRule="auto"/>
        <w:rPr>
          <w:rFonts w:ascii="Times New Roman" w:hAnsi="Times New Roman" w:cs="Times New Roman"/>
          <w:b/>
          <w:sz w:val="26"/>
          <w:szCs w:val="26"/>
        </w:rPr>
      </w:pPr>
      <w:r>
        <w:rPr>
          <w:rFonts w:ascii="Times New Roman" w:hAnsi="Times New Roman" w:cs="Times New Roman"/>
          <w:b/>
          <w:sz w:val="26"/>
          <w:szCs w:val="26"/>
        </w:rPr>
        <w:t>Điều kiện thực hiện kế toán quản trị môi trường</w:t>
      </w:r>
    </w:p>
    <w:p w:rsidR="00687B2F" w:rsidRPr="00BB5A32" w:rsidRDefault="00687B2F" w:rsidP="00BB5A32">
      <w:pPr>
        <w:spacing w:after="0" w:line="360" w:lineRule="auto"/>
        <w:ind w:firstLine="284"/>
        <w:jc w:val="both"/>
        <w:rPr>
          <w:rFonts w:ascii="Times New Roman" w:hAnsi="Times New Roman" w:cs="Times New Roman"/>
          <w:sz w:val="26"/>
          <w:szCs w:val="26"/>
        </w:rPr>
      </w:pPr>
      <w:r w:rsidRPr="00BB5A32">
        <w:rPr>
          <w:rFonts w:ascii="Times New Roman" w:hAnsi="Times New Roman" w:cs="Times New Roman"/>
          <w:sz w:val="26"/>
          <w:szCs w:val="26"/>
        </w:rPr>
        <w:t xml:space="preserve">Việc kiểm soát xử lý chất  thải </w:t>
      </w:r>
      <w:r w:rsidR="00FC2495" w:rsidRPr="00BB5A32">
        <w:rPr>
          <w:rFonts w:ascii="Times New Roman" w:hAnsi="Times New Roman" w:cs="Times New Roman"/>
          <w:sz w:val="26"/>
          <w:szCs w:val="26"/>
        </w:rPr>
        <w:t xml:space="preserve">trong doanh nghiệp sản xuất </w:t>
      </w:r>
      <w:r w:rsidRPr="00BB5A32">
        <w:rPr>
          <w:rFonts w:ascii="Times New Roman" w:hAnsi="Times New Roman" w:cs="Times New Roman"/>
          <w:sz w:val="26"/>
          <w:szCs w:val="26"/>
        </w:rPr>
        <w:t>là vấn đề không đơn giản khi quá trình sản xuất của nhà máy</w:t>
      </w:r>
      <w:r w:rsidR="00FC2495" w:rsidRPr="00BB5A32">
        <w:rPr>
          <w:rFonts w:ascii="Times New Roman" w:hAnsi="Times New Roman" w:cs="Times New Roman"/>
          <w:sz w:val="26"/>
          <w:szCs w:val="26"/>
        </w:rPr>
        <w:t xml:space="preserve"> là </w:t>
      </w:r>
      <w:r w:rsidRPr="00BB5A32">
        <w:rPr>
          <w:rFonts w:ascii="Times New Roman" w:hAnsi="Times New Roman" w:cs="Times New Roman"/>
          <w:sz w:val="26"/>
          <w:szCs w:val="26"/>
        </w:rPr>
        <w:t xml:space="preserve"> khép kín</w:t>
      </w:r>
      <w:r w:rsidR="00CB6528" w:rsidRPr="00BB5A32">
        <w:rPr>
          <w:rFonts w:ascii="Times New Roman" w:hAnsi="Times New Roman" w:cs="Times New Roman"/>
          <w:sz w:val="26"/>
          <w:szCs w:val="26"/>
        </w:rPr>
        <w:t>. Để có thể vận dung kế toán quản trị chi phí môi trường trong doanh nghiệp thì doanh phải đáp ứng các điều kiện sau:</w:t>
      </w:r>
    </w:p>
    <w:p w:rsidR="00CB6528" w:rsidRPr="00BB5A32" w:rsidRDefault="00CB6528" w:rsidP="00BB5A32">
      <w:pPr>
        <w:spacing w:after="0" w:line="360" w:lineRule="auto"/>
        <w:ind w:firstLine="284"/>
        <w:jc w:val="both"/>
        <w:rPr>
          <w:rFonts w:ascii="Times New Roman" w:hAnsi="Times New Roman" w:cs="Times New Roman"/>
          <w:sz w:val="26"/>
          <w:szCs w:val="26"/>
        </w:rPr>
      </w:pPr>
      <w:r w:rsidRPr="00BB5A32">
        <w:rPr>
          <w:rFonts w:ascii="Times New Roman" w:hAnsi="Times New Roman" w:cs="Times New Roman"/>
        </w:rPr>
        <w:t xml:space="preserve">- </w:t>
      </w:r>
      <w:r w:rsidRPr="00BB5A32">
        <w:rPr>
          <w:rFonts w:ascii="Times New Roman" w:hAnsi="Times New Roman" w:cs="Times New Roman"/>
          <w:sz w:val="26"/>
          <w:szCs w:val="26"/>
        </w:rPr>
        <w:t>EMA có thể áp dụng cho các DN có quy mô khá</w:t>
      </w:r>
      <w:r w:rsidR="005B0983" w:rsidRPr="00BB5A32">
        <w:rPr>
          <w:rFonts w:ascii="Times New Roman" w:hAnsi="Times New Roman" w:cs="Times New Roman"/>
          <w:sz w:val="26"/>
          <w:szCs w:val="26"/>
        </w:rPr>
        <w:t>c nhau tuy nhiên thường áp dụ</w:t>
      </w:r>
      <w:r w:rsidR="00BB5A32">
        <w:rPr>
          <w:rFonts w:ascii="Times New Roman" w:hAnsi="Times New Roman" w:cs="Times New Roman"/>
          <w:sz w:val="26"/>
          <w:szCs w:val="26"/>
        </w:rPr>
        <w:t>ng trong các DN</w:t>
      </w:r>
      <w:r w:rsidR="005B0983" w:rsidRPr="00BB5A32">
        <w:rPr>
          <w:rFonts w:ascii="Times New Roman" w:hAnsi="Times New Roman" w:cs="Times New Roman"/>
          <w:sz w:val="26"/>
          <w:szCs w:val="26"/>
        </w:rPr>
        <w:t xml:space="preserve"> có quy mô lớn,</w:t>
      </w:r>
      <w:r w:rsidRPr="00BB5A32">
        <w:rPr>
          <w:rFonts w:ascii="Times New Roman" w:hAnsi="Times New Roman" w:cs="Times New Roman"/>
          <w:sz w:val="26"/>
          <w:szCs w:val="26"/>
        </w:rPr>
        <w:t xml:space="preserve"> nguồn tài chính dồi dào và </w:t>
      </w:r>
      <w:r w:rsidR="005B0983" w:rsidRPr="00BB5A32">
        <w:rPr>
          <w:rFonts w:ascii="Times New Roman" w:hAnsi="Times New Roman" w:cs="Times New Roman"/>
          <w:sz w:val="26"/>
          <w:szCs w:val="26"/>
        </w:rPr>
        <w:t xml:space="preserve">có </w:t>
      </w:r>
      <w:r w:rsidRPr="00BB5A32">
        <w:rPr>
          <w:rFonts w:ascii="Times New Roman" w:hAnsi="Times New Roman" w:cs="Times New Roman"/>
          <w:sz w:val="26"/>
          <w:szCs w:val="26"/>
        </w:rPr>
        <w:t>chính sách hoạt động nghiêm ngặt. .</w:t>
      </w:r>
    </w:p>
    <w:p w:rsidR="00CB6528" w:rsidRPr="00BB5A32" w:rsidRDefault="00BB5A32" w:rsidP="00BB5A32">
      <w:pPr>
        <w:spacing w:after="0" w:line="360" w:lineRule="auto"/>
        <w:ind w:firstLine="284"/>
        <w:jc w:val="both"/>
        <w:rPr>
          <w:rFonts w:ascii="Times New Roman" w:hAnsi="Times New Roman" w:cs="Times New Roman"/>
          <w:sz w:val="26"/>
          <w:szCs w:val="26"/>
        </w:rPr>
      </w:pPr>
      <w:r>
        <w:rPr>
          <w:rFonts w:ascii="Times New Roman" w:hAnsi="Times New Roman" w:cs="Times New Roman"/>
          <w:sz w:val="26"/>
          <w:szCs w:val="26"/>
        </w:rPr>
        <w:t>- </w:t>
      </w:r>
      <w:r w:rsidR="00CB6528" w:rsidRPr="00BB5A32">
        <w:rPr>
          <w:rFonts w:ascii="Times New Roman" w:hAnsi="Times New Roman" w:cs="Times New Roman"/>
          <w:sz w:val="26"/>
          <w:szCs w:val="26"/>
        </w:rPr>
        <w:t>Phạm vi ứng dụng của EMA trong các DN rất đa dạng nhưng chiếm tỷ lệ cao ở những DN hoạt động sản xuất trong ngành công nghiệp</w:t>
      </w:r>
      <w:r w:rsidR="005B0983" w:rsidRPr="00BB5A32">
        <w:rPr>
          <w:rFonts w:ascii="Times New Roman" w:hAnsi="Times New Roman" w:cs="Times New Roman"/>
          <w:sz w:val="26"/>
          <w:szCs w:val="26"/>
        </w:rPr>
        <w:t xml:space="preserve"> như luyệ</w:t>
      </w:r>
      <w:r w:rsidR="002251B4">
        <w:rPr>
          <w:rFonts w:ascii="Times New Roman" w:hAnsi="Times New Roman" w:cs="Times New Roman"/>
          <w:sz w:val="26"/>
          <w:szCs w:val="26"/>
        </w:rPr>
        <w:t xml:space="preserve">n </w:t>
      </w:r>
      <w:r w:rsidR="005B0983" w:rsidRPr="00BB5A32">
        <w:rPr>
          <w:rFonts w:ascii="Times New Roman" w:hAnsi="Times New Roman" w:cs="Times New Roman"/>
          <w:sz w:val="26"/>
          <w:szCs w:val="26"/>
        </w:rPr>
        <w:t>s</w:t>
      </w:r>
      <w:r w:rsidR="002251B4">
        <w:rPr>
          <w:rFonts w:ascii="Times New Roman" w:hAnsi="Times New Roman" w:cs="Times New Roman"/>
          <w:sz w:val="26"/>
          <w:szCs w:val="26"/>
        </w:rPr>
        <w:t>ắ</w:t>
      </w:r>
      <w:r w:rsidR="005B0983" w:rsidRPr="00BB5A32">
        <w:rPr>
          <w:rFonts w:ascii="Times New Roman" w:hAnsi="Times New Roman" w:cs="Times New Roman"/>
          <w:sz w:val="26"/>
          <w:szCs w:val="26"/>
        </w:rPr>
        <w:t>t thép, luyện gang…,</w:t>
      </w:r>
      <w:r w:rsidR="00CB6528" w:rsidRPr="00BB5A32">
        <w:rPr>
          <w:rFonts w:ascii="Times New Roman" w:hAnsi="Times New Roman" w:cs="Times New Roman"/>
          <w:sz w:val="26"/>
          <w:szCs w:val="26"/>
        </w:rPr>
        <w:t>nơi hoạt động sản xuấ</w:t>
      </w:r>
      <w:r w:rsidR="005B0983" w:rsidRPr="00BB5A32">
        <w:rPr>
          <w:rFonts w:ascii="Times New Roman" w:hAnsi="Times New Roman" w:cs="Times New Roman"/>
          <w:sz w:val="26"/>
          <w:szCs w:val="26"/>
        </w:rPr>
        <w:t>t tác động nhiều đến môi trường</w:t>
      </w:r>
    </w:p>
    <w:p w:rsidR="00CB6528" w:rsidRPr="005B0983" w:rsidRDefault="005B0983" w:rsidP="00BB5A32">
      <w:pPr>
        <w:spacing w:after="0" w:line="360" w:lineRule="auto"/>
        <w:ind w:firstLine="284"/>
        <w:jc w:val="both"/>
        <w:rPr>
          <w:color w:val="424242"/>
          <w:sz w:val="26"/>
          <w:szCs w:val="26"/>
        </w:rPr>
      </w:pPr>
      <w:r w:rsidRPr="00BB5A32">
        <w:rPr>
          <w:rFonts w:ascii="Times New Roman" w:hAnsi="Times New Roman" w:cs="Times New Roman"/>
          <w:sz w:val="26"/>
          <w:szCs w:val="26"/>
        </w:rPr>
        <w:t>- Quy trình sản xuất nên được thử nghiệm tại một dây chuyền hoặc một bộ phận trước khi tiến hành đại trà toàn doanh nghiệp .</w:t>
      </w:r>
      <w:r>
        <w:rPr>
          <w:color w:val="424242"/>
          <w:sz w:val="26"/>
          <w:szCs w:val="26"/>
        </w:rPr>
        <w:t xml:space="preserve"> </w:t>
      </w:r>
      <w:r w:rsidR="00CB6528">
        <w:rPr>
          <w:b/>
          <w:sz w:val="26"/>
          <w:szCs w:val="26"/>
        </w:rPr>
        <w:tab/>
      </w:r>
    </w:p>
    <w:p w:rsidR="00845F50" w:rsidRDefault="002F447A" w:rsidP="00845F50">
      <w:pPr>
        <w:pStyle w:val="ListParagraph"/>
        <w:numPr>
          <w:ilvl w:val="0"/>
          <w:numId w:val="2"/>
        </w:numPr>
        <w:autoSpaceDE w:val="0"/>
        <w:autoSpaceDN w:val="0"/>
        <w:adjustRightInd w:val="0"/>
        <w:spacing w:after="0" w:line="360" w:lineRule="auto"/>
        <w:rPr>
          <w:rFonts w:ascii="Times New Roman" w:hAnsi="Times New Roman" w:cs="Times New Roman"/>
          <w:b/>
          <w:sz w:val="26"/>
          <w:szCs w:val="26"/>
        </w:rPr>
      </w:pPr>
      <w:r>
        <w:rPr>
          <w:rFonts w:ascii="Times New Roman" w:hAnsi="Times New Roman" w:cs="Times New Roman"/>
          <w:b/>
          <w:sz w:val="26"/>
          <w:szCs w:val="26"/>
        </w:rPr>
        <w:t>Nội dung thực hiện:</w:t>
      </w:r>
    </w:p>
    <w:p w:rsidR="002F447A" w:rsidRPr="002F447A" w:rsidRDefault="002F447A" w:rsidP="002251B4">
      <w:pPr>
        <w:spacing w:after="0" w:line="360" w:lineRule="auto"/>
        <w:jc w:val="both"/>
        <w:rPr>
          <w:rFonts w:ascii="Times New Roman" w:hAnsi="Times New Roman" w:cs="Times New Roman"/>
          <w:sz w:val="26"/>
          <w:szCs w:val="26"/>
        </w:rPr>
      </w:pPr>
      <w:r w:rsidRPr="002F447A">
        <w:rPr>
          <w:rFonts w:ascii="Times New Roman" w:hAnsi="Times New Roman" w:cs="Times New Roman"/>
          <w:sz w:val="26"/>
          <w:szCs w:val="26"/>
        </w:rPr>
        <w:t>Thực hiện EMA trong doanh nghiệp bao gồm các nội dung sau:</w:t>
      </w:r>
    </w:p>
    <w:p w:rsidR="001E126C" w:rsidRDefault="001E126C" w:rsidP="002251B4">
      <w:pPr>
        <w:spacing w:after="0" w:line="360" w:lineRule="auto"/>
        <w:ind w:firstLine="284"/>
        <w:jc w:val="both"/>
        <w:rPr>
          <w:rFonts w:ascii="Times New Roman" w:hAnsi="Times New Roman" w:cs="Times New Roman"/>
          <w:sz w:val="26"/>
          <w:szCs w:val="26"/>
        </w:rPr>
      </w:pPr>
      <w:r w:rsidRPr="001E126C">
        <w:rPr>
          <w:rFonts w:ascii="Times New Roman" w:hAnsi="Times New Roman" w:cs="Times New Roman"/>
          <w:sz w:val="26"/>
          <w:szCs w:val="26"/>
        </w:rPr>
        <w:t xml:space="preserve">+ </w:t>
      </w:r>
      <w:r w:rsidR="002F447A">
        <w:rPr>
          <w:rFonts w:ascii="Times New Roman" w:hAnsi="Times New Roman" w:cs="Times New Roman"/>
          <w:sz w:val="26"/>
          <w:szCs w:val="26"/>
        </w:rPr>
        <w:t>Thứ nhất, t</w:t>
      </w:r>
      <w:r w:rsidRPr="001E126C">
        <w:rPr>
          <w:rFonts w:ascii="Times New Roman" w:hAnsi="Times New Roman" w:cs="Times New Roman"/>
          <w:sz w:val="26"/>
          <w:szCs w:val="26"/>
        </w:rPr>
        <w:t>ổ chức tài khoản kế</w:t>
      </w:r>
      <w:r w:rsidR="002F447A">
        <w:rPr>
          <w:rFonts w:ascii="Times New Roman" w:hAnsi="Times New Roman" w:cs="Times New Roman"/>
          <w:sz w:val="26"/>
          <w:szCs w:val="26"/>
        </w:rPr>
        <w:t xml:space="preserve"> toán c</w:t>
      </w:r>
      <w:r w:rsidRPr="001E126C">
        <w:rPr>
          <w:rFonts w:ascii="Times New Roman" w:hAnsi="Times New Roman" w:cs="Times New Roman"/>
          <w:sz w:val="26"/>
          <w:szCs w:val="26"/>
        </w:rPr>
        <w:t>ác khoản chi phí môi trường</w:t>
      </w:r>
    </w:p>
    <w:p w:rsidR="001E126C" w:rsidRPr="001A5C47" w:rsidRDefault="001E126C" w:rsidP="002251B4">
      <w:pPr>
        <w:spacing w:after="0" w:line="36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T</w:t>
      </w:r>
      <w:r w:rsidRPr="001E126C">
        <w:rPr>
          <w:rFonts w:ascii="Times New Roman" w:hAnsi="Times New Roman" w:cs="Times New Roman"/>
          <w:sz w:val="26"/>
          <w:szCs w:val="26"/>
        </w:rPr>
        <w:t xml:space="preserve">ại Công ty khi phát sinh được tổ chức hạch toán ban đầu như sau: - Đối với chi phí khấu hao các thiết bị xử lý chất thải: Chi phí khấu hao TSCĐ </w:t>
      </w:r>
      <w:r w:rsidR="001A5C47">
        <w:rPr>
          <w:rFonts w:ascii="Times New Roman" w:hAnsi="Times New Roman" w:cs="Times New Roman"/>
          <w:sz w:val="26"/>
          <w:szCs w:val="26"/>
        </w:rPr>
        <w:t>của</w:t>
      </w:r>
      <w:r w:rsidRPr="001E126C">
        <w:rPr>
          <w:rFonts w:ascii="Times New Roman" w:hAnsi="Times New Roman" w:cs="Times New Roman"/>
          <w:sz w:val="26"/>
          <w:szCs w:val="26"/>
        </w:rPr>
        <w:t xml:space="preserve"> phân xưởng</w:t>
      </w:r>
      <w:r w:rsidR="001A5C47">
        <w:rPr>
          <w:rFonts w:ascii="Times New Roman" w:hAnsi="Times New Roman" w:cs="Times New Roman"/>
          <w:sz w:val="26"/>
          <w:szCs w:val="26"/>
        </w:rPr>
        <w:t>, tiền lương của công nhân dọn vệ sinh chất thải hằng ngày …</w:t>
      </w:r>
      <w:r w:rsidRPr="001E126C">
        <w:rPr>
          <w:rFonts w:ascii="Times New Roman" w:hAnsi="Times New Roman" w:cs="Times New Roman"/>
          <w:sz w:val="26"/>
          <w:szCs w:val="26"/>
        </w:rPr>
        <w:t xml:space="preserve"> nào thì hạch toán phân bổ vào TK </w:t>
      </w:r>
      <w:r w:rsidR="001A5C47">
        <w:rPr>
          <w:rFonts w:ascii="Times New Roman" w:hAnsi="Times New Roman" w:cs="Times New Roman"/>
          <w:sz w:val="26"/>
          <w:szCs w:val="26"/>
        </w:rPr>
        <w:t xml:space="preserve"> 627. Đối với chi phí tại b</w:t>
      </w:r>
      <w:r w:rsidRPr="001E126C">
        <w:rPr>
          <w:rFonts w:ascii="Times New Roman" w:hAnsi="Times New Roman" w:cs="Times New Roman"/>
          <w:sz w:val="26"/>
          <w:szCs w:val="26"/>
        </w:rPr>
        <w:t xml:space="preserve">ộ phận quản lý môi trường </w:t>
      </w:r>
      <w:r w:rsidR="001A5C47">
        <w:rPr>
          <w:rFonts w:ascii="Times New Roman" w:hAnsi="Times New Roman" w:cs="Times New Roman"/>
          <w:sz w:val="26"/>
          <w:szCs w:val="26"/>
        </w:rPr>
        <w:t xml:space="preserve">như </w:t>
      </w:r>
      <w:r w:rsidRPr="001E126C">
        <w:rPr>
          <w:rFonts w:ascii="Times New Roman" w:hAnsi="Times New Roman" w:cs="Times New Roman"/>
          <w:sz w:val="26"/>
          <w:szCs w:val="26"/>
        </w:rPr>
        <w:t>các khoản phí, lệ phí, thuế</w:t>
      </w:r>
      <w:r w:rsidR="001A5C47">
        <w:rPr>
          <w:rFonts w:ascii="Times New Roman" w:hAnsi="Times New Roman" w:cs="Times New Roman"/>
          <w:sz w:val="26"/>
          <w:szCs w:val="26"/>
        </w:rPr>
        <w:t xml:space="preserve"> </w:t>
      </w:r>
      <w:r w:rsidRPr="001E126C">
        <w:rPr>
          <w:rFonts w:ascii="Times New Roman" w:hAnsi="Times New Roman" w:cs="Times New Roman"/>
          <w:sz w:val="26"/>
          <w:szCs w:val="26"/>
        </w:rPr>
        <w:t xml:space="preserve">thuế liên quan đến môi trường phát sinh tại Công ty bao gồm: phí cấp thoát nước dựa trên </w:t>
      </w:r>
      <w:r w:rsidRPr="001E126C">
        <w:rPr>
          <w:rFonts w:ascii="Times New Roman" w:hAnsi="Times New Roman" w:cs="Times New Roman"/>
          <w:sz w:val="26"/>
          <w:szCs w:val="26"/>
        </w:rPr>
        <w:lastRenderedPageBreak/>
        <w:t xml:space="preserve">lượng nước sử dụng </w:t>
      </w:r>
      <w:r w:rsidR="001A5C47">
        <w:rPr>
          <w:rFonts w:ascii="Times New Roman" w:hAnsi="Times New Roman" w:cs="Times New Roman"/>
          <w:sz w:val="26"/>
          <w:szCs w:val="26"/>
        </w:rPr>
        <w:t xml:space="preserve">, </w:t>
      </w:r>
      <w:r w:rsidRPr="001E126C">
        <w:rPr>
          <w:rFonts w:ascii="Times New Roman" w:hAnsi="Times New Roman" w:cs="Times New Roman"/>
          <w:sz w:val="26"/>
          <w:szCs w:val="26"/>
        </w:rPr>
        <w:t>phí vận chuyển rác thải và phí xử lý chất thải rắn dựa trên khối lượng chất thải</w:t>
      </w:r>
      <w:r w:rsidR="001A5C47">
        <w:rPr>
          <w:rFonts w:ascii="Times New Roman" w:hAnsi="Times New Roman" w:cs="Times New Roman"/>
          <w:sz w:val="26"/>
          <w:szCs w:val="26"/>
        </w:rPr>
        <w:t>… thì hạch toán vào tài khoản 642</w:t>
      </w:r>
      <w:r w:rsidRPr="001E126C">
        <w:rPr>
          <w:rFonts w:ascii="Times New Roman" w:hAnsi="Times New Roman" w:cs="Times New Roman"/>
          <w:sz w:val="26"/>
          <w:szCs w:val="26"/>
        </w:rPr>
        <w:t xml:space="preserve"> </w:t>
      </w:r>
    </w:p>
    <w:p w:rsidR="001E126C" w:rsidRDefault="001E126C" w:rsidP="002251B4">
      <w:pPr>
        <w:spacing w:after="0" w:line="360" w:lineRule="auto"/>
        <w:ind w:firstLine="284"/>
        <w:jc w:val="both"/>
        <w:rPr>
          <w:rFonts w:ascii="Times New Roman" w:hAnsi="Times New Roman" w:cs="Times New Roman"/>
          <w:sz w:val="26"/>
          <w:szCs w:val="26"/>
        </w:rPr>
      </w:pPr>
      <w:r>
        <w:rPr>
          <w:rFonts w:ascii="Times New Roman" w:hAnsi="Times New Roman" w:cs="Times New Roman"/>
          <w:sz w:val="26"/>
          <w:szCs w:val="26"/>
        </w:rPr>
        <w:t>+</w:t>
      </w:r>
      <w:r w:rsidR="002251B4">
        <w:rPr>
          <w:rFonts w:ascii="Times New Roman" w:hAnsi="Times New Roman" w:cs="Times New Roman"/>
          <w:sz w:val="26"/>
          <w:szCs w:val="26"/>
        </w:rPr>
        <w:t xml:space="preserve"> </w:t>
      </w:r>
      <w:r w:rsidR="002F447A">
        <w:rPr>
          <w:rFonts w:ascii="Times New Roman" w:hAnsi="Times New Roman" w:cs="Times New Roman"/>
          <w:sz w:val="26"/>
          <w:szCs w:val="26"/>
        </w:rPr>
        <w:t xml:space="preserve">Thứ hai, </w:t>
      </w:r>
      <w:r>
        <w:rPr>
          <w:rFonts w:ascii="Times New Roman" w:hAnsi="Times New Roman" w:cs="Times New Roman"/>
          <w:sz w:val="26"/>
          <w:szCs w:val="26"/>
        </w:rPr>
        <w:t xml:space="preserve"> Nhận diện chi phí môi trường</w:t>
      </w:r>
    </w:p>
    <w:p w:rsidR="001E126C" w:rsidRPr="001E126C" w:rsidRDefault="001E126C" w:rsidP="002251B4">
      <w:pPr>
        <w:spacing w:after="0" w:line="360" w:lineRule="auto"/>
        <w:ind w:firstLine="284"/>
        <w:jc w:val="both"/>
        <w:rPr>
          <w:rFonts w:ascii="Times New Roman" w:hAnsi="Times New Roman" w:cs="Times New Roman"/>
          <w:sz w:val="26"/>
          <w:szCs w:val="26"/>
        </w:rPr>
      </w:pPr>
      <w:r w:rsidRPr="001E126C">
        <w:rPr>
          <w:rFonts w:ascii="Times New Roman" w:hAnsi="Times New Roman" w:cs="Times New Roman"/>
          <w:sz w:val="26"/>
          <w:szCs w:val="26"/>
        </w:rPr>
        <w:t xml:space="preserve">Chi phí môi trường hữu hình có thể nhận thấy ngay, chẳng hạn như chi phí xử lý chất thải, thiêu đốt rác, ... nhưng thật ra chi phí này chỉ là một phần nhỏ trong tổng chi phí liên quan đến môi trường. Chi phí môi trường ẩn như chi phí năng lượng tạo ra chất thải, chi phí mua nguyên vật liệu phát thải, chi phí quản lý quá trình xử lý chất thải, chi phí nhân công xử lý chất thải, chi phí hao mòn máy móc thiết bị xử lý chất thải, trách nhiệm pháp lý... </w:t>
      </w:r>
    </w:p>
    <w:p w:rsidR="001E126C" w:rsidRPr="001E126C" w:rsidRDefault="001E126C" w:rsidP="002251B4">
      <w:pPr>
        <w:spacing w:after="0" w:line="360" w:lineRule="auto"/>
        <w:ind w:firstLine="284"/>
        <w:jc w:val="both"/>
        <w:rPr>
          <w:rFonts w:ascii="Times New Roman" w:hAnsi="Times New Roman" w:cs="Times New Roman"/>
          <w:sz w:val="26"/>
          <w:szCs w:val="26"/>
        </w:rPr>
      </w:pPr>
      <w:r>
        <w:rPr>
          <w:rFonts w:ascii="Times New Roman" w:hAnsi="Times New Roman" w:cs="Times New Roman"/>
          <w:sz w:val="26"/>
          <w:szCs w:val="26"/>
        </w:rPr>
        <w:t>+</w:t>
      </w:r>
      <w:r w:rsidR="002251B4">
        <w:rPr>
          <w:rFonts w:ascii="Times New Roman" w:hAnsi="Times New Roman" w:cs="Times New Roman"/>
          <w:sz w:val="26"/>
          <w:szCs w:val="26"/>
        </w:rPr>
        <w:t xml:space="preserve"> </w:t>
      </w:r>
      <w:r w:rsidR="002F447A">
        <w:rPr>
          <w:rFonts w:ascii="Times New Roman" w:hAnsi="Times New Roman" w:cs="Times New Roman"/>
          <w:sz w:val="26"/>
          <w:szCs w:val="26"/>
        </w:rPr>
        <w:t>Thứ ba,</w:t>
      </w:r>
      <w:r>
        <w:rPr>
          <w:rFonts w:ascii="Times New Roman" w:hAnsi="Times New Roman" w:cs="Times New Roman"/>
          <w:sz w:val="26"/>
          <w:szCs w:val="26"/>
        </w:rPr>
        <w:t xml:space="preserve"> </w:t>
      </w:r>
      <w:r w:rsidR="002F447A">
        <w:rPr>
          <w:rFonts w:ascii="Times New Roman" w:hAnsi="Times New Roman" w:cs="Times New Roman"/>
          <w:sz w:val="26"/>
          <w:szCs w:val="26"/>
        </w:rPr>
        <w:t>p</w:t>
      </w:r>
      <w:r w:rsidRPr="001E126C">
        <w:rPr>
          <w:rFonts w:ascii="Times New Roman" w:hAnsi="Times New Roman" w:cs="Times New Roman"/>
          <w:sz w:val="26"/>
          <w:szCs w:val="26"/>
        </w:rPr>
        <w:t>hân loại chi phí môi trường bao gồm:</w:t>
      </w:r>
    </w:p>
    <w:p w:rsidR="001E126C" w:rsidRPr="001E126C" w:rsidRDefault="001E126C" w:rsidP="002251B4">
      <w:pPr>
        <w:spacing w:after="0" w:line="360" w:lineRule="auto"/>
        <w:ind w:firstLine="284"/>
        <w:jc w:val="both"/>
        <w:rPr>
          <w:rFonts w:ascii="Times New Roman" w:hAnsi="Times New Roman" w:cs="Times New Roman"/>
          <w:sz w:val="26"/>
          <w:szCs w:val="26"/>
        </w:rPr>
      </w:pPr>
      <w:r w:rsidRPr="001E126C">
        <w:rPr>
          <w:rFonts w:ascii="Times New Roman" w:hAnsi="Times New Roman" w:cs="Times New Roman"/>
          <w:sz w:val="26"/>
          <w:szCs w:val="26"/>
        </w:rPr>
        <w:t xml:space="preserve"> - Chi phí xử lý chất thải </w:t>
      </w:r>
    </w:p>
    <w:p w:rsidR="001E126C" w:rsidRPr="001E126C" w:rsidRDefault="001E126C" w:rsidP="002251B4">
      <w:pPr>
        <w:spacing w:after="0" w:line="360" w:lineRule="auto"/>
        <w:ind w:firstLine="284"/>
        <w:jc w:val="both"/>
        <w:rPr>
          <w:rFonts w:ascii="Times New Roman" w:hAnsi="Times New Roman" w:cs="Times New Roman"/>
          <w:sz w:val="26"/>
          <w:szCs w:val="26"/>
        </w:rPr>
      </w:pPr>
      <w:r w:rsidRPr="001E126C">
        <w:rPr>
          <w:rFonts w:ascii="Times New Roman" w:hAnsi="Times New Roman" w:cs="Times New Roman"/>
          <w:sz w:val="26"/>
          <w:szCs w:val="26"/>
        </w:rPr>
        <w:t xml:space="preserve">- Chi phí ngăn ngừa và quản lý môi trường </w:t>
      </w:r>
    </w:p>
    <w:p w:rsidR="001E126C" w:rsidRPr="001E126C" w:rsidRDefault="001E126C" w:rsidP="002251B4">
      <w:pPr>
        <w:spacing w:after="0" w:line="360" w:lineRule="auto"/>
        <w:ind w:firstLine="284"/>
        <w:jc w:val="both"/>
        <w:rPr>
          <w:rFonts w:ascii="Times New Roman" w:hAnsi="Times New Roman" w:cs="Times New Roman"/>
          <w:sz w:val="26"/>
          <w:szCs w:val="26"/>
        </w:rPr>
      </w:pPr>
      <w:r w:rsidRPr="001E126C">
        <w:rPr>
          <w:rFonts w:ascii="Times New Roman" w:hAnsi="Times New Roman" w:cs="Times New Roman"/>
          <w:sz w:val="26"/>
          <w:szCs w:val="26"/>
        </w:rPr>
        <w:t xml:space="preserve">- Chi phí phân bổ cho chất thải </w:t>
      </w:r>
    </w:p>
    <w:p w:rsidR="00F721D1" w:rsidRDefault="001E126C" w:rsidP="002251B4">
      <w:pPr>
        <w:spacing w:after="0" w:line="360" w:lineRule="auto"/>
        <w:ind w:firstLine="284"/>
        <w:jc w:val="both"/>
        <w:rPr>
          <w:rFonts w:ascii="Times New Roman" w:hAnsi="Times New Roman" w:cs="Times New Roman"/>
          <w:sz w:val="26"/>
          <w:szCs w:val="26"/>
        </w:rPr>
      </w:pPr>
      <w:r w:rsidRPr="001E126C">
        <w:rPr>
          <w:rFonts w:ascii="Times New Roman" w:hAnsi="Times New Roman" w:cs="Times New Roman"/>
          <w:sz w:val="26"/>
          <w:szCs w:val="26"/>
        </w:rPr>
        <w:t>- Chi phí tái chế</w:t>
      </w:r>
    </w:p>
    <w:p w:rsidR="001E126C" w:rsidRPr="001E126C" w:rsidRDefault="001E126C" w:rsidP="002251B4">
      <w:pPr>
        <w:spacing w:after="0" w:line="360" w:lineRule="auto"/>
        <w:ind w:firstLine="284"/>
        <w:jc w:val="both"/>
        <w:rPr>
          <w:rFonts w:ascii="Times New Roman" w:hAnsi="Times New Roman" w:cs="Times New Roman"/>
          <w:sz w:val="26"/>
          <w:szCs w:val="26"/>
        </w:rPr>
      </w:pPr>
      <w:r w:rsidRPr="001E126C">
        <w:rPr>
          <w:rFonts w:ascii="Times New Roman" w:hAnsi="Times New Roman" w:cs="Times New Roman"/>
          <w:sz w:val="26"/>
          <w:szCs w:val="26"/>
        </w:rPr>
        <w:t xml:space="preserve">+ </w:t>
      </w:r>
      <w:r w:rsidR="002F447A">
        <w:rPr>
          <w:rFonts w:ascii="Times New Roman" w:hAnsi="Times New Roman" w:cs="Times New Roman"/>
          <w:sz w:val="26"/>
          <w:szCs w:val="26"/>
        </w:rPr>
        <w:t>Thứ  tư, p</w:t>
      </w:r>
      <w:r w:rsidRPr="001E126C">
        <w:rPr>
          <w:rFonts w:ascii="Times New Roman" w:hAnsi="Times New Roman" w:cs="Times New Roman"/>
          <w:sz w:val="26"/>
          <w:szCs w:val="26"/>
        </w:rPr>
        <w:t>hân bổ chi phí môi trường</w:t>
      </w:r>
    </w:p>
    <w:p w:rsidR="001E126C" w:rsidRDefault="001E126C" w:rsidP="002251B4">
      <w:pPr>
        <w:spacing w:after="0" w:line="360" w:lineRule="auto"/>
        <w:ind w:firstLine="284"/>
        <w:jc w:val="both"/>
        <w:rPr>
          <w:rFonts w:ascii="Times New Roman" w:hAnsi="Times New Roman" w:cs="Times New Roman"/>
          <w:sz w:val="26"/>
          <w:szCs w:val="26"/>
        </w:rPr>
      </w:pPr>
      <w:r w:rsidRPr="001E126C">
        <w:rPr>
          <w:rFonts w:ascii="Times New Roman" w:hAnsi="Times New Roman" w:cs="Times New Roman"/>
          <w:sz w:val="26"/>
          <w:szCs w:val="26"/>
        </w:rPr>
        <w:t>Phân bổ chi phí môi trường Chi phí môi trường thường bị ẩn trong các tài khoản chi phí chung. Do đó, cần phải bóc tách các chi phí này và phân bổ vào các sản phẩm, quy trình, hệ thống một cách thích hợp</w:t>
      </w:r>
    </w:p>
    <w:p w:rsidR="001E126C" w:rsidRPr="001E126C" w:rsidRDefault="001E126C" w:rsidP="002251B4">
      <w:pPr>
        <w:spacing w:after="0" w:line="36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2F447A">
        <w:rPr>
          <w:rFonts w:ascii="Times New Roman" w:hAnsi="Times New Roman" w:cs="Times New Roman"/>
          <w:sz w:val="26"/>
          <w:szCs w:val="26"/>
        </w:rPr>
        <w:t>Thứ năm, l</w:t>
      </w:r>
      <w:r w:rsidRPr="001E126C">
        <w:rPr>
          <w:rFonts w:ascii="Times New Roman" w:hAnsi="Times New Roman" w:cs="Times New Roman"/>
          <w:sz w:val="26"/>
          <w:szCs w:val="26"/>
        </w:rPr>
        <w:t xml:space="preserve">ập dự toán chi phí môi trường </w:t>
      </w:r>
    </w:p>
    <w:p w:rsidR="001E126C" w:rsidRPr="0074340D" w:rsidRDefault="0074340D" w:rsidP="002251B4">
      <w:pPr>
        <w:spacing w:after="0" w:line="36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Cần xác định  chi </w:t>
      </w:r>
      <w:r w:rsidR="001E126C" w:rsidRPr="001E126C">
        <w:rPr>
          <w:rFonts w:ascii="Times New Roman" w:hAnsi="Times New Roman" w:cs="Times New Roman"/>
          <w:sz w:val="26"/>
          <w:szCs w:val="26"/>
        </w:rPr>
        <w:t xml:space="preserve">phí vận chuyển rác thải; phí xử lý chất thải rắn; </w:t>
      </w:r>
      <w:r>
        <w:rPr>
          <w:rFonts w:ascii="Times New Roman" w:hAnsi="Times New Roman" w:cs="Times New Roman"/>
          <w:sz w:val="26"/>
          <w:szCs w:val="26"/>
        </w:rPr>
        <w:t xml:space="preserve"> ngăn ngừa và quản lý môi trường theo sản lượng sản xuất của từng kỳ . Nếu số lượng sản xuất càng nhiều có nghĩa là chi phí mà doanh  nghiệp bỏ ra sẽ càng lớn và ngược lại.</w:t>
      </w:r>
    </w:p>
    <w:p w:rsidR="00845F50" w:rsidRDefault="00845F50" w:rsidP="00845F50">
      <w:pPr>
        <w:pStyle w:val="ListParagraph"/>
        <w:numPr>
          <w:ilvl w:val="0"/>
          <w:numId w:val="1"/>
        </w:numPr>
        <w:autoSpaceDE w:val="0"/>
        <w:autoSpaceDN w:val="0"/>
        <w:adjustRightInd w:val="0"/>
        <w:spacing w:after="0" w:line="360" w:lineRule="auto"/>
        <w:rPr>
          <w:rFonts w:ascii="Times New Roman" w:hAnsi="Times New Roman" w:cs="Times New Roman"/>
          <w:b/>
          <w:sz w:val="26"/>
          <w:szCs w:val="26"/>
        </w:rPr>
      </w:pPr>
      <w:r w:rsidRPr="00640AEF">
        <w:rPr>
          <w:rFonts w:ascii="Times New Roman" w:hAnsi="Times New Roman" w:cs="Times New Roman"/>
          <w:b/>
          <w:sz w:val="26"/>
          <w:szCs w:val="26"/>
        </w:rPr>
        <w:t>Kết luận</w:t>
      </w:r>
    </w:p>
    <w:p w:rsidR="001E126C" w:rsidRPr="002251B4" w:rsidRDefault="001E126C" w:rsidP="002251B4">
      <w:pPr>
        <w:spacing w:after="0" w:line="360" w:lineRule="auto"/>
        <w:ind w:firstLine="284"/>
        <w:jc w:val="both"/>
        <w:rPr>
          <w:rFonts w:ascii="Times New Roman" w:hAnsi="Times New Roman" w:cs="Times New Roman"/>
          <w:sz w:val="26"/>
          <w:szCs w:val="26"/>
        </w:rPr>
      </w:pPr>
      <w:r w:rsidRPr="002F447A">
        <w:rPr>
          <w:rFonts w:ascii="Times New Roman" w:hAnsi="Times New Roman" w:cs="Times New Roman"/>
          <w:sz w:val="26"/>
          <w:szCs w:val="26"/>
        </w:rPr>
        <w:t xml:space="preserve">Kế toán quản trị chi phí môi trường được xem là công cụ giúp cho doanh nghiệp có thể xác định, nhận diện chi </w:t>
      </w:r>
      <w:bookmarkStart w:id="0" w:name="_GoBack"/>
      <w:bookmarkEnd w:id="0"/>
      <w:r w:rsidRPr="002F447A">
        <w:rPr>
          <w:rFonts w:ascii="Times New Roman" w:hAnsi="Times New Roman" w:cs="Times New Roman"/>
          <w:sz w:val="26"/>
          <w:szCs w:val="26"/>
        </w:rPr>
        <w:t xml:space="preserve">phí môi trường một cách đầy đủ, toàn diện, giúp cho doanh nghiệp ra quyết định chính xác hơn theo hướng phát triển bền vững. Trong tương lai không xa, doanh nghiệp có chỉ số cạnh tranh cao nhất chính là doanh nghiệp đạt được yêu cầu về kinh doanh bền vững, nghĩa là đảm bảo cân bằng ba yếu tố: kinh tế, môi trường và trách nhiệm xã hội. Như vậy, với phương pháp luận tiếp cận có hệ thống của kế </w:t>
      </w:r>
      <w:r w:rsidRPr="002F447A">
        <w:rPr>
          <w:rFonts w:ascii="Times New Roman" w:hAnsi="Times New Roman" w:cs="Times New Roman"/>
          <w:sz w:val="26"/>
          <w:szCs w:val="26"/>
        </w:rPr>
        <w:lastRenderedPageBreak/>
        <w:t>toán quản trị chi phí môi trường và những lợi ích mà nó mang lại, rõ ràng đây là một bộ công cụ rất hữu hiệu để hỗ trợ các doanh nghiệp đạt được yêu cầu này.</w:t>
      </w:r>
    </w:p>
    <w:p w:rsidR="00845F50" w:rsidRPr="00640AEF" w:rsidRDefault="00845F50" w:rsidP="00845F50">
      <w:pPr>
        <w:pStyle w:val="ListParagraph"/>
        <w:autoSpaceDE w:val="0"/>
        <w:autoSpaceDN w:val="0"/>
        <w:adjustRightInd w:val="0"/>
        <w:spacing w:after="0" w:line="360" w:lineRule="auto"/>
        <w:rPr>
          <w:rFonts w:ascii="Times New Roman" w:hAnsi="Times New Roman" w:cs="Times New Roman"/>
          <w:b/>
          <w:sz w:val="26"/>
          <w:szCs w:val="26"/>
        </w:rPr>
      </w:pPr>
      <w:r w:rsidRPr="00640AEF">
        <w:rPr>
          <w:rFonts w:ascii="Times New Roman" w:hAnsi="Times New Roman" w:cs="Times New Roman"/>
          <w:b/>
          <w:sz w:val="26"/>
          <w:szCs w:val="26"/>
        </w:rPr>
        <w:t>Tài liệu tham khảo</w:t>
      </w:r>
    </w:p>
    <w:p w:rsidR="00845F50" w:rsidRPr="002F447A" w:rsidRDefault="00913904" w:rsidP="002F447A">
      <w:pPr>
        <w:pStyle w:val="ListParagraph"/>
        <w:numPr>
          <w:ilvl w:val="0"/>
          <w:numId w:val="4"/>
        </w:numPr>
        <w:rPr>
          <w:rFonts w:ascii="Times New Roman" w:hAnsi="Times New Roman" w:cs="Times New Roman"/>
          <w:sz w:val="26"/>
          <w:szCs w:val="26"/>
        </w:rPr>
      </w:pPr>
      <w:hyperlink r:id="rId5" w:history="1">
        <w:r w:rsidR="00FC733F" w:rsidRPr="002F447A">
          <w:rPr>
            <w:rStyle w:val="Hyperlink"/>
            <w:rFonts w:ascii="Times New Roman" w:hAnsi="Times New Roman" w:cs="Times New Roman"/>
            <w:sz w:val="26"/>
            <w:szCs w:val="26"/>
          </w:rPr>
          <w:t>http://thanhnien.vn/kinh-doanh/chat-thai-tu-luyen-thep-deu-la-chat-doc-696375.html</w:t>
        </w:r>
      </w:hyperlink>
      <w:r w:rsidR="002F447A">
        <w:rPr>
          <w:rStyle w:val="Hyperlink"/>
          <w:rFonts w:ascii="Times New Roman" w:hAnsi="Times New Roman" w:cs="Times New Roman"/>
          <w:sz w:val="26"/>
          <w:szCs w:val="26"/>
        </w:rPr>
        <w:t>, ngày truy cập { ngày  tháng 6 năm 2016}</w:t>
      </w:r>
    </w:p>
    <w:p w:rsidR="00FC733F" w:rsidRPr="002F447A" w:rsidRDefault="00913904" w:rsidP="002F447A">
      <w:pPr>
        <w:pStyle w:val="ListParagraph"/>
        <w:numPr>
          <w:ilvl w:val="0"/>
          <w:numId w:val="4"/>
        </w:numPr>
        <w:rPr>
          <w:rFonts w:ascii="Times New Roman" w:hAnsi="Times New Roman" w:cs="Times New Roman"/>
          <w:sz w:val="26"/>
          <w:szCs w:val="26"/>
        </w:rPr>
      </w:pPr>
      <w:hyperlink r:id="rId6" w:history="1">
        <w:r w:rsidR="002F447A" w:rsidRPr="00BF1BE0">
          <w:rPr>
            <w:rStyle w:val="Hyperlink"/>
            <w:rFonts w:ascii="Times New Roman" w:hAnsi="Times New Roman" w:cs="Times New Roman"/>
            <w:sz w:val="26"/>
            <w:szCs w:val="26"/>
          </w:rPr>
          <w:t>http://tailieuso.udn.vn/bitstream/TTHL_125/5364/2/Tomtat.pdf</w:t>
        </w:r>
      </w:hyperlink>
      <w:r w:rsidR="002F447A">
        <w:rPr>
          <w:rFonts w:ascii="Times New Roman" w:hAnsi="Times New Roman" w:cs="Times New Roman"/>
          <w:sz w:val="26"/>
          <w:szCs w:val="26"/>
        </w:rPr>
        <w:t xml:space="preserve">, </w:t>
      </w:r>
      <w:r w:rsidR="002F447A">
        <w:rPr>
          <w:rStyle w:val="Hyperlink"/>
          <w:rFonts w:ascii="Times New Roman" w:hAnsi="Times New Roman" w:cs="Times New Roman"/>
          <w:sz w:val="26"/>
          <w:szCs w:val="26"/>
        </w:rPr>
        <w:t>ngày truy cập { ngày  tháng 6 năm 2016}</w:t>
      </w:r>
    </w:p>
    <w:sectPr w:rsidR="00FC733F" w:rsidRPr="002F447A" w:rsidSect="009139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A2D1A"/>
    <w:multiLevelType w:val="hybridMultilevel"/>
    <w:tmpl w:val="66263ECA"/>
    <w:lvl w:ilvl="0" w:tplc="EA8EC704">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57039E"/>
    <w:multiLevelType w:val="hybridMultilevel"/>
    <w:tmpl w:val="4CA84A1A"/>
    <w:lvl w:ilvl="0" w:tplc="F4DC5D1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B2461CA"/>
    <w:multiLevelType w:val="hybridMultilevel"/>
    <w:tmpl w:val="2D0A5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EB6A6D"/>
    <w:multiLevelType w:val="hybridMultilevel"/>
    <w:tmpl w:val="B2D2ABBA"/>
    <w:lvl w:ilvl="0" w:tplc="AAA0291E">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D3783"/>
    <w:rsid w:val="001611FB"/>
    <w:rsid w:val="0017570B"/>
    <w:rsid w:val="001947FC"/>
    <w:rsid w:val="001A5C47"/>
    <w:rsid w:val="001E126C"/>
    <w:rsid w:val="002251B4"/>
    <w:rsid w:val="002E5AB9"/>
    <w:rsid w:val="002F447A"/>
    <w:rsid w:val="00315F16"/>
    <w:rsid w:val="0032205A"/>
    <w:rsid w:val="0033361C"/>
    <w:rsid w:val="004B5AC6"/>
    <w:rsid w:val="004D3783"/>
    <w:rsid w:val="004D6F19"/>
    <w:rsid w:val="005648FD"/>
    <w:rsid w:val="005B0983"/>
    <w:rsid w:val="00640AEF"/>
    <w:rsid w:val="00687B2F"/>
    <w:rsid w:val="006C1BE7"/>
    <w:rsid w:val="0074340D"/>
    <w:rsid w:val="00845F50"/>
    <w:rsid w:val="008D2828"/>
    <w:rsid w:val="00913904"/>
    <w:rsid w:val="00A52AD0"/>
    <w:rsid w:val="00A558C4"/>
    <w:rsid w:val="00B57A7F"/>
    <w:rsid w:val="00BB5A32"/>
    <w:rsid w:val="00BF7346"/>
    <w:rsid w:val="00C06129"/>
    <w:rsid w:val="00C078B9"/>
    <w:rsid w:val="00CB6528"/>
    <w:rsid w:val="00F25608"/>
    <w:rsid w:val="00F721D1"/>
    <w:rsid w:val="00FC2495"/>
    <w:rsid w:val="00FC733F"/>
    <w:rsid w:val="00FF3D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9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F50"/>
    <w:pPr>
      <w:ind w:left="720"/>
      <w:contextualSpacing/>
    </w:pPr>
  </w:style>
  <w:style w:type="paragraph" w:styleId="NormalWeb">
    <w:name w:val="Normal (Web)"/>
    <w:basedOn w:val="Normal"/>
    <w:uiPriority w:val="99"/>
    <w:unhideWhenUsed/>
    <w:rsid w:val="00CB65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B6528"/>
  </w:style>
  <w:style w:type="character" w:styleId="Hyperlink">
    <w:name w:val="Hyperlink"/>
    <w:basedOn w:val="DefaultParagraphFont"/>
    <w:uiPriority w:val="99"/>
    <w:unhideWhenUsed/>
    <w:rsid w:val="00FC73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F50"/>
    <w:pPr>
      <w:ind w:left="720"/>
      <w:contextualSpacing/>
    </w:pPr>
  </w:style>
  <w:style w:type="paragraph" w:styleId="NormalWeb">
    <w:name w:val="Normal (Web)"/>
    <w:basedOn w:val="Normal"/>
    <w:uiPriority w:val="99"/>
    <w:unhideWhenUsed/>
    <w:rsid w:val="00CB65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B6528"/>
  </w:style>
  <w:style w:type="character" w:styleId="Hyperlink">
    <w:name w:val="Hyperlink"/>
    <w:basedOn w:val="DefaultParagraphFont"/>
    <w:uiPriority w:val="99"/>
    <w:unhideWhenUsed/>
    <w:rsid w:val="00FC733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02830776">
      <w:bodyDiv w:val="1"/>
      <w:marLeft w:val="0"/>
      <w:marRight w:val="0"/>
      <w:marTop w:val="0"/>
      <w:marBottom w:val="0"/>
      <w:divBdr>
        <w:top w:val="none" w:sz="0" w:space="0" w:color="auto"/>
        <w:left w:val="none" w:sz="0" w:space="0" w:color="auto"/>
        <w:bottom w:val="none" w:sz="0" w:space="0" w:color="auto"/>
        <w:right w:val="none" w:sz="0" w:space="0" w:color="auto"/>
      </w:divBdr>
    </w:div>
    <w:div w:id="1757898840">
      <w:bodyDiv w:val="1"/>
      <w:marLeft w:val="0"/>
      <w:marRight w:val="0"/>
      <w:marTop w:val="0"/>
      <w:marBottom w:val="0"/>
      <w:divBdr>
        <w:top w:val="none" w:sz="0" w:space="0" w:color="auto"/>
        <w:left w:val="none" w:sz="0" w:space="0" w:color="auto"/>
        <w:bottom w:val="none" w:sz="0" w:space="0" w:color="auto"/>
        <w:right w:val="none" w:sz="0" w:space="0" w:color="auto"/>
      </w:divBdr>
      <w:divsChild>
        <w:div w:id="1716613909">
          <w:marLeft w:val="0"/>
          <w:marRight w:val="0"/>
          <w:marTop w:val="0"/>
          <w:marBottom w:val="225"/>
          <w:divBdr>
            <w:top w:val="none" w:sz="0" w:space="0" w:color="auto"/>
            <w:left w:val="none" w:sz="0" w:space="0" w:color="auto"/>
            <w:bottom w:val="none" w:sz="0" w:space="0" w:color="auto"/>
            <w:right w:val="none" w:sz="0" w:space="0" w:color="auto"/>
          </w:divBdr>
        </w:div>
        <w:div w:id="403727256">
          <w:marLeft w:val="0"/>
          <w:marRight w:val="0"/>
          <w:marTop w:val="0"/>
          <w:marBottom w:val="225"/>
          <w:divBdr>
            <w:top w:val="none" w:sz="0" w:space="0" w:color="auto"/>
            <w:left w:val="none" w:sz="0" w:space="0" w:color="auto"/>
            <w:bottom w:val="none" w:sz="0" w:space="0" w:color="auto"/>
            <w:right w:val="none" w:sz="0" w:space="0" w:color="auto"/>
          </w:divBdr>
        </w:div>
        <w:div w:id="197448399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ilieuso.udn.vn/bitstream/TTHL_125/5364/2/Tomtat.pdf" TargetMode="External"/><Relationship Id="rId5" Type="http://schemas.openxmlformats.org/officeDocument/2006/relationships/hyperlink" Target="http://thanhnien.vn/kinh-doanh/chat-thai-tu-luyen-thep-deu-la-chat-doc-696375.html"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PC</cp:lastModifiedBy>
  <cp:revision>2</cp:revision>
  <dcterms:created xsi:type="dcterms:W3CDTF">2016-06-20T15:07:00Z</dcterms:created>
  <dcterms:modified xsi:type="dcterms:W3CDTF">2016-06-20T15:07:00Z</dcterms:modified>
</cp:coreProperties>
</file>