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D5E" w:rsidRDefault="00D76D5E" w:rsidP="00AF5D7D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TRƯỜ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DUY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TÂN</w:t>
      </w:r>
      <w:r>
        <w:rPr>
          <w:rFonts w:ascii="Times New Roman" w:hAnsi="Times New Roman"/>
          <w:b/>
          <w:bCs/>
          <w:sz w:val="26"/>
          <w:szCs w:val="26"/>
        </w:rPr>
        <w:tab/>
        <w:t>ĐỀ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CƯƠNG</w:t>
      </w:r>
      <w:r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ÔN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MÔN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D76D5E" w:rsidRPr="00D76D5E" w:rsidRDefault="00D76D5E" w:rsidP="00AF5D7D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64" w:lineRule="auto"/>
        <w:ind w:left="854" w:right="488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z w:val="26"/>
          <w:szCs w:val="26"/>
        </w:rPr>
        <w:tab/>
        <w:t>BẬC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–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NĂM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201</w:t>
      </w:r>
      <w:r w:rsidR="00AF5D7D">
        <w:rPr>
          <w:rFonts w:ascii="Times New Roman" w:hAnsi="Times New Roman"/>
          <w:b/>
          <w:bCs/>
          <w:w w:val="99"/>
          <w:sz w:val="26"/>
          <w:szCs w:val="26"/>
        </w:rPr>
        <w:t>8</w:t>
      </w:r>
    </w:p>
    <w:p w:rsidR="00D76D5E" w:rsidRDefault="00D76D5E" w:rsidP="00AF5D7D">
      <w:pPr>
        <w:widowControl w:val="0"/>
        <w:tabs>
          <w:tab w:val="left" w:pos="5440"/>
        </w:tabs>
        <w:autoSpaceDE w:val="0"/>
        <w:autoSpaceDN w:val="0"/>
        <w:adjustRightInd w:val="0"/>
        <w:spacing w:after="0" w:line="264" w:lineRule="auto"/>
        <w:ind w:left="8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===</w:t>
      </w:r>
      <w:r>
        <w:rPr>
          <w:rFonts w:ascii="Times New Roman" w:hAnsi="Times New Roman"/>
          <w:b/>
          <w:bCs/>
          <w:sz w:val="26"/>
          <w:szCs w:val="26"/>
        </w:rPr>
        <w:t>=</w:t>
      </w:r>
      <w:r>
        <w:rPr>
          <w:rFonts w:ascii="Times New Roman" w:hAnsi="Times New Roman"/>
          <w:b/>
          <w:bCs/>
          <w:sz w:val="26"/>
          <w:szCs w:val="26"/>
        </w:rPr>
        <w:tab/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À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ind w:left="3749" w:right="13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CHUYÊN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NGÀNH: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K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DOANH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w w:val="99"/>
          <w:sz w:val="26"/>
          <w:szCs w:val="26"/>
        </w:rPr>
        <w:t>G</w:t>
      </w:r>
      <w:r>
        <w:rPr>
          <w:rFonts w:ascii="Times New Roman" w:hAnsi="Times New Roman"/>
          <w:b/>
          <w:bCs/>
          <w:w w:val="99"/>
          <w:sz w:val="26"/>
          <w:szCs w:val="26"/>
        </w:rPr>
        <w:t>HI</w:t>
      </w:r>
      <w:r>
        <w:rPr>
          <w:rFonts w:ascii="Times New Roman" w:hAnsi="Times New Roman"/>
          <w:b/>
          <w:bCs/>
          <w:spacing w:val="5"/>
          <w:w w:val="99"/>
          <w:sz w:val="26"/>
          <w:szCs w:val="26"/>
        </w:rPr>
        <w:t>Ệ</w:t>
      </w:r>
      <w:r>
        <w:rPr>
          <w:rFonts w:ascii="Times New Roman" w:hAnsi="Times New Roman"/>
          <w:b/>
          <w:bCs/>
          <w:w w:val="99"/>
          <w:sz w:val="26"/>
          <w:szCs w:val="26"/>
        </w:rPr>
        <w:t>P</w:t>
      </w: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ind w:left="5294" w:right="16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w w:val="99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w w:val="99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w w:val="99"/>
          <w:sz w:val="26"/>
          <w:szCs w:val="26"/>
        </w:rPr>
        <w:t>======</w:t>
      </w:r>
      <w:r>
        <w:rPr>
          <w:rFonts w:ascii="Times New Roman" w:hAnsi="Times New Roman"/>
          <w:b/>
          <w:bCs/>
          <w:w w:val="99"/>
          <w:sz w:val="26"/>
          <w:szCs w:val="26"/>
        </w:rPr>
        <w:t>=</w:t>
      </w: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10"/>
          <w:szCs w:val="10"/>
        </w:rPr>
      </w:pP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1. Kế toán chi phí sản x</w:t>
      </w:r>
      <w:r w:rsidR="00993962"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uất và tính giá thành sản phẩm</w:t>
      </w:r>
    </w:p>
    <w:p w:rsidR="00C07955" w:rsidRPr="002507A3" w:rsidRDefault="00993962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1.1. Kế toán chi phí sản xuất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a. Kế toán chi phí nguyên liệu, vật liệu trực tiếp.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xuất dùng trực tiếp sản xuất.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mua và dùng trực tiếp sản xuất không qua kho.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nguyên vật liệu sử dụng thừa nhập lại kho.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NVL vượt mức bình thường.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Kết chuyển chi phí nguyên vật liệu trực tiếp.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b. Kế toán chi phí nhân công trực tiếp.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về tiền lương, tiền ăn ca phải trả.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trích KPCĐ, BHXH, BHTN và BHYT.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nhân công vượt mức bình thường.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Kết chuyển chi phí nhân công trực tiếp.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Italic" w:hAnsi="Times New Roman Italic" w:cs="Times New Roman Italic"/>
          <w:color w:val="000000"/>
          <w:spacing w:val="-3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3"/>
          <w:sz w:val="26"/>
          <w:szCs w:val="26"/>
        </w:rPr>
        <w:t xml:space="preserve">c. Kế toán chi phí sản xuất chung.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z w:val="26"/>
          <w:szCs w:val="26"/>
        </w:rPr>
        <w:t xml:space="preserve"> toán các nghiệp vụ xuất NVL và CCDC sử dụng tính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vào chi phí sản xuất chung.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mua </w:t>
      </w:r>
      <w:r>
        <w:rPr>
          <w:rFonts w:ascii="Times New Roman" w:hAnsi="Times New Roman"/>
          <w:color w:val="000000"/>
          <w:sz w:val="26"/>
          <w:szCs w:val="26"/>
        </w:rPr>
        <w:t>NVL và CCDC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mua dùng trực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tiếp không qua kho.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toán các nghiệp vụ phân bổ giá trị CCDC hao mòn vào chi phí sản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xuất chung.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tính tiền lương phải trả cho nhân viên phân xưởng.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trích KPCĐ, BHXH, BHTN, BHYT.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br/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nghiệp vụ trích khấu hao TSCĐ.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dịch vụ mua ngoài phải trả.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phát sinh bằng tiền khác.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phát sinh giảm chi phí sản xuất chung.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z w:val="26"/>
          <w:szCs w:val="26"/>
        </w:rPr>
        <w:t xml:space="preserve"> toán khoản định phí SXC không được phân bổ vào chi phí chế biến sản phẩm.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Kết chuyển chi phí sản xuất chung. </w:t>
      </w:r>
    </w:p>
    <w:p w:rsidR="00C07955" w:rsidRPr="002507A3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 xml:space="preserve">1.2. Kế </w:t>
      </w:r>
      <w:r w:rsidR="00993962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toán tổng hợp chi phí sản xuất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Kế toán tổng hợp chi phí nguyên vật liệu trực tiếp.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tổng hợp chi phí nhân công trực tiếp.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 toán tổng hợp chi phí sản xuất chung.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bookmarkStart w:id="0" w:name="Pg2"/>
      <w:bookmarkEnd w:id="0"/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các khoản thiệt hại. </w:t>
      </w:r>
    </w:p>
    <w:p w:rsidR="00C07955" w:rsidRPr="002507A3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 xml:space="preserve">1.3. Tính giá thành sản phẩm.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a. Kiểm kê và xác định giá trị sản phẩm dở dang.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Xác định giá trị sản phẩm dở dang theo sản lượng hoàn thành tương đương. </w:t>
      </w:r>
    </w:p>
    <w:p w:rsidR="00C07955" w:rsidRPr="007D0E2F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Xác định giá trị sản phẩm dở dang theo sản lượng tiêu chuẩn hoàn thành tương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đương.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+ Xác định giá trị sản phẩm dở dang theo giá thành kế hoạch hoặc định mức.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b. Các phương pháp tính giá thành sản phẩm.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trực tiếp</w:t>
      </w: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 (giản đơn). </w:t>
      </w: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br/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hệ số.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+ Phương pháp tỷ lệ.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phân bước.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2. Kế toán tiêu thụ và xác định kết quả kinh doanh </w:t>
      </w:r>
    </w:p>
    <w:p w:rsidR="00C07955" w:rsidRPr="002507A3" w:rsidRDefault="00C07955" w:rsidP="00AF5D7D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  <w:t>2.1. Kế toán tổng hợp tiêu thụ thành phẩm theo phương pháp KKTX</w:t>
      </w:r>
    </w:p>
    <w:p w:rsidR="00C07955" w:rsidRDefault="00C07955" w:rsidP="00AF5D7D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doanh thu và giá vốn hàng bán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các khoản giảm trừ doanh thu </w:t>
      </w:r>
    </w:p>
    <w:p w:rsidR="00C07955" w:rsidRPr="002507A3" w:rsidRDefault="00C07955" w:rsidP="00AF5D7D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  <w:t xml:space="preserve">2.2. Kế toán chi phí bán hàng và chi phí quản lý doanh nghiệp </w:t>
      </w:r>
    </w:p>
    <w:p w:rsidR="00C07955" w:rsidRDefault="00C07955" w:rsidP="00AF5D7D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chi phí bán hàng </w:t>
      </w:r>
    </w:p>
    <w:p w:rsid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chi phí quản lý doanh nghiệp </w:t>
      </w:r>
    </w:p>
    <w:p w:rsidR="00C07955" w:rsidRPr="00C07955" w:rsidRDefault="00C0795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b/>
          <w:i/>
          <w:color w:val="000000"/>
          <w:spacing w:val="-4"/>
          <w:sz w:val="26"/>
          <w:szCs w:val="26"/>
        </w:rPr>
      </w:pPr>
      <w:r w:rsidRPr="00C07955">
        <w:rPr>
          <w:rFonts w:ascii="Times New Roman" w:hAnsi="Times New Roman"/>
          <w:b/>
          <w:i/>
          <w:color w:val="000000"/>
          <w:spacing w:val="-4"/>
          <w:sz w:val="26"/>
          <w:szCs w:val="26"/>
        </w:rPr>
        <w:t xml:space="preserve">2.3. Kế toán xác định kết quả kinh doanh </w:t>
      </w: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NÂNG</w:t>
      </w:r>
      <w:r>
        <w:rPr>
          <w:rFonts w:ascii="Times New Roman" w:hAnsi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CAO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1. Kế toán hoạt động đầu tư tài chính</w:t>
      </w:r>
    </w:p>
    <w:p w:rsidR="005001F7" w:rsidRPr="007D0E2F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ind w:firstLine="25"/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1.1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Phương pháp k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ế toán chứng khoán kinh doanh </w:t>
      </w:r>
    </w:p>
    <w:p w:rsidR="005001F7" w:rsidRPr="007D0E2F" w:rsidRDefault="005001F7" w:rsidP="00AF5D7D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64" w:lineRule="auto"/>
        <w:ind w:firstLine="25"/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1.2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Phương pháp</w:t>
      </w:r>
      <w:r w:rsidRPr="007D0E2F"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>k</w:t>
      </w:r>
      <w:r w:rsidRPr="007D0E2F"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 xml:space="preserve">ế toán đầu tư nắm giữ đến ngày đáo hạn </w:t>
      </w:r>
    </w:p>
    <w:p w:rsidR="005001F7" w:rsidRPr="007D0E2F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1.3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. Kế toán đầu tư vào công ty con 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Xác định quyền kiểm soát của công ty mẹ đối với công ty con 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Xác định phần lợi ích của công ty mẹ đối với công ty con 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kế toán đầu tư vào công ty con</w:t>
      </w:r>
    </w:p>
    <w:p w:rsidR="005001F7" w:rsidRPr="007D0E2F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>1.4</w:t>
      </w:r>
      <w:r w:rsidRPr="007D0E2F"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</w:rPr>
        <w:t xml:space="preserve">. Kế toán đầu tư vào công ty liên doanh, liên kết. 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kế toán đầu tư vào công ty liên doanh, liên kết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kế toán giao dịch hợp đồng hợp tác kinh doanh</w:t>
      </w:r>
    </w:p>
    <w:p w:rsidR="005001F7" w:rsidRPr="007D0E2F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1.5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 xml:space="preserve">. </w:t>
      </w:r>
      <w:r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Phương pháp k</w:t>
      </w:r>
      <w:r w:rsidRPr="007D0E2F">
        <w:rPr>
          <w:rFonts w:ascii="Times New Roman" w:hAnsi="Times New Roman"/>
          <w:b/>
          <w:i/>
          <w:iCs/>
          <w:color w:val="000000"/>
          <w:spacing w:val="-4"/>
          <w:sz w:val="26"/>
          <w:szCs w:val="26"/>
        </w:rPr>
        <w:t>ế toán đầu tư khác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</w:pPr>
      <w:bookmarkStart w:id="1" w:name="Pg3"/>
      <w:bookmarkEnd w:id="1"/>
      <w:r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  <w:t xml:space="preserve">1.6. Kế toán hợp nhất kinh doanh 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Hạch toán hợp nhất kinh doanh dẫn đến quan hệ CTM - CTC 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Hạch toán hợp nhất kinh doanh không dẫn đến quan hệ công ty mẹ - công ty con </w:t>
      </w:r>
    </w:p>
    <w:p w:rsidR="005001F7" w:rsidRDefault="00AF5D7D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2</w:t>
      </w:r>
      <w:r w:rsidR="005001F7"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. Công tác kế toán cuối kỳ </w:t>
      </w:r>
    </w:p>
    <w:p w:rsidR="005001F7" w:rsidRDefault="00AF5D7D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</w:pPr>
      <w:r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  <w:t>2</w:t>
      </w:r>
      <w:r w:rsidR="005001F7">
        <w:rPr>
          <w:rFonts w:ascii="Times New Roman Bold Italic" w:hAnsi="Times New Roman Bold Italic" w:cs="Times New Roman Bold Italic"/>
          <w:color w:val="000000"/>
          <w:spacing w:val="-4"/>
          <w:sz w:val="26"/>
          <w:szCs w:val="26"/>
        </w:rPr>
        <w:t xml:space="preserve">.1. Phương pháp tính lãi cơ bản trên cổ phiếu 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Xác định lợi nhuận hoặc lỗ phân bổ cho cổ phiếu phổ thông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Xác định số lượng cổ phiếu để tính lãi cơ bản trên cổ phiếu 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Tính lãi cơ bản trên cổ phiếu </w:t>
      </w:r>
    </w:p>
    <w:p w:rsidR="005001F7" w:rsidRDefault="00AF5D7D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 Italic" w:hAnsi="Times New Roman Bold Italic" w:cs="Times New Roman Bold Italic"/>
          <w:color w:val="000000"/>
          <w:spacing w:val="-3"/>
          <w:sz w:val="26"/>
          <w:szCs w:val="26"/>
        </w:rPr>
      </w:pPr>
      <w:r>
        <w:rPr>
          <w:rFonts w:ascii="Times New Roman Bold Italic" w:hAnsi="Times New Roman Bold Italic" w:cs="Times New Roman Bold Italic"/>
          <w:color w:val="000000"/>
          <w:spacing w:val="-3"/>
          <w:sz w:val="26"/>
          <w:szCs w:val="26"/>
        </w:rPr>
        <w:t>2</w:t>
      </w:r>
      <w:r w:rsidR="005001F7">
        <w:rPr>
          <w:rFonts w:ascii="Times New Roman Bold Italic" w:hAnsi="Times New Roman Bold Italic" w:cs="Times New Roman Bold Italic"/>
          <w:color w:val="000000"/>
          <w:spacing w:val="-3"/>
          <w:sz w:val="26"/>
          <w:szCs w:val="26"/>
        </w:rPr>
        <w:t xml:space="preserve">.2. Kế toán các nghiệp vụ phát sinh sau ngày kết thúc kỳ kế toán năm 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Nội dung các sự kiện </w:t>
      </w:r>
      <w:r w:rsidR="009B2DA9">
        <w:rPr>
          <w:rFonts w:ascii="Times New Roman" w:hAnsi="Times New Roman"/>
          <w:color w:val="000000"/>
          <w:spacing w:val="-4"/>
          <w:sz w:val="26"/>
          <w:szCs w:val="26"/>
        </w:rPr>
        <w:t>sau ngày kết thúc kỳ kế toán năm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kế toán các sự kiện phát sinh sau ngày kết thúc kỳ kế toán năm</w:t>
      </w:r>
    </w:p>
    <w:p w:rsidR="005001F7" w:rsidRDefault="00AF5D7D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3</w:t>
      </w:r>
      <w:r w:rsidR="005001F7"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. Kế toán thay đổi chính sách kế toán và sai sót kế toán </w:t>
      </w:r>
    </w:p>
    <w:p w:rsidR="005001F7" w:rsidRDefault="005001F7" w:rsidP="00AF5D7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Kế toán áp dụng hối tố thay đổi chính sách kế toán</w:t>
      </w:r>
    </w:p>
    <w:p w:rsidR="005001F7" w:rsidRDefault="005001F7" w:rsidP="00AF5D7D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ảnh hưởng do điều chỉnh sai sót </w:t>
      </w: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III. TÀI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LIỆU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THAM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KHẢO</w:t>
      </w:r>
    </w:p>
    <w:p w:rsidR="005001F7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1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  <w:r w:rsidR="00AF5D7D">
        <w:rPr>
          <w:rFonts w:ascii="Times New Roman" w:hAnsi="Times New Roman"/>
          <w:color w:val="000000"/>
          <w:spacing w:val="-4"/>
          <w:sz w:val="26"/>
          <w:szCs w:val="26"/>
        </w:rPr>
        <w:t xml:space="preserve">Hồ Thị Phi Yến hoặc Lê Anh Tuấn, </w:t>
      </w:r>
      <w:r w:rsidR="00AF5D7D" w:rsidRPr="00AF5D7D">
        <w:rPr>
          <w:rFonts w:ascii="Times New Roman" w:hAnsi="Times New Roman"/>
          <w:i/>
          <w:color w:val="000000"/>
          <w:spacing w:val="-4"/>
          <w:sz w:val="26"/>
          <w:szCs w:val="26"/>
        </w:rPr>
        <w:t xml:space="preserve">Giáo trình nội bộ </w:t>
      </w:r>
      <w:r w:rsidR="009B2DA9">
        <w:rPr>
          <w:rFonts w:ascii="Times New Roman" w:hAnsi="Times New Roman"/>
          <w:i/>
          <w:color w:val="000000"/>
          <w:spacing w:val="-4"/>
          <w:sz w:val="26"/>
          <w:szCs w:val="26"/>
        </w:rPr>
        <w:t xml:space="preserve">và Bài tập </w:t>
      </w:r>
      <w:r w:rsidR="000B553B" w:rsidRPr="00AF5D7D">
        <w:rPr>
          <w:rFonts w:ascii="Times New Roman" w:hAnsi="Times New Roman"/>
          <w:i/>
          <w:color w:val="000000"/>
          <w:spacing w:val="-4"/>
          <w:sz w:val="26"/>
          <w:szCs w:val="26"/>
        </w:rPr>
        <w:t>Kế toán tài chính 2</w:t>
      </w:r>
      <w:r w:rsidR="00741878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741878">
        <w:rPr>
          <w:rFonts w:ascii="Times New Roman" w:hAnsi="Times New Roman"/>
          <w:color w:val="000000"/>
          <w:spacing w:val="-3"/>
          <w:sz w:val="26"/>
          <w:szCs w:val="26"/>
        </w:rPr>
        <w:t>Đại học Duy Tân, 2017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58302C" w:rsidRDefault="005001F7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  <w:lang w:val="vi-VN"/>
        </w:rPr>
        <w:t>2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 w:rsidR="00741878">
        <w:rPr>
          <w:rFonts w:ascii="Times New Roman" w:hAnsi="Times New Roman"/>
          <w:color w:val="000000"/>
          <w:w w:val="102"/>
          <w:sz w:val="26"/>
          <w:szCs w:val="26"/>
        </w:rPr>
        <w:t xml:space="preserve">Nguyễn Phi Sơn </w:t>
      </w:r>
      <w:r w:rsidR="00AF5D7D">
        <w:rPr>
          <w:rFonts w:ascii="Times New Roman" w:hAnsi="Times New Roman"/>
          <w:color w:val="000000"/>
          <w:w w:val="102"/>
          <w:sz w:val="26"/>
          <w:szCs w:val="26"/>
        </w:rPr>
        <w:t>và</w:t>
      </w:r>
      <w:r w:rsidR="00741878">
        <w:rPr>
          <w:rFonts w:ascii="Times New Roman" w:hAnsi="Times New Roman"/>
          <w:color w:val="000000"/>
          <w:w w:val="102"/>
          <w:sz w:val="26"/>
          <w:szCs w:val="26"/>
        </w:rPr>
        <w:t xml:space="preserve"> Lê Đức Toàn, </w:t>
      </w:r>
      <w:r w:rsidR="00741878" w:rsidRPr="00AF5D7D">
        <w:rPr>
          <w:rFonts w:ascii="Times New Roman" w:hAnsi="Times New Roman"/>
          <w:i/>
          <w:color w:val="000000"/>
          <w:w w:val="102"/>
          <w:sz w:val="26"/>
          <w:szCs w:val="26"/>
        </w:rPr>
        <w:t xml:space="preserve">Giáo trình </w:t>
      </w:r>
      <w:r w:rsidRPr="00AF5D7D">
        <w:rPr>
          <w:rFonts w:ascii="Times New Roman" w:hAnsi="Times New Roman"/>
          <w:i/>
          <w:color w:val="000000"/>
          <w:w w:val="102"/>
          <w:sz w:val="26"/>
          <w:szCs w:val="26"/>
        </w:rPr>
        <w:t>Kế toán tài chính (Phần nâng cao)</w:t>
      </w:r>
      <w:r>
        <w:rPr>
          <w:rFonts w:ascii="Times New Roman" w:hAnsi="Times New Roman"/>
          <w:color w:val="000000"/>
          <w:w w:val="102"/>
          <w:sz w:val="26"/>
          <w:szCs w:val="26"/>
        </w:rPr>
        <w:t>, N</w:t>
      </w:r>
      <w:r>
        <w:rPr>
          <w:rFonts w:ascii="Times New Roman" w:hAnsi="Times New Roman"/>
          <w:color w:val="000000"/>
          <w:w w:val="102"/>
          <w:sz w:val="26"/>
          <w:szCs w:val="26"/>
          <w:lang w:val="vi-VN"/>
        </w:rPr>
        <w:t>XB</w:t>
      </w:r>
      <w:r>
        <w:rPr>
          <w:rFonts w:ascii="Times New Roman" w:hAnsi="Times New Roman"/>
          <w:color w:val="000000"/>
          <w:w w:val="102"/>
          <w:sz w:val="26"/>
          <w:szCs w:val="26"/>
        </w:rPr>
        <w:t xml:space="preserve"> Đà Nẵng, 2009.</w:t>
      </w:r>
    </w:p>
    <w:p w:rsidR="005001F7" w:rsidRDefault="00E755DA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w w:val="102"/>
          <w:sz w:val="26"/>
          <w:szCs w:val="26"/>
        </w:rPr>
      </w:pPr>
      <w:r>
        <w:rPr>
          <w:rFonts w:ascii="Times New Roman" w:hAnsi="Times New Roman"/>
          <w:color w:val="000000"/>
          <w:w w:val="102"/>
          <w:sz w:val="26"/>
          <w:szCs w:val="26"/>
        </w:rPr>
        <w:t>3</w:t>
      </w:r>
      <w:r w:rsidR="0058302C">
        <w:rPr>
          <w:rFonts w:ascii="Times New Roman" w:hAnsi="Times New Roman"/>
          <w:color w:val="000000"/>
          <w:w w:val="102"/>
          <w:sz w:val="26"/>
          <w:szCs w:val="26"/>
        </w:rPr>
        <w:t xml:space="preserve">. </w:t>
      </w:r>
      <w:r w:rsidR="009B2DA9">
        <w:rPr>
          <w:rFonts w:ascii="Times New Roman" w:hAnsi="Times New Roman"/>
          <w:sz w:val="26"/>
          <w:szCs w:val="26"/>
        </w:rPr>
        <w:t>Võ Văn Nhị và cộng sư</w:t>
      </w:r>
      <w:r w:rsidR="00741878">
        <w:rPr>
          <w:rFonts w:ascii="Times New Roman" w:hAnsi="Times New Roman"/>
          <w:sz w:val="26"/>
          <w:szCs w:val="26"/>
        </w:rPr>
        <w:t>,</w:t>
      </w:r>
      <w:r w:rsidR="00741878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741878" w:rsidRPr="009B2DA9">
        <w:rPr>
          <w:rFonts w:ascii="Times New Roman" w:hAnsi="Times New Roman"/>
          <w:i/>
          <w:spacing w:val="1"/>
          <w:sz w:val="26"/>
          <w:szCs w:val="26"/>
        </w:rPr>
        <w:t xml:space="preserve">Giáo trình </w:t>
      </w:r>
      <w:r w:rsidR="00741878" w:rsidRPr="009B2DA9">
        <w:rPr>
          <w:rFonts w:ascii="Times New Roman" w:hAnsi="Times New Roman"/>
          <w:i/>
          <w:sz w:val="26"/>
          <w:szCs w:val="26"/>
        </w:rPr>
        <w:t>Kế</w:t>
      </w:r>
      <w:r w:rsidR="00741878" w:rsidRPr="009B2DA9"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r w:rsidR="00741878" w:rsidRPr="009B2DA9">
        <w:rPr>
          <w:rFonts w:ascii="Times New Roman" w:hAnsi="Times New Roman"/>
          <w:i/>
          <w:sz w:val="26"/>
          <w:szCs w:val="26"/>
        </w:rPr>
        <w:t>toán</w:t>
      </w:r>
      <w:r w:rsidR="00741878" w:rsidRPr="009B2DA9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="00741878" w:rsidRPr="009B2DA9">
        <w:rPr>
          <w:rFonts w:ascii="Times New Roman" w:hAnsi="Times New Roman"/>
          <w:i/>
          <w:sz w:val="26"/>
          <w:szCs w:val="26"/>
        </w:rPr>
        <w:t>tài chính</w:t>
      </w:r>
      <w:r w:rsidR="00741878">
        <w:rPr>
          <w:rFonts w:ascii="Times New Roman" w:hAnsi="Times New Roman"/>
          <w:sz w:val="26"/>
          <w:szCs w:val="26"/>
        </w:rPr>
        <w:t xml:space="preserve"> (</w:t>
      </w:r>
      <w:r w:rsidR="00741878" w:rsidRPr="00741878">
        <w:rPr>
          <w:rFonts w:ascii="Times New Roman" w:hAnsi="Times New Roman"/>
          <w:i/>
          <w:sz w:val="26"/>
          <w:szCs w:val="26"/>
        </w:rPr>
        <w:t xml:space="preserve">tái bản lần thứ </w:t>
      </w:r>
      <w:r w:rsidR="009B2DA9">
        <w:rPr>
          <w:rFonts w:ascii="Times New Roman" w:hAnsi="Times New Roman"/>
          <w:i/>
          <w:sz w:val="26"/>
          <w:szCs w:val="26"/>
        </w:rPr>
        <w:t>8</w:t>
      </w:r>
      <w:r w:rsidR="00741878">
        <w:rPr>
          <w:rFonts w:ascii="Times New Roman" w:hAnsi="Times New Roman"/>
          <w:sz w:val="26"/>
          <w:szCs w:val="26"/>
        </w:rPr>
        <w:t>),</w:t>
      </w:r>
      <w:r w:rsidR="00741878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741878">
        <w:rPr>
          <w:rFonts w:ascii="Times New Roman" w:hAnsi="Times New Roman"/>
          <w:spacing w:val="-5"/>
          <w:sz w:val="26"/>
          <w:szCs w:val="26"/>
        </w:rPr>
        <w:t>N</w:t>
      </w:r>
      <w:r w:rsidR="00741878">
        <w:rPr>
          <w:rFonts w:ascii="Times New Roman" w:hAnsi="Times New Roman"/>
          <w:sz w:val="26"/>
          <w:szCs w:val="26"/>
        </w:rPr>
        <w:t>XB</w:t>
      </w:r>
      <w:r w:rsidR="00741878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741878">
        <w:rPr>
          <w:rFonts w:ascii="Times New Roman" w:hAnsi="Times New Roman"/>
          <w:sz w:val="26"/>
          <w:szCs w:val="26"/>
        </w:rPr>
        <w:t>Kinh tế TPHCM, Năm 2016.</w:t>
      </w:r>
    </w:p>
    <w:p w:rsidR="00425239" w:rsidRDefault="00E755DA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4</w:t>
      </w:r>
      <w:r w:rsidR="005001F7"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 w:rsidR="00AF5D7D">
        <w:rPr>
          <w:rFonts w:ascii="Times New Roman" w:hAnsi="Times New Roman"/>
          <w:color w:val="000000"/>
          <w:spacing w:val="-4"/>
          <w:sz w:val="26"/>
          <w:szCs w:val="26"/>
        </w:rPr>
        <w:t xml:space="preserve">Hồ Thị Phi Yến hoặc Thái Nữ Hạ Uyên, </w:t>
      </w:r>
      <w:r w:rsidR="00AF5D7D" w:rsidRPr="00AF5D7D">
        <w:rPr>
          <w:rFonts w:ascii="Times New Roman" w:hAnsi="Times New Roman"/>
          <w:i/>
          <w:color w:val="000000"/>
          <w:spacing w:val="-4"/>
          <w:sz w:val="26"/>
          <w:szCs w:val="26"/>
        </w:rPr>
        <w:t xml:space="preserve">Giáo trình nội bộ </w:t>
      </w:r>
      <w:r w:rsidR="009B2DA9">
        <w:rPr>
          <w:rFonts w:ascii="Times New Roman" w:hAnsi="Times New Roman"/>
          <w:i/>
          <w:color w:val="000000"/>
          <w:spacing w:val="-4"/>
          <w:sz w:val="26"/>
          <w:szCs w:val="26"/>
        </w:rPr>
        <w:t xml:space="preserve">và Bài tập </w:t>
      </w:r>
      <w:r w:rsidR="00425239" w:rsidRPr="00AF5D7D">
        <w:rPr>
          <w:rFonts w:ascii="Times New Roman" w:hAnsi="Times New Roman"/>
          <w:i/>
          <w:color w:val="000000"/>
          <w:spacing w:val="-4"/>
          <w:sz w:val="26"/>
          <w:szCs w:val="26"/>
        </w:rPr>
        <w:t>Kế toán tài chính nâng cao</w:t>
      </w:r>
      <w:r w:rsidR="00425239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425239">
        <w:rPr>
          <w:rFonts w:ascii="Times New Roman" w:hAnsi="Times New Roman"/>
          <w:color w:val="000000"/>
          <w:spacing w:val="-3"/>
          <w:sz w:val="26"/>
          <w:szCs w:val="26"/>
        </w:rPr>
        <w:t>Đại học Duy Tân, 2017</w:t>
      </w:r>
      <w:r w:rsidR="00425239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5001F7" w:rsidRPr="005001F7" w:rsidRDefault="00E755DA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lastRenderedPageBreak/>
        <w:t>5</w:t>
      </w:r>
      <w:r w:rsidR="005001F7" w:rsidRPr="005001F7">
        <w:rPr>
          <w:rFonts w:ascii="Times New Roman" w:hAnsi="Times New Roman"/>
          <w:spacing w:val="-3"/>
          <w:sz w:val="26"/>
          <w:szCs w:val="26"/>
        </w:rPr>
        <w:t>. Các văn bản về kế toán, tài chính, thuế do Bộ Tài chính ban hàn</w:t>
      </w:r>
      <w:r w:rsidR="00741878">
        <w:rPr>
          <w:rFonts w:ascii="Times New Roman" w:hAnsi="Times New Roman"/>
          <w:spacing w:val="-3"/>
          <w:sz w:val="26"/>
          <w:szCs w:val="26"/>
        </w:rPr>
        <w:t>h có hiệu lực từ ngày 01/01/201</w:t>
      </w:r>
      <w:r w:rsidR="00AF5D7D">
        <w:rPr>
          <w:rFonts w:ascii="Times New Roman" w:hAnsi="Times New Roman"/>
          <w:spacing w:val="-3"/>
          <w:sz w:val="26"/>
          <w:szCs w:val="26"/>
        </w:rPr>
        <w:t>8</w:t>
      </w:r>
      <w:r w:rsidR="00914CA5">
        <w:rPr>
          <w:rFonts w:ascii="Times New Roman" w:hAnsi="Times New Roman"/>
          <w:spacing w:val="-3"/>
          <w:sz w:val="26"/>
          <w:szCs w:val="26"/>
        </w:rPr>
        <w:t>.</w:t>
      </w: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D76D5E" w:rsidRDefault="00D76D5E" w:rsidP="00AF5D7D">
      <w:pPr>
        <w:widowControl w:val="0"/>
        <w:tabs>
          <w:tab w:val="left" w:pos="3460"/>
          <w:tab w:val="left" w:pos="6600"/>
        </w:tabs>
        <w:autoSpaceDE w:val="0"/>
        <w:autoSpaceDN w:val="0"/>
        <w:adjustRightInd w:val="0"/>
        <w:spacing w:after="0" w:line="264" w:lineRule="auto"/>
        <w:ind w:left="297" w:right="833"/>
        <w:jc w:val="center"/>
        <w:rPr>
          <w:rFonts w:ascii="Times New Roman" w:hAnsi="Times New Roman"/>
          <w:b/>
          <w:bCs/>
          <w:w w:val="99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BAN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IÁM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HIỆU</w:t>
      </w:r>
      <w:r>
        <w:rPr>
          <w:rFonts w:ascii="Times New Roman" w:hAnsi="Times New Roman"/>
          <w:b/>
          <w:bCs/>
          <w:sz w:val="26"/>
          <w:szCs w:val="26"/>
        </w:rPr>
        <w:tab/>
        <w:t>PHÒ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ĐÀO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TẠO</w:t>
      </w:r>
      <w:r>
        <w:rPr>
          <w:rFonts w:ascii="Times New Roman" w:hAnsi="Times New Roman"/>
          <w:b/>
          <w:bCs/>
          <w:sz w:val="26"/>
          <w:szCs w:val="26"/>
        </w:rPr>
        <w:tab/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TOÁN</w:t>
      </w:r>
    </w:p>
    <w:p w:rsidR="004131FA" w:rsidRDefault="004131FA" w:rsidP="00AF5D7D">
      <w:pPr>
        <w:widowControl w:val="0"/>
        <w:tabs>
          <w:tab w:val="left" w:pos="3460"/>
          <w:tab w:val="left" w:pos="6237"/>
        </w:tabs>
        <w:autoSpaceDE w:val="0"/>
        <w:autoSpaceDN w:val="0"/>
        <w:adjustRightInd w:val="0"/>
        <w:spacing w:after="0" w:line="264" w:lineRule="auto"/>
        <w:ind w:left="297" w:right="-59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            </w:t>
      </w:r>
    </w:p>
    <w:p w:rsidR="004131FA" w:rsidRPr="004131FA" w:rsidRDefault="004131FA" w:rsidP="00AF5D7D">
      <w:pPr>
        <w:widowControl w:val="0"/>
        <w:tabs>
          <w:tab w:val="left" w:pos="3460"/>
          <w:tab w:val="left" w:pos="6237"/>
        </w:tabs>
        <w:autoSpaceDE w:val="0"/>
        <w:autoSpaceDN w:val="0"/>
        <w:adjustRightInd w:val="0"/>
        <w:spacing w:after="0" w:line="264" w:lineRule="auto"/>
        <w:ind w:left="297" w:right="-59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</w:t>
      </w: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lang w:val="vi-VN"/>
        </w:rPr>
      </w:pPr>
    </w:p>
    <w:p w:rsidR="00F46DB1" w:rsidRPr="00F46DB1" w:rsidRDefault="00F46DB1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lang w:val="vi-VN"/>
        </w:rPr>
      </w:pPr>
    </w:p>
    <w:p w:rsidR="00D14145" w:rsidRDefault="004131FA" w:rsidP="00AF5D7D">
      <w:pPr>
        <w:tabs>
          <w:tab w:val="left" w:pos="6379"/>
        </w:tabs>
        <w:spacing w:after="0" w:line="264" w:lineRule="auto"/>
      </w:pPr>
      <w:r>
        <w:rPr>
          <w:rFonts w:ascii="Tahoma" w:hAnsi="Tahoma" w:cs="Tahoma"/>
          <w:b/>
          <w:bCs/>
          <w:iCs/>
          <w:sz w:val="26"/>
          <w:szCs w:val="26"/>
          <w:lang w:val="vi-VN"/>
        </w:rPr>
        <w:t xml:space="preserve">   </w:t>
      </w:r>
      <w:r w:rsidR="00D14145">
        <w:rPr>
          <w:rFonts w:ascii="Tahoma" w:hAnsi="Tahoma" w:cs="Tahoma"/>
          <w:b/>
          <w:bCs/>
          <w:iCs/>
          <w:sz w:val="26"/>
          <w:szCs w:val="26"/>
        </w:rPr>
        <w:tab/>
      </w:r>
      <w:r>
        <w:rPr>
          <w:rFonts w:ascii="Tahoma" w:hAnsi="Tahoma" w:cs="Tahoma"/>
          <w:b/>
          <w:bCs/>
          <w:iCs/>
          <w:sz w:val="26"/>
          <w:szCs w:val="26"/>
          <w:lang w:val="vi-VN"/>
        </w:rPr>
        <w:t xml:space="preserve">  </w:t>
      </w:r>
      <w:r w:rsidR="00D14145">
        <w:rPr>
          <w:rFonts w:ascii="Times New Roman" w:hAnsi="Times New Roman"/>
          <w:b/>
          <w:bCs/>
          <w:sz w:val="26"/>
          <w:szCs w:val="26"/>
        </w:rPr>
        <w:t>TS. Phan Thanh Hải</w:t>
      </w: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ind w:left="6322"/>
        <w:rPr>
          <w:rFonts w:ascii="Tahoma" w:hAnsi="Tahoma" w:cs="Tahoma"/>
          <w:sz w:val="27"/>
          <w:szCs w:val="27"/>
        </w:rPr>
        <w:sectPr w:rsidR="00D76D5E">
          <w:footerReference w:type="default" r:id="rId6"/>
          <w:pgSz w:w="11900" w:h="16840"/>
          <w:pgMar w:top="1060" w:right="1020" w:bottom="280" w:left="1300" w:header="0" w:footer="757" w:gutter="0"/>
          <w:cols w:space="720"/>
          <w:noEndnote/>
        </w:sectPr>
      </w:pPr>
    </w:p>
    <w:p w:rsidR="00D76D5E" w:rsidRDefault="00D76D5E" w:rsidP="00AF5D7D">
      <w:pPr>
        <w:widowControl w:val="0"/>
        <w:tabs>
          <w:tab w:val="left" w:pos="4260"/>
        </w:tabs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TRƯỜ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DUY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TÂN</w:t>
      </w:r>
      <w:r>
        <w:rPr>
          <w:rFonts w:ascii="Times New Roman" w:hAnsi="Times New Roman"/>
          <w:b/>
          <w:bCs/>
          <w:sz w:val="26"/>
          <w:szCs w:val="26"/>
        </w:rPr>
        <w:tab/>
        <w:t>ĐỀ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CƯƠNG</w:t>
      </w:r>
      <w:r>
        <w:rPr>
          <w:rFonts w:ascii="Times New Roman" w:hAnsi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ÔN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MÔN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D76D5E" w:rsidRPr="004D4F38" w:rsidRDefault="00D76D5E" w:rsidP="00AF5D7D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64" w:lineRule="auto"/>
        <w:ind w:left="854" w:right="305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z w:val="26"/>
          <w:szCs w:val="26"/>
        </w:rPr>
        <w:tab/>
        <w:t>BẬC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ĐẠI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–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TỐT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HIỆP</w:t>
      </w:r>
      <w:r>
        <w:rPr>
          <w:rFonts w:ascii="Times New Roman" w:hAnsi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NĂM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201</w:t>
      </w:r>
      <w:r w:rsidR="009B2DA9">
        <w:rPr>
          <w:rFonts w:ascii="Times New Roman" w:hAnsi="Times New Roman"/>
          <w:b/>
          <w:bCs/>
          <w:w w:val="99"/>
          <w:sz w:val="26"/>
          <w:szCs w:val="26"/>
        </w:rPr>
        <w:t>8</w:t>
      </w:r>
    </w:p>
    <w:p w:rsidR="00D76D5E" w:rsidRDefault="00D76D5E" w:rsidP="00AF5D7D">
      <w:pPr>
        <w:widowControl w:val="0"/>
        <w:tabs>
          <w:tab w:val="left" w:pos="5620"/>
        </w:tabs>
        <w:autoSpaceDE w:val="0"/>
        <w:autoSpaceDN w:val="0"/>
        <w:adjustRightInd w:val="0"/>
        <w:spacing w:after="0" w:line="264" w:lineRule="auto"/>
        <w:ind w:left="73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pacing w:val="1"/>
          <w:sz w:val="26"/>
          <w:szCs w:val="26"/>
        </w:rPr>
        <w:t>=========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>=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=====</w:t>
      </w:r>
      <w:r>
        <w:rPr>
          <w:rFonts w:ascii="Times New Roman" w:hAnsi="Times New Roman"/>
          <w:b/>
          <w:bCs/>
          <w:sz w:val="26"/>
          <w:szCs w:val="26"/>
        </w:rPr>
        <w:t>=</w:t>
      </w:r>
      <w:r>
        <w:rPr>
          <w:rFonts w:ascii="Times New Roman" w:hAnsi="Times New Roman"/>
          <w:b/>
          <w:bCs/>
          <w:sz w:val="26"/>
          <w:szCs w:val="26"/>
        </w:rPr>
        <w:tab/>
        <w:t>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À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ind w:left="421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CHUYÊN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NGÀNH:</w:t>
      </w:r>
      <w:r>
        <w:rPr>
          <w:rFonts w:ascii="Times New Roman" w:hAnsi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K</w:t>
      </w:r>
      <w:r>
        <w:rPr>
          <w:rFonts w:ascii="Times New Roman" w:hAnsi="Times New Roman"/>
          <w:b/>
          <w:bCs/>
          <w:sz w:val="26"/>
          <w:szCs w:val="26"/>
        </w:rPr>
        <w:t>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TOÁN-KIỂM</w:t>
      </w:r>
      <w:r>
        <w:rPr>
          <w:rFonts w:ascii="Times New Roman" w:hAnsi="Times New Roman"/>
          <w:b/>
          <w:bCs/>
          <w:spacing w:val="-1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O</w:t>
      </w:r>
      <w:r>
        <w:rPr>
          <w:rFonts w:ascii="Times New Roman" w:hAnsi="Times New Roman"/>
          <w:b/>
          <w:bCs/>
          <w:sz w:val="26"/>
          <w:szCs w:val="26"/>
        </w:rPr>
        <w:t>ÁN</w:t>
      </w: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19"/>
          <w:szCs w:val="19"/>
        </w:rPr>
      </w:pP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I.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/>
          <w:b/>
          <w:bCs/>
          <w:sz w:val="26"/>
          <w:szCs w:val="26"/>
        </w:rPr>
        <w:t>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1. Kế toán chi phí sản x</w:t>
      </w:r>
      <w:r w:rsidR="00993962"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>uất và tính giá thành sản phẩm</w:t>
      </w:r>
    </w:p>
    <w:p w:rsidR="00914CA5" w:rsidRPr="002507A3" w:rsidRDefault="00993962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1.1. Kế toán chi phí sản xuất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a. Kế toán chi phí nguyên liệu, vật liệu trực tiếp.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xuất dùng trực tiếp sản xuất.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mua và dùng trực tiếp sản xuất không qua kho.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nguyên vật liệu sử dụng thừa nhập lại kho.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NVL vượt mức bình thường.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Kết chuyển chi phí nguyên vật liệu trực tiếp.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b. Kế toán chi phí nhân công trực tiếp.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về tiền lương, tiền ăn ca phải trả.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trích KPCĐ, BHXH, BHTN và BHYT.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nhân công vượt mức bình thường.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Kết chuyển chi phí nhân công trực tiếp.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Italic" w:hAnsi="Times New Roman Italic" w:cs="Times New Roman Italic"/>
          <w:color w:val="000000"/>
          <w:spacing w:val="-3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3"/>
          <w:sz w:val="26"/>
          <w:szCs w:val="26"/>
        </w:rPr>
        <w:t xml:space="preserve">c. Kế toán chi phí sản xuất chung.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z w:val="26"/>
          <w:szCs w:val="26"/>
        </w:rPr>
        <w:t xml:space="preserve"> toán các nghiệp vụ xuất NVL và CCDC sử dụng tính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vào chi phí sản xuất chung.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mua </w:t>
      </w:r>
      <w:r>
        <w:rPr>
          <w:rFonts w:ascii="Times New Roman" w:hAnsi="Times New Roman"/>
          <w:color w:val="000000"/>
          <w:sz w:val="26"/>
          <w:szCs w:val="26"/>
        </w:rPr>
        <w:t>NVL và CCDC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mua dùng trực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tiếp không qua kho.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toán các nghiệp vụ phân bổ giá trị CCDC hao mòn vào chi phí sản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xuất chung.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tính tiền lương phải trả cho nhân viên phân xưởng.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các nghiệp vụ trích KPCĐ, BHXH, BHTN, BHYT. 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br/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toán nghiệp vụ trích khấu hao TSCĐ.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dịch vụ mua ngoài phải trả.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chi phí phát sinh bằng tiền khác.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nghiệp vụ phát sinh giảm chi phí sản xuất chung.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Kế</w:t>
      </w:r>
      <w:r>
        <w:rPr>
          <w:rFonts w:ascii="Times New Roman" w:hAnsi="Times New Roman"/>
          <w:color w:val="000000"/>
          <w:sz w:val="26"/>
          <w:szCs w:val="26"/>
        </w:rPr>
        <w:t xml:space="preserve"> toán khoản định phí SXC không được phân bổ vào chi phí chế biến sản phẩm.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Kết chuyển chi phí sản xuất chung. </w:t>
      </w:r>
    </w:p>
    <w:p w:rsidR="00914CA5" w:rsidRPr="002507A3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 xml:space="preserve">1.2. Kế </w:t>
      </w:r>
      <w:r w:rsidR="00993962"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toán tổng hợp chi phí sản xuất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Kế toán tổng hợp chi phí nguyên vật liệu trực tiếp.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tổng hợp chi phí nhân công trực tiếp. 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br/>
        <w:t xml:space="preserve">+ Kế toán tổng hợp chi phí sản xuất chung.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các khoản thiệt hại. </w:t>
      </w:r>
    </w:p>
    <w:p w:rsidR="00914CA5" w:rsidRPr="002507A3" w:rsidRDefault="00993962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i/>
          <w:iCs/>
          <w:color w:val="000000"/>
          <w:spacing w:val="-4"/>
          <w:sz w:val="26"/>
          <w:szCs w:val="26"/>
        </w:rPr>
        <w:t>1.3. Tính giá thành sản phẩm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a. Kiểm kê và xác định giá trị sản phẩm dở dang.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+ Xác định giá trị sản phẩm dở dang theo sản lượng hoàn thành tương đương. </w:t>
      </w:r>
    </w:p>
    <w:p w:rsidR="00914CA5" w:rsidRPr="007D0E2F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+ Xác định giá trị sản phẩm dở dang theo sản lượng tiêu chuẩn hoàn thành tương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 xml:space="preserve">đương.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+ Xác định giá trị sản phẩm dở dang theo giá thành kế hoạch hoặc định mức.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</w:pP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b. Các phương pháp tính giá thành sản phẩm.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+ Phương pháp trực tiếp</w:t>
      </w: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t xml:space="preserve"> (giản đơn). </w:t>
      </w:r>
      <w:r>
        <w:rPr>
          <w:rFonts w:ascii="Times New Roman Italic" w:hAnsi="Times New Roman Italic" w:cs="Times New Roman Italic"/>
          <w:color w:val="000000"/>
          <w:spacing w:val="-4"/>
          <w:sz w:val="26"/>
          <w:szCs w:val="26"/>
        </w:rPr>
        <w:br/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hệ số.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Phương pháp tỷ lệ.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+ Phương pháp phân bước.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</w:pPr>
      <w:r>
        <w:rPr>
          <w:rFonts w:ascii="Times New Roman Bold" w:hAnsi="Times New Roman Bold" w:cs="Times New Roman Bold"/>
          <w:color w:val="000000"/>
          <w:spacing w:val="-4"/>
          <w:sz w:val="26"/>
          <w:szCs w:val="26"/>
        </w:rPr>
        <w:t xml:space="preserve">2. Kế toán tiêu thụ và xác định kết quả kinh doanh </w:t>
      </w:r>
    </w:p>
    <w:p w:rsidR="00914CA5" w:rsidRPr="002507A3" w:rsidRDefault="00914CA5" w:rsidP="00AF5D7D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  <w:t>2.1. Kế toán tổng hợp tiêu thụ thành phẩm theo phương pháp KKTX</w:t>
      </w:r>
    </w:p>
    <w:p w:rsidR="00914CA5" w:rsidRDefault="00914CA5" w:rsidP="00AF5D7D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doanh thu và giá vốn hàng bán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các khoản giảm trừ doanh thu </w:t>
      </w:r>
    </w:p>
    <w:p w:rsidR="00914CA5" w:rsidRPr="002507A3" w:rsidRDefault="00914CA5" w:rsidP="00AF5D7D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</w:pPr>
      <w:r w:rsidRPr="002507A3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</w:rPr>
        <w:t xml:space="preserve">2.2. Kế toán chi phí bán hàng và chi phí quản lý doanh nghiệp </w:t>
      </w:r>
    </w:p>
    <w:p w:rsidR="00914CA5" w:rsidRDefault="00914CA5" w:rsidP="00AF5D7D">
      <w:pPr>
        <w:widowControl w:val="0"/>
        <w:tabs>
          <w:tab w:val="left" w:pos="1958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chi phí bán hàng </w:t>
      </w:r>
    </w:p>
    <w:p w:rsidR="00914CA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+ Kế toán chi phí quản lý doanh nghiệp </w:t>
      </w:r>
    </w:p>
    <w:p w:rsidR="00914CA5" w:rsidRPr="00C07955" w:rsidRDefault="00914CA5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b/>
          <w:i/>
          <w:color w:val="000000"/>
          <w:spacing w:val="-4"/>
          <w:sz w:val="26"/>
          <w:szCs w:val="26"/>
        </w:rPr>
      </w:pPr>
      <w:r w:rsidRPr="00C07955">
        <w:rPr>
          <w:rFonts w:ascii="Times New Roman" w:hAnsi="Times New Roman"/>
          <w:b/>
          <w:i/>
          <w:color w:val="000000"/>
          <w:spacing w:val="-4"/>
          <w:sz w:val="26"/>
          <w:szCs w:val="26"/>
        </w:rPr>
        <w:t xml:space="preserve">2.3. Kế toán xác định kết quả kinh doanh 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HỌC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PHẦN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KIỂM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TOÁN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CHÍNH</w:t>
      </w:r>
      <w:r>
        <w:rPr>
          <w:rFonts w:ascii="Times New Roman" w:hAnsi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1.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LÝ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THUY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Ế</w:t>
      </w:r>
      <w:r>
        <w:rPr>
          <w:rFonts w:ascii="Times New Roman" w:hAnsi="Times New Roman"/>
          <w:b/>
          <w:bCs/>
          <w:sz w:val="26"/>
          <w:szCs w:val="26"/>
        </w:rPr>
        <w:t>T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 c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trình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tiền lương và nhân sự 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tiền lương và nhân sự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Mục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iểm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tiền lương và nhân sự.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 thể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 liên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tiền lương, các khoản trích theo lương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2.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 c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trình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-5"/>
          <w:sz w:val="26"/>
          <w:szCs w:val="26"/>
        </w:rPr>
        <w:t>HTK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z w:val="26"/>
          <w:szCs w:val="26"/>
        </w:rPr>
        <w:t>và GVHB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181042">
        <w:rPr>
          <w:rFonts w:ascii="Times New Roman" w:hAnsi="Times New Roman"/>
          <w:sz w:val="26"/>
          <w:szCs w:val="26"/>
        </w:rPr>
        <w:t>HTK và GVHB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Mục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iểm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 w:rsidR="00181042">
        <w:rPr>
          <w:rFonts w:ascii="Times New Roman" w:hAnsi="Times New Roman"/>
          <w:sz w:val="26"/>
          <w:szCs w:val="26"/>
        </w:rPr>
        <w:t>HTK và GVHB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 thể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 liên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181042">
        <w:rPr>
          <w:rFonts w:ascii="Times New Roman" w:hAnsi="Times New Roman"/>
          <w:sz w:val="26"/>
          <w:szCs w:val="26"/>
        </w:rPr>
        <w:t>HTK và GVHB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.3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 c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trình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b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á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à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và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thu</w:t>
      </w:r>
      <w:r>
        <w:rPr>
          <w:rFonts w:ascii="Times New Roman" w:hAnsi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ề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n 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bán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hàng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</w:t>
      </w:r>
      <w:r>
        <w:rPr>
          <w:rFonts w:ascii="Times New Roman" w:hAnsi="Times New Roman"/>
          <w:spacing w:val="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ền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116" w:right="69" w:firstLine="1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</w:t>
      </w:r>
      <w:r>
        <w:rPr>
          <w:rFonts w:ascii="Times New Roman" w:hAnsi="Times New Roman"/>
          <w:spacing w:val="-5"/>
          <w:sz w:val="26"/>
          <w:szCs w:val="26"/>
        </w:rPr>
        <w:t>ụ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z w:val="26"/>
          <w:szCs w:val="26"/>
        </w:rPr>
        <w:t>iểm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</w:t>
      </w:r>
      <w:r>
        <w:rPr>
          <w:rFonts w:ascii="Times New Roman" w:hAnsi="Times New Roman"/>
          <w:spacing w:val="5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bán</w:t>
      </w:r>
      <w:r>
        <w:rPr>
          <w:rFonts w:ascii="Times New Roman" w:hAnsi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hàng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 thu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tiền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Các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 thể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 đối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pacing w:val="2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5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ệp</w:t>
      </w:r>
      <w:r>
        <w:rPr>
          <w:rFonts w:ascii="Times New Roman" w:hAnsi="Times New Roman"/>
          <w:spacing w:val="-5"/>
          <w:sz w:val="26"/>
          <w:szCs w:val="26"/>
        </w:rPr>
        <w:t xml:space="preserve"> v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liên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bán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hàn</w:t>
      </w:r>
      <w:r>
        <w:rPr>
          <w:rFonts w:ascii="Times New Roman" w:hAnsi="Times New Roman"/>
          <w:spacing w:val="-5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-thu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ền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.4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 c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h</w:t>
      </w:r>
      <w:r>
        <w:rPr>
          <w:rFonts w:ascii="Times New Roman" w:hAnsi="Times New Roman"/>
          <w:b/>
          <w:bCs/>
          <w:sz w:val="26"/>
          <w:szCs w:val="26"/>
        </w:rPr>
        <w:t>u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trình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u</w:t>
      </w:r>
      <w:r>
        <w:rPr>
          <w:rFonts w:ascii="Times New Roman" w:hAnsi="Times New Roman"/>
          <w:b/>
          <w:bCs/>
          <w:sz w:val="26"/>
          <w:szCs w:val="26"/>
        </w:rPr>
        <w:t>y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đ</w:t>
      </w:r>
      <w:r>
        <w:rPr>
          <w:rFonts w:ascii="Times New Roman" w:hAnsi="Times New Roman"/>
          <w:b/>
          <w:bCs/>
          <w:sz w:val="26"/>
          <w:szCs w:val="26"/>
        </w:rPr>
        <w:t>ộ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và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o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à</w:t>
      </w:r>
      <w:r>
        <w:rPr>
          <w:rFonts w:ascii="Times New Roman" w:hAnsi="Times New Roman"/>
          <w:b/>
          <w:bCs/>
          <w:sz w:val="26"/>
          <w:szCs w:val="26"/>
        </w:rPr>
        <w:t>n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trả</w:t>
      </w:r>
      <w:r>
        <w:rPr>
          <w:rFonts w:ascii="Times New Roman" w:hAnsi="Times New Roman"/>
          <w:b/>
          <w:bCs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vố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n 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huy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ộng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 ho</w:t>
      </w:r>
      <w:r>
        <w:rPr>
          <w:rFonts w:ascii="Times New Roman" w:hAnsi="Times New Roman"/>
          <w:spacing w:val="5"/>
          <w:sz w:val="26"/>
          <w:szCs w:val="26"/>
        </w:rPr>
        <w:t>à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trả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vốn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116" w:right="69" w:firstLine="1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Mục</w:t>
      </w:r>
      <w:r>
        <w:rPr>
          <w:rFonts w:ascii="Times New Roman" w:hAnsi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pacing w:val="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ểm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huy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1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ộng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 hoàn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trả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pacing w:val="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ốn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116" w:right="69" w:firstLine="18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3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</w:t>
      </w:r>
      <w:r>
        <w:rPr>
          <w:rFonts w:ascii="Times New Roman" w:hAnsi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thể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</w:t>
      </w:r>
      <w:r>
        <w:rPr>
          <w:rFonts w:ascii="Times New Roman" w:hAnsi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ối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pacing w:val="2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5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hiệp</w:t>
      </w:r>
      <w:r>
        <w:rPr>
          <w:rFonts w:ascii="Times New Roman" w:hAnsi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liên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2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2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huy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ộng</w:t>
      </w:r>
      <w:r>
        <w:rPr>
          <w:rFonts w:ascii="Times New Roman" w:hAnsi="Times New Roman"/>
          <w:spacing w:val="21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à hoàn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trả</w:t>
      </w:r>
      <w:r>
        <w:rPr>
          <w:rFonts w:ascii="Times New Roman" w:hAnsi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spacing w:val="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ốn.</w:t>
      </w:r>
    </w:p>
    <w:p w:rsidR="001123FD" w:rsidRDefault="001123FD" w:rsidP="00AF5D7D">
      <w:pPr>
        <w:widowControl w:val="0"/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pacing w:val="2"/>
          <w:sz w:val="26"/>
          <w:szCs w:val="26"/>
        </w:rPr>
        <w:t>.5</w:t>
      </w:r>
      <w:r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</w:t>
      </w:r>
      <w:r w:rsidR="00181042">
        <w:rPr>
          <w:rFonts w:ascii="Times New Roman" w:hAnsi="Times New Roman"/>
          <w:b/>
          <w:bCs/>
          <w:spacing w:val="1"/>
          <w:sz w:val="26"/>
          <w:szCs w:val="26"/>
        </w:rPr>
        <w:t>Kiểm toán</w:t>
      </w:r>
      <w:r>
        <w:rPr>
          <w:rFonts w:ascii="Times New Roman" w:hAnsi="Times New Roman"/>
          <w:b/>
          <w:bCs/>
          <w:sz w:val="26"/>
          <w:szCs w:val="26"/>
        </w:rPr>
        <w:t xml:space="preserve"> kết quả sản xuất kinh doanh</w:t>
      </w:r>
    </w:p>
    <w:p w:rsidR="001123FD" w:rsidRDefault="001123FD" w:rsidP="00AF5D7D">
      <w:pPr>
        <w:widowControl w:val="0"/>
        <w:autoSpaceDE w:val="0"/>
        <w:autoSpaceDN w:val="0"/>
        <w:adjustRightInd w:val="0"/>
        <w:spacing w:after="0" w:line="264" w:lineRule="auto"/>
        <w:ind w:left="29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Bản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h</w:t>
      </w:r>
      <w:r>
        <w:rPr>
          <w:rFonts w:ascii="Times New Roman" w:hAnsi="Times New Roman"/>
          <w:spacing w:val="5"/>
          <w:sz w:val="26"/>
          <w:szCs w:val="26"/>
        </w:rPr>
        <w:t>ấ</w:t>
      </w:r>
      <w:r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-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>
        <w:rPr>
          <w:rFonts w:ascii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kết quả SXKD</w:t>
      </w:r>
    </w:p>
    <w:p w:rsidR="00290967" w:rsidRDefault="001123FD" w:rsidP="00AF5D7D">
      <w:pPr>
        <w:widowControl w:val="0"/>
        <w:autoSpaceDE w:val="0"/>
        <w:autoSpaceDN w:val="0"/>
        <w:adjustRightInd w:val="0"/>
        <w:spacing w:after="0" w:line="264" w:lineRule="auto"/>
        <w:ind w:left="116" w:right="69" w:firstLine="1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77770F">
        <w:rPr>
          <w:rFonts w:ascii="Times New Roman" w:hAnsi="Times New Roman"/>
          <w:spacing w:val="15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Mục</w:t>
      </w:r>
      <w:r>
        <w:rPr>
          <w:rFonts w:ascii="Times New Roman" w:hAnsi="Times New Roman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tiêu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k</w:t>
      </w:r>
      <w:r>
        <w:rPr>
          <w:rFonts w:ascii="Times New Roman" w:hAnsi="Times New Roman"/>
          <w:spacing w:val="5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ểm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toán</w:t>
      </w:r>
      <w:r w:rsidR="0018104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của</w:t>
      </w:r>
      <w:r>
        <w:rPr>
          <w:rFonts w:ascii="Times New Roman" w:hAnsi="Times New Roman"/>
          <w:spacing w:val="1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chu</w:t>
      </w:r>
      <w:r>
        <w:rPr>
          <w:rFonts w:ascii="Times New Roman" w:hAnsi="Times New Roman"/>
          <w:spacing w:val="13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trình</w:t>
      </w:r>
      <w:r w:rsidR="00290967">
        <w:rPr>
          <w:rFonts w:ascii="Times New Roman" w:hAnsi="Times New Roman"/>
          <w:sz w:val="26"/>
          <w:szCs w:val="26"/>
        </w:rPr>
        <w:t xml:space="preserve"> kết quả </w:t>
      </w:r>
      <w:r w:rsidR="0077770F">
        <w:rPr>
          <w:rFonts w:ascii="Times New Roman" w:hAnsi="Times New Roman"/>
          <w:sz w:val="26"/>
          <w:szCs w:val="26"/>
        </w:rPr>
        <w:t>S</w:t>
      </w:r>
      <w:r w:rsidR="00290967">
        <w:rPr>
          <w:rFonts w:ascii="Times New Roman" w:hAnsi="Times New Roman"/>
          <w:sz w:val="26"/>
          <w:szCs w:val="26"/>
        </w:rPr>
        <w:t>XKD</w:t>
      </w:r>
    </w:p>
    <w:p w:rsidR="0077770F" w:rsidRDefault="001123FD" w:rsidP="009B2DA9">
      <w:pPr>
        <w:widowControl w:val="0"/>
        <w:autoSpaceDE w:val="0"/>
        <w:autoSpaceDN w:val="0"/>
        <w:adjustRightInd w:val="0"/>
        <w:spacing w:after="0" w:line="264" w:lineRule="auto"/>
        <w:ind w:left="116" w:right="69" w:firstLine="18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9B2DA9">
        <w:rPr>
          <w:rFonts w:ascii="Times New Roman" w:hAnsi="Times New Roman"/>
          <w:spacing w:val="3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-5"/>
          <w:sz w:val="26"/>
          <w:szCs w:val="26"/>
        </w:rPr>
        <w:t>á</w:t>
      </w:r>
      <w:r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sai</w:t>
      </w:r>
      <w:r>
        <w:rPr>
          <w:rFonts w:ascii="Times New Roman" w:hAnsi="Times New Roman"/>
          <w:spacing w:val="24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phạm</w:t>
      </w:r>
      <w:r>
        <w:rPr>
          <w:rFonts w:ascii="Times New Roman" w:hAnsi="Times New Roman"/>
          <w:spacing w:val="2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có</w:t>
      </w:r>
      <w:r>
        <w:rPr>
          <w:rFonts w:ascii="Times New Roman" w:hAnsi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thể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x</w:t>
      </w:r>
      <w:r>
        <w:rPr>
          <w:rFonts w:ascii="Times New Roman" w:hAnsi="Times New Roman"/>
          <w:spacing w:val="-4"/>
          <w:sz w:val="26"/>
          <w:szCs w:val="26"/>
        </w:rPr>
        <w:t>ả</w:t>
      </w:r>
      <w:r>
        <w:rPr>
          <w:rFonts w:ascii="Times New Roman" w:hAnsi="Times New Roman"/>
          <w:sz w:val="26"/>
          <w:szCs w:val="26"/>
        </w:rPr>
        <w:t>y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ra</w:t>
      </w:r>
      <w:r>
        <w:rPr>
          <w:rFonts w:ascii="Times New Roman" w:hAnsi="Times New Roman"/>
          <w:spacing w:val="29"/>
          <w:sz w:val="26"/>
          <w:szCs w:val="26"/>
        </w:rPr>
        <w:t xml:space="preserve"> </w:t>
      </w:r>
      <w:r>
        <w:rPr>
          <w:rFonts w:ascii="Times New Roman" w:hAnsi="Times New Roman"/>
          <w:spacing w:val="-4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ối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pacing w:val="2"/>
          <w:sz w:val="26"/>
          <w:szCs w:val="26"/>
        </w:rPr>
        <w:t>ớ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pacing w:val="-5"/>
          <w:sz w:val="26"/>
          <w:szCs w:val="26"/>
        </w:rPr>
        <w:t>g</w:t>
      </w:r>
      <w:r>
        <w:rPr>
          <w:rFonts w:ascii="Times New Roman" w:hAnsi="Times New Roman"/>
          <w:sz w:val="26"/>
          <w:szCs w:val="26"/>
        </w:rPr>
        <w:t>hiệp</w:t>
      </w:r>
      <w:r>
        <w:rPr>
          <w:rFonts w:ascii="Times New Roman" w:hAnsi="Times New Roman"/>
          <w:spacing w:val="19"/>
          <w:sz w:val="26"/>
          <w:szCs w:val="26"/>
        </w:rPr>
        <w:t xml:space="preserve"> </w:t>
      </w:r>
      <w:r>
        <w:rPr>
          <w:rFonts w:ascii="Times New Roman" w:hAnsi="Times New Roman"/>
          <w:spacing w:val="-5"/>
          <w:sz w:val="26"/>
          <w:szCs w:val="26"/>
        </w:rPr>
        <w:t>v</w:t>
      </w:r>
      <w:r>
        <w:rPr>
          <w:rFonts w:ascii="Times New Roman" w:hAnsi="Times New Roman"/>
          <w:sz w:val="26"/>
          <w:szCs w:val="26"/>
        </w:rPr>
        <w:t>ụ</w:t>
      </w:r>
      <w:r>
        <w:rPr>
          <w:rFonts w:ascii="Times New Roman" w:hAnsi="Times New Roman"/>
          <w:spacing w:val="2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liên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quan</w:t>
      </w:r>
      <w:r>
        <w:rPr>
          <w:rFonts w:ascii="Times New Roman" w:hAnsi="Times New Roman"/>
          <w:spacing w:val="2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đến</w:t>
      </w:r>
      <w:r>
        <w:rPr>
          <w:rFonts w:ascii="Times New Roman" w:hAnsi="Times New Roman"/>
          <w:spacing w:val="27"/>
          <w:sz w:val="26"/>
          <w:szCs w:val="26"/>
        </w:rPr>
        <w:t xml:space="preserve"> </w:t>
      </w:r>
      <w:r w:rsidR="0077770F">
        <w:rPr>
          <w:rFonts w:ascii="Times New Roman" w:hAnsi="Times New Roman"/>
          <w:sz w:val="26"/>
          <w:szCs w:val="26"/>
        </w:rPr>
        <w:t>kết quả SXKD</w:t>
      </w:r>
    </w:p>
    <w:p w:rsidR="00D375AA" w:rsidRDefault="00D375AA" w:rsidP="00AF5D7D">
      <w:pPr>
        <w:widowControl w:val="0"/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BÀI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TẬP</w:t>
      </w:r>
    </w:p>
    <w:p w:rsidR="00D375AA" w:rsidRDefault="00562205" w:rsidP="00AF5D7D">
      <w:pPr>
        <w:widowControl w:val="0"/>
        <w:autoSpaceDE w:val="0"/>
        <w:autoSpaceDN w:val="0"/>
        <w:adjustRightInd w:val="0"/>
        <w:spacing w:after="0" w:line="264" w:lineRule="auto"/>
        <w:ind w:left="116" w:right="69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z w:val="26"/>
          <w:szCs w:val="26"/>
        </w:rPr>
        <w:t>1.</w:t>
      </w:r>
      <w:r w:rsidR="00D375AA">
        <w:rPr>
          <w:rFonts w:ascii="Times New Roman" w:hAnsi="Times New Roman"/>
          <w:spacing w:val="2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Phát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hiện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sai</w:t>
      </w:r>
      <w:r w:rsidR="00D375AA">
        <w:rPr>
          <w:rFonts w:ascii="Times New Roman" w:hAnsi="Times New Roman"/>
          <w:spacing w:val="19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sót</w:t>
      </w:r>
      <w:r w:rsidR="00D375AA">
        <w:rPr>
          <w:rFonts w:ascii="Times New Roman" w:hAnsi="Times New Roman"/>
          <w:spacing w:val="19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có</w:t>
      </w:r>
      <w:r w:rsidR="00D375AA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thể</w:t>
      </w:r>
      <w:r w:rsidR="00D375AA">
        <w:rPr>
          <w:rFonts w:ascii="Times New Roman" w:hAnsi="Times New Roman"/>
          <w:spacing w:val="18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có</w:t>
      </w:r>
      <w:r w:rsidR="00D375AA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tro</w:t>
      </w:r>
      <w:r w:rsidR="00D375AA">
        <w:rPr>
          <w:rFonts w:ascii="Times New Roman" w:hAnsi="Times New Roman"/>
          <w:spacing w:val="5"/>
          <w:sz w:val="26"/>
          <w:szCs w:val="26"/>
        </w:rPr>
        <w:t>n</w:t>
      </w:r>
      <w:r w:rsidR="00D375AA">
        <w:rPr>
          <w:rFonts w:ascii="Times New Roman" w:hAnsi="Times New Roman"/>
          <w:sz w:val="26"/>
          <w:szCs w:val="26"/>
        </w:rPr>
        <w:t>g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cách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hạch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toán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của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</w:t>
      </w:r>
      <w:r w:rsidR="00D375AA">
        <w:rPr>
          <w:rFonts w:ascii="Times New Roman" w:hAnsi="Times New Roman"/>
          <w:spacing w:val="2"/>
          <w:sz w:val="26"/>
          <w:szCs w:val="26"/>
        </w:rPr>
        <w:t>ơ</w:t>
      </w:r>
      <w:r w:rsidR="00D375AA">
        <w:rPr>
          <w:rFonts w:ascii="Times New Roman" w:hAnsi="Times New Roman"/>
          <w:sz w:val="26"/>
          <w:szCs w:val="26"/>
        </w:rPr>
        <w:t>n</w:t>
      </w:r>
      <w:r w:rsidR="00D375AA">
        <w:rPr>
          <w:rFonts w:ascii="Times New Roman" w:hAnsi="Times New Roman"/>
          <w:spacing w:val="18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v</w:t>
      </w:r>
      <w:r w:rsidR="00D375AA">
        <w:rPr>
          <w:rFonts w:ascii="Times New Roman" w:hAnsi="Times New Roman"/>
          <w:sz w:val="26"/>
          <w:szCs w:val="26"/>
        </w:rPr>
        <w:t>ị</w:t>
      </w:r>
      <w:r w:rsidR="00D375AA">
        <w:rPr>
          <w:rFonts w:ascii="Times New Roman" w:hAnsi="Times New Roman"/>
          <w:spacing w:val="25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v</w:t>
      </w:r>
      <w:r w:rsidR="00D375AA">
        <w:rPr>
          <w:rFonts w:ascii="Times New Roman" w:hAnsi="Times New Roman"/>
          <w:sz w:val="26"/>
          <w:szCs w:val="26"/>
        </w:rPr>
        <w:t>à</w:t>
      </w:r>
      <w:r w:rsidR="00D375AA">
        <w:rPr>
          <w:rFonts w:ascii="Times New Roman" w:hAnsi="Times New Roman"/>
          <w:spacing w:val="2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</w:t>
      </w:r>
      <w:r w:rsidR="00D375AA">
        <w:rPr>
          <w:rFonts w:ascii="Times New Roman" w:hAnsi="Times New Roman"/>
          <w:spacing w:val="-1"/>
          <w:sz w:val="26"/>
          <w:szCs w:val="26"/>
        </w:rPr>
        <w:t>ử</w:t>
      </w:r>
      <w:r w:rsidR="00D375AA">
        <w:rPr>
          <w:rFonts w:ascii="Times New Roman" w:hAnsi="Times New Roman"/>
          <w:sz w:val="26"/>
          <w:szCs w:val="26"/>
        </w:rPr>
        <w:t>a</w:t>
      </w:r>
      <w:r w:rsidR="00D375AA">
        <w:rPr>
          <w:rFonts w:ascii="Times New Roman" w:hAnsi="Times New Roman"/>
          <w:spacing w:val="18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l</w:t>
      </w:r>
      <w:r w:rsidR="00D375AA">
        <w:rPr>
          <w:rFonts w:ascii="Times New Roman" w:hAnsi="Times New Roman"/>
          <w:spacing w:val="5"/>
          <w:sz w:val="26"/>
          <w:szCs w:val="26"/>
        </w:rPr>
        <w:t>ạ</w:t>
      </w:r>
      <w:r w:rsidR="00D375AA">
        <w:rPr>
          <w:rFonts w:ascii="Times New Roman" w:hAnsi="Times New Roman"/>
          <w:sz w:val="26"/>
          <w:szCs w:val="26"/>
        </w:rPr>
        <w:t>i</w:t>
      </w:r>
      <w:r w:rsidR="00D375AA">
        <w:rPr>
          <w:rFonts w:ascii="Times New Roman" w:hAnsi="Times New Roman"/>
          <w:spacing w:val="19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cho</w:t>
      </w:r>
      <w:r w:rsidR="00D375AA">
        <w:rPr>
          <w:rFonts w:ascii="Times New Roman" w:hAnsi="Times New Roman"/>
          <w:spacing w:val="1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đúng</w:t>
      </w:r>
      <w:r w:rsidR="00D375AA">
        <w:rPr>
          <w:rFonts w:ascii="Times New Roman" w:hAnsi="Times New Roman"/>
          <w:spacing w:val="1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theo chế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độ</w:t>
      </w:r>
      <w:r w:rsidR="00D375A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kế toán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hiện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hành</w:t>
      </w:r>
      <w:r w:rsidR="00D375AA">
        <w:rPr>
          <w:rFonts w:ascii="Times New Roman" w:hAnsi="Times New Roman"/>
          <w:sz w:val="26"/>
          <w:szCs w:val="26"/>
          <w:lang w:val="vi-VN"/>
        </w:rPr>
        <w:t>.</w:t>
      </w:r>
    </w:p>
    <w:p w:rsidR="00D375AA" w:rsidRDefault="00562205" w:rsidP="00AF5D7D">
      <w:pPr>
        <w:widowControl w:val="0"/>
        <w:autoSpaceDE w:val="0"/>
        <w:autoSpaceDN w:val="0"/>
        <w:adjustRightInd w:val="0"/>
        <w:spacing w:after="0" w:line="264" w:lineRule="auto"/>
        <w:ind w:left="116" w:right="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pacing w:val="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Nêu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ảnh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</w:t>
      </w:r>
      <w:r w:rsidR="00D375AA">
        <w:rPr>
          <w:rFonts w:ascii="Times New Roman" w:hAnsi="Times New Roman"/>
          <w:spacing w:val="-1"/>
          <w:sz w:val="26"/>
          <w:szCs w:val="26"/>
        </w:rPr>
        <w:t>ư</w:t>
      </w:r>
      <w:r w:rsidR="00D375AA">
        <w:rPr>
          <w:rFonts w:ascii="Times New Roman" w:hAnsi="Times New Roman"/>
          <w:spacing w:val="2"/>
          <w:sz w:val="26"/>
          <w:szCs w:val="26"/>
        </w:rPr>
        <w:t>ở</w:t>
      </w:r>
      <w:r w:rsidR="00D375AA">
        <w:rPr>
          <w:rFonts w:ascii="Times New Roman" w:hAnsi="Times New Roman"/>
          <w:sz w:val="26"/>
          <w:szCs w:val="26"/>
        </w:rPr>
        <w:t>ng của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các</w:t>
      </w:r>
      <w:r w:rsidR="00D375AA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sai</w:t>
      </w:r>
      <w:r w:rsidR="00D375AA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phạm</w:t>
      </w:r>
      <w:r w:rsidR="00D375AA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đến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</w:t>
      </w:r>
      <w:r w:rsidR="00D375AA">
        <w:rPr>
          <w:rFonts w:ascii="Times New Roman" w:hAnsi="Times New Roman"/>
          <w:spacing w:val="5"/>
          <w:sz w:val="26"/>
          <w:szCs w:val="26"/>
        </w:rPr>
        <w:t>á</w:t>
      </w:r>
      <w:r w:rsidR="00D375AA">
        <w:rPr>
          <w:rFonts w:ascii="Times New Roman" w:hAnsi="Times New Roman"/>
          <w:sz w:val="26"/>
          <w:szCs w:val="26"/>
        </w:rPr>
        <w:t>c</w:t>
      </w:r>
      <w:r w:rsidR="00D375AA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khoản</w:t>
      </w:r>
      <w:r w:rsidR="00D375AA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m</w:t>
      </w:r>
      <w:r w:rsidR="00D375AA">
        <w:rPr>
          <w:rFonts w:ascii="Times New Roman" w:hAnsi="Times New Roman"/>
          <w:spacing w:val="5"/>
          <w:sz w:val="26"/>
          <w:szCs w:val="26"/>
        </w:rPr>
        <w:t>ụ</w:t>
      </w:r>
      <w:r w:rsidR="00D375AA">
        <w:rPr>
          <w:rFonts w:ascii="Times New Roman" w:hAnsi="Times New Roman"/>
          <w:sz w:val="26"/>
          <w:szCs w:val="26"/>
        </w:rPr>
        <w:t>c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th</w:t>
      </w:r>
      <w:r w:rsidR="00D375AA">
        <w:rPr>
          <w:rFonts w:ascii="Times New Roman" w:hAnsi="Times New Roman"/>
          <w:spacing w:val="5"/>
          <w:sz w:val="26"/>
          <w:szCs w:val="26"/>
        </w:rPr>
        <w:t>u</w:t>
      </w:r>
      <w:r w:rsidR="00D375AA">
        <w:rPr>
          <w:rFonts w:ascii="Times New Roman" w:hAnsi="Times New Roman"/>
          <w:sz w:val="26"/>
          <w:szCs w:val="26"/>
        </w:rPr>
        <w:t>ộc</w:t>
      </w:r>
      <w:r w:rsidR="00D375AA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Báo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cáo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kết</w:t>
      </w:r>
      <w:r w:rsidR="00D375AA">
        <w:rPr>
          <w:rFonts w:ascii="Times New Roman" w:hAnsi="Times New Roman"/>
          <w:spacing w:val="5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quả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ho</w:t>
      </w:r>
      <w:r w:rsidR="00D375AA">
        <w:rPr>
          <w:rFonts w:ascii="Times New Roman" w:hAnsi="Times New Roman"/>
          <w:spacing w:val="1"/>
          <w:sz w:val="26"/>
          <w:szCs w:val="26"/>
        </w:rPr>
        <w:t>ạ</w:t>
      </w:r>
      <w:r w:rsidR="00D375AA">
        <w:rPr>
          <w:rFonts w:ascii="Times New Roman" w:hAnsi="Times New Roman"/>
          <w:sz w:val="26"/>
          <w:szCs w:val="26"/>
        </w:rPr>
        <w:t>t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 xml:space="preserve">động </w:t>
      </w:r>
      <w:r w:rsidR="00BE1634">
        <w:rPr>
          <w:rFonts w:ascii="Times New Roman" w:hAnsi="Times New Roman"/>
          <w:sz w:val="26"/>
          <w:szCs w:val="26"/>
        </w:rPr>
        <w:t>(</w:t>
      </w:r>
      <w:r w:rsidR="00BE1634" w:rsidRPr="000E4A7C">
        <w:rPr>
          <w:rFonts w:ascii="Times New Roman" w:hAnsi="Times New Roman"/>
          <w:i/>
          <w:sz w:val="26"/>
          <w:szCs w:val="26"/>
        </w:rPr>
        <w:t>Báo cáo KQHĐ kinh doanh trước đây</w:t>
      </w:r>
      <w:r w:rsidR="00BE1634">
        <w:rPr>
          <w:rFonts w:ascii="Times New Roman" w:hAnsi="Times New Roman"/>
          <w:sz w:val="26"/>
          <w:szCs w:val="26"/>
        </w:rPr>
        <w:t xml:space="preserve">) </w:t>
      </w:r>
      <w:r w:rsidR="00D375AA">
        <w:rPr>
          <w:rFonts w:ascii="Times New Roman" w:hAnsi="Times New Roman"/>
          <w:spacing w:val="-5"/>
          <w:sz w:val="26"/>
          <w:szCs w:val="26"/>
        </w:rPr>
        <w:t>v</w:t>
      </w:r>
      <w:r w:rsidR="00D375AA">
        <w:rPr>
          <w:rFonts w:ascii="Times New Roman" w:hAnsi="Times New Roman"/>
          <w:sz w:val="26"/>
          <w:szCs w:val="26"/>
        </w:rPr>
        <w:t xml:space="preserve">à </w:t>
      </w:r>
      <w:r w:rsidR="00BE1634">
        <w:rPr>
          <w:rFonts w:ascii="Times New Roman" w:hAnsi="Times New Roman"/>
          <w:sz w:val="26"/>
          <w:szCs w:val="26"/>
        </w:rPr>
        <w:t>Báo cáo tình hình tài chính (</w:t>
      </w:r>
      <w:r w:rsidR="00D375AA" w:rsidRPr="000E4A7C">
        <w:rPr>
          <w:rFonts w:ascii="Times New Roman" w:hAnsi="Times New Roman"/>
          <w:i/>
          <w:sz w:val="26"/>
          <w:szCs w:val="26"/>
        </w:rPr>
        <w:t>B</w:t>
      </w:r>
      <w:r w:rsidR="00D375AA" w:rsidRPr="000E4A7C">
        <w:rPr>
          <w:rFonts w:ascii="Times New Roman" w:hAnsi="Times New Roman"/>
          <w:i/>
          <w:spacing w:val="5"/>
          <w:sz w:val="26"/>
          <w:szCs w:val="26"/>
        </w:rPr>
        <w:t>ả</w:t>
      </w:r>
      <w:r w:rsidR="00D375AA" w:rsidRPr="000E4A7C">
        <w:rPr>
          <w:rFonts w:ascii="Times New Roman" w:hAnsi="Times New Roman"/>
          <w:i/>
          <w:sz w:val="26"/>
          <w:szCs w:val="26"/>
        </w:rPr>
        <w:t>ng</w:t>
      </w:r>
      <w:r w:rsidR="00D375AA" w:rsidRPr="000E4A7C">
        <w:rPr>
          <w:rFonts w:ascii="Times New Roman" w:hAnsi="Times New Roman"/>
          <w:i/>
          <w:spacing w:val="-8"/>
          <w:sz w:val="26"/>
          <w:szCs w:val="26"/>
        </w:rPr>
        <w:t xml:space="preserve"> </w:t>
      </w:r>
      <w:r w:rsidR="00D375AA" w:rsidRPr="000E4A7C">
        <w:rPr>
          <w:rFonts w:ascii="Times New Roman" w:hAnsi="Times New Roman"/>
          <w:i/>
          <w:sz w:val="26"/>
          <w:szCs w:val="26"/>
        </w:rPr>
        <w:t>cân</w:t>
      </w:r>
      <w:r w:rsidR="00D375AA" w:rsidRPr="000E4A7C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="00D375AA" w:rsidRPr="000E4A7C">
        <w:rPr>
          <w:rFonts w:ascii="Times New Roman" w:hAnsi="Times New Roman"/>
          <w:i/>
          <w:sz w:val="26"/>
          <w:szCs w:val="26"/>
        </w:rPr>
        <w:t>đối</w:t>
      </w:r>
      <w:r w:rsidR="00D375AA" w:rsidRPr="000E4A7C">
        <w:rPr>
          <w:rFonts w:ascii="Times New Roman" w:hAnsi="Times New Roman"/>
          <w:i/>
          <w:spacing w:val="-1"/>
          <w:sz w:val="26"/>
          <w:szCs w:val="26"/>
        </w:rPr>
        <w:t xml:space="preserve"> </w:t>
      </w:r>
      <w:r w:rsidR="00D375AA" w:rsidRPr="000E4A7C">
        <w:rPr>
          <w:rFonts w:ascii="Times New Roman" w:hAnsi="Times New Roman"/>
          <w:i/>
          <w:sz w:val="26"/>
          <w:szCs w:val="26"/>
        </w:rPr>
        <w:t>kế to</w:t>
      </w:r>
      <w:r w:rsidR="00D375AA" w:rsidRPr="000E4A7C">
        <w:rPr>
          <w:rFonts w:ascii="Times New Roman" w:hAnsi="Times New Roman"/>
          <w:i/>
          <w:spacing w:val="-4"/>
          <w:sz w:val="26"/>
          <w:szCs w:val="26"/>
        </w:rPr>
        <w:t>á</w:t>
      </w:r>
      <w:r w:rsidR="00D375AA" w:rsidRPr="000E4A7C">
        <w:rPr>
          <w:rFonts w:ascii="Times New Roman" w:hAnsi="Times New Roman"/>
          <w:i/>
          <w:sz w:val="26"/>
          <w:szCs w:val="26"/>
        </w:rPr>
        <w:t>n</w:t>
      </w:r>
      <w:r w:rsidR="00BE1634" w:rsidRPr="000E4A7C">
        <w:rPr>
          <w:rFonts w:ascii="Times New Roman" w:hAnsi="Times New Roman"/>
          <w:i/>
          <w:sz w:val="26"/>
          <w:szCs w:val="26"/>
        </w:rPr>
        <w:t xml:space="preserve"> trước đây</w:t>
      </w:r>
      <w:r w:rsidR="00BE1634">
        <w:rPr>
          <w:rFonts w:ascii="Times New Roman" w:hAnsi="Times New Roman"/>
          <w:sz w:val="26"/>
          <w:szCs w:val="26"/>
        </w:rPr>
        <w:t>)</w:t>
      </w:r>
    </w:p>
    <w:p w:rsidR="00D375AA" w:rsidRDefault="00562205" w:rsidP="00AF5D7D">
      <w:pPr>
        <w:widowControl w:val="0"/>
        <w:autoSpaceDE w:val="0"/>
        <w:autoSpaceDN w:val="0"/>
        <w:adjustRightInd w:val="0"/>
        <w:spacing w:after="0" w:line="264" w:lineRule="auto"/>
        <w:ind w:left="1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z w:val="26"/>
          <w:szCs w:val="26"/>
        </w:rPr>
        <w:t>3.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</w:t>
      </w:r>
      <w:r w:rsidR="00D375AA">
        <w:rPr>
          <w:rFonts w:ascii="Times New Roman" w:hAnsi="Times New Roman"/>
          <w:spacing w:val="-5"/>
          <w:sz w:val="26"/>
          <w:szCs w:val="26"/>
        </w:rPr>
        <w:t>i</w:t>
      </w:r>
      <w:r w:rsidR="00D375AA">
        <w:rPr>
          <w:rFonts w:ascii="Times New Roman" w:hAnsi="Times New Roman"/>
          <w:sz w:val="26"/>
          <w:szCs w:val="26"/>
        </w:rPr>
        <w:t>ều</w:t>
      </w:r>
      <w:r w:rsidR="00D375A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chỉnh</w:t>
      </w:r>
      <w:r w:rsidR="00D375AA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các</w:t>
      </w:r>
      <w:r w:rsidR="00D375AA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sai</w:t>
      </w:r>
      <w:r w:rsidR="00D375AA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phạm</w:t>
      </w:r>
      <w:r w:rsidR="00D375AA">
        <w:rPr>
          <w:rFonts w:ascii="Times New Roman" w:hAnsi="Times New Roman"/>
          <w:spacing w:val="-9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tro</w:t>
      </w:r>
      <w:r w:rsidR="00D375AA">
        <w:rPr>
          <w:rFonts w:ascii="Times New Roman" w:hAnsi="Times New Roman"/>
          <w:spacing w:val="5"/>
          <w:sz w:val="26"/>
          <w:szCs w:val="26"/>
        </w:rPr>
        <w:t>n</w:t>
      </w:r>
      <w:r w:rsidR="00D375AA">
        <w:rPr>
          <w:rFonts w:ascii="Times New Roman" w:hAnsi="Times New Roman"/>
          <w:sz w:val="26"/>
          <w:szCs w:val="26"/>
        </w:rPr>
        <w:t>g</w:t>
      </w:r>
      <w:r w:rsidR="00D375A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cách</w:t>
      </w:r>
      <w:r w:rsidR="00D375AA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hạch</w:t>
      </w:r>
      <w:r w:rsidR="00D375AA">
        <w:rPr>
          <w:rFonts w:ascii="Times New Roman" w:hAnsi="Times New Roman"/>
          <w:spacing w:val="-7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to</w:t>
      </w:r>
      <w:r w:rsidR="00D375AA">
        <w:rPr>
          <w:rFonts w:ascii="Times New Roman" w:hAnsi="Times New Roman"/>
          <w:spacing w:val="5"/>
          <w:sz w:val="26"/>
          <w:szCs w:val="26"/>
        </w:rPr>
        <w:t>á</w:t>
      </w:r>
      <w:r w:rsidR="00D375AA">
        <w:rPr>
          <w:rFonts w:ascii="Times New Roman" w:hAnsi="Times New Roman"/>
          <w:sz w:val="26"/>
          <w:szCs w:val="26"/>
        </w:rPr>
        <w:t>n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của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</w:t>
      </w:r>
      <w:r w:rsidR="00D375AA">
        <w:rPr>
          <w:rFonts w:ascii="Times New Roman" w:hAnsi="Times New Roman"/>
          <w:spacing w:val="2"/>
          <w:sz w:val="26"/>
          <w:szCs w:val="26"/>
        </w:rPr>
        <w:t>ơ</w:t>
      </w:r>
      <w:r w:rsidR="00D375AA">
        <w:rPr>
          <w:rFonts w:ascii="Times New Roman" w:hAnsi="Times New Roman"/>
          <w:sz w:val="26"/>
          <w:szCs w:val="26"/>
        </w:rPr>
        <w:t>n</w:t>
      </w:r>
      <w:r w:rsidR="00D375A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v</w:t>
      </w:r>
      <w:r w:rsidR="00D375AA">
        <w:rPr>
          <w:rFonts w:ascii="Times New Roman" w:hAnsi="Times New Roman"/>
          <w:sz w:val="26"/>
          <w:szCs w:val="26"/>
        </w:rPr>
        <w:t>ị</w:t>
      </w:r>
    </w:p>
    <w:p w:rsidR="00D375AA" w:rsidRDefault="00562205" w:rsidP="00AF5D7D">
      <w:pPr>
        <w:widowControl w:val="0"/>
        <w:autoSpaceDE w:val="0"/>
        <w:autoSpaceDN w:val="0"/>
        <w:adjustRightInd w:val="0"/>
        <w:spacing w:after="0" w:line="264" w:lineRule="auto"/>
        <w:ind w:left="116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2.</w:t>
      </w:r>
      <w:r w:rsidR="00D375AA">
        <w:rPr>
          <w:rFonts w:ascii="Times New Roman" w:hAnsi="Times New Roman"/>
          <w:sz w:val="26"/>
          <w:szCs w:val="26"/>
        </w:rPr>
        <w:t>4.</w:t>
      </w:r>
      <w:r w:rsidR="00D375AA">
        <w:rPr>
          <w:rFonts w:ascii="Times New Roman" w:hAnsi="Times New Roman"/>
          <w:spacing w:val="3"/>
          <w:sz w:val="26"/>
          <w:szCs w:val="26"/>
        </w:rPr>
        <w:t xml:space="preserve"> </w:t>
      </w:r>
      <w:r w:rsidR="00D375AA">
        <w:rPr>
          <w:rFonts w:ascii="Times New Roman" w:hAnsi="Times New Roman"/>
          <w:spacing w:val="-5"/>
          <w:sz w:val="26"/>
          <w:szCs w:val="26"/>
        </w:rPr>
        <w:t>L</w:t>
      </w:r>
      <w:r w:rsidR="00D375AA">
        <w:rPr>
          <w:rFonts w:ascii="Times New Roman" w:hAnsi="Times New Roman"/>
          <w:sz w:val="26"/>
          <w:szCs w:val="26"/>
        </w:rPr>
        <w:t>ập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 xml:space="preserve">lại </w:t>
      </w:r>
      <w:r w:rsidR="000E4A7C">
        <w:rPr>
          <w:rFonts w:ascii="Times New Roman" w:hAnsi="Times New Roman"/>
          <w:sz w:val="26"/>
          <w:szCs w:val="26"/>
        </w:rPr>
        <w:t xml:space="preserve">Báo cáo tình hình tài </w:t>
      </w:r>
      <w:r w:rsidR="00C60B3B">
        <w:rPr>
          <w:rFonts w:ascii="Times New Roman" w:hAnsi="Times New Roman"/>
          <w:sz w:val="26"/>
          <w:szCs w:val="26"/>
        </w:rPr>
        <w:t>chính và báo cáo kết quả hoạt độ</w:t>
      </w:r>
      <w:r w:rsidR="000E4A7C">
        <w:rPr>
          <w:rFonts w:ascii="Times New Roman" w:hAnsi="Times New Roman"/>
          <w:sz w:val="26"/>
          <w:szCs w:val="26"/>
        </w:rPr>
        <w:t xml:space="preserve">ng </w:t>
      </w:r>
      <w:r w:rsidR="00D375AA">
        <w:rPr>
          <w:rFonts w:ascii="Times New Roman" w:hAnsi="Times New Roman"/>
          <w:sz w:val="26"/>
          <w:szCs w:val="26"/>
        </w:rPr>
        <w:t>sau</w:t>
      </w:r>
      <w:r w:rsidR="00D375AA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đ</w:t>
      </w:r>
      <w:r w:rsidR="00D375AA">
        <w:rPr>
          <w:rFonts w:ascii="Times New Roman" w:hAnsi="Times New Roman"/>
          <w:spacing w:val="-4"/>
          <w:sz w:val="26"/>
          <w:szCs w:val="26"/>
        </w:rPr>
        <w:t>i</w:t>
      </w:r>
      <w:r w:rsidR="00D375AA">
        <w:rPr>
          <w:rFonts w:ascii="Times New Roman" w:hAnsi="Times New Roman"/>
          <w:sz w:val="26"/>
          <w:szCs w:val="26"/>
        </w:rPr>
        <w:t>ều</w:t>
      </w:r>
      <w:r w:rsidR="00D375AA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375AA">
        <w:rPr>
          <w:rFonts w:ascii="Times New Roman" w:hAnsi="Times New Roman"/>
          <w:sz w:val="26"/>
          <w:szCs w:val="26"/>
        </w:rPr>
        <w:t>chỉnh</w:t>
      </w:r>
      <w:r w:rsidR="000E4A7C">
        <w:rPr>
          <w:rFonts w:ascii="Times New Roman" w:hAnsi="Times New Roman"/>
          <w:sz w:val="26"/>
          <w:szCs w:val="26"/>
        </w:rPr>
        <w:t xml:space="preserve"> (</w:t>
      </w:r>
      <w:r w:rsidR="000E4A7C" w:rsidRPr="000E4A7C">
        <w:rPr>
          <w:rFonts w:ascii="Times New Roman" w:hAnsi="Times New Roman"/>
          <w:i/>
          <w:sz w:val="26"/>
          <w:szCs w:val="26"/>
        </w:rPr>
        <w:t>tên gọi của B</w:t>
      </w:r>
      <w:r w:rsidR="000E4A7C" w:rsidRPr="000E4A7C">
        <w:rPr>
          <w:rFonts w:ascii="Times New Roman" w:hAnsi="Times New Roman"/>
          <w:i/>
          <w:spacing w:val="5"/>
          <w:sz w:val="26"/>
          <w:szCs w:val="26"/>
        </w:rPr>
        <w:t>ả</w:t>
      </w:r>
      <w:r w:rsidR="000E4A7C" w:rsidRPr="000E4A7C">
        <w:rPr>
          <w:rFonts w:ascii="Times New Roman" w:hAnsi="Times New Roman"/>
          <w:i/>
          <w:sz w:val="26"/>
          <w:szCs w:val="26"/>
        </w:rPr>
        <w:t>ng</w:t>
      </w:r>
      <w:r w:rsidR="000E4A7C" w:rsidRPr="000E4A7C">
        <w:rPr>
          <w:rFonts w:ascii="Times New Roman" w:hAnsi="Times New Roman"/>
          <w:i/>
          <w:spacing w:val="-8"/>
          <w:sz w:val="26"/>
          <w:szCs w:val="26"/>
        </w:rPr>
        <w:t xml:space="preserve"> </w:t>
      </w:r>
      <w:r w:rsidR="000E4A7C" w:rsidRPr="000E4A7C">
        <w:rPr>
          <w:rFonts w:ascii="Times New Roman" w:hAnsi="Times New Roman"/>
          <w:i/>
          <w:sz w:val="26"/>
          <w:szCs w:val="26"/>
        </w:rPr>
        <w:t>cân</w:t>
      </w:r>
      <w:r w:rsidR="000E4A7C" w:rsidRPr="000E4A7C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="000E4A7C" w:rsidRPr="000E4A7C">
        <w:rPr>
          <w:rFonts w:ascii="Times New Roman" w:hAnsi="Times New Roman"/>
          <w:i/>
          <w:sz w:val="26"/>
          <w:szCs w:val="26"/>
        </w:rPr>
        <w:t>đối</w:t>
      </w:r>
      <w:r w:rsidR="000E4A7C" w:rsidRPr="000E4A7C">
        <w:rPr>
          <w:rFonts w:ascii="Times New Roman" w:hAnsi="Times New Roman"/>
          <w:i/>
          <w:spacing w:val="-1"/>
          <w:sz w:val="26"/>
          <w:szCs w:val="26"/>
        </w:rPr>
        <w:t xml:space="preserve"> </w:t>
      </w:r>
      <w:r w:rsidR="000E4A7C" w:rsidRPr="000E4A7C">
        <w:rPr>
          <w:rFonts w:ascii="Times New Roman" w:hAnsi="Times New Roman"/>
          <w:i/>
          <w:sz w:val="26"/>
          <w:szCs w:val="26"/>
        </w:rPr>
        <w:t>kế to</w:t>
      </w:r>
      <w:r w:rsidR="000E4A7C" w:rsidRPr="000E4A7C">
        <w:rPr>
          <w:rFonts w:ascii="Times New Roman" w:hAnsi="Times New Roman"/>
          <w:i/>
          <w:spacing w:val="-4"/>
          <w:sz w:val="26"/>
          <w:szCs w:val="26"/>
        </w:rPr>
        <w:t>á</w:t>
      </w:r>
      <w:r w:rsidR="009B2DA9">
        <w:rPr>
          <w:rFonts w:ascii="Times New Roman" w:hAnsi="Times New Roman"/>
          <w:i/>
          <w:sz w:val="26"/>
          <w:szCs w:val="26"/>
        </w:rPr>
        <w:t xml:space="preserve">n </w:t>
      </w:r>
      <w:r w:rsidR="00C60B3B">
        <w:rPr>
          <w:rFonts w:ascii="Times New Roman" w:hAnsi="Times New Roman"/>
          <w:i/>
          <w:sz w:val="26"/>
          <w:szCs w:val="26"/>
        </w:rPr>
        <w:t xml:space="preserve">và Báo cáo KQHĐKD </w:t>
      </w:r>
      <w:r w:rsidR="000E4A7C" w:rsidRPr="000E4A7C">
        <w:rPr>
          <w:rFonts w:ascii="Times New Roman" w:hAnsi="Times New Roman"/>
          <w:i/>
          <w:sz w:val="26"/>
          <w:szCs w:val="26"/>
        </w:rPr>
        <w:t>trước đây</w:t>
      </w:r>
      <w:r w:rsidR="000E4A7C">
        <w:rPr>
          <w:rFonts w:ascii="Times New Roman" w:hAnsi="Times New Roman"/>
          <w:sz w:val="26"/>
          <w:szCs w:val="26"/>
        </w:rPr>
        <w:t>)</w:t>
      </w:r>
    </w:p>
    <w:p w:rsidR="00D76D5E" w:rsidRDefault="00D76D5E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III.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À</w:t>
      </w:r>
      <w:r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L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ỆU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THAM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KH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Ả</w:t>
      </w:r>
      <w:r>
        <w:rPr>
          <w:rFonts w:ascii="Times New Roman" w:hAnsi="Times New Roman"/>
          <w:b/>
          <w:bCs/>
          <w:sz w:val="26"/>
          <w:szCs w:val="26"/>
        </w:rPr>
        <w:t>O</w:t>
      </w:r>
      <w:r w:rsidR="00562205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425239" w:rsidRDefault="00425239" w:rsidP="00AF5D7D">
      <w:pPr>
        <w:widowControl w:val="0"/>
        <w:autoSpaceDE w:val="0"/>
        <w:autoSpaceDN w:val="0"/>
        <w:adjustRightInd w:val="0"/>
        <w:spacing w:after="0" w:line="264" w:lineRule="auto"/>
        <w:ind w:left="142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1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  <w:r w:rsidR="009B2DA9">
        <w:rPr>
          <w:rFonts w:ascii="Times New Roman" w:hAnsi="Times New Roman"/>
          <w:color w:val="000000"/>
          <w:spacing w:val="-4"/>
          <w:sz w:val="26"/>
          <w:szCs w:val="26"/>
        </w:rPr>
        <w:t xml:space="preserve">Hồ Thị Phi Yến hoặc Lê Anh Tuấn, </w:t>
      </w:r>
      <w:r w:rsidR="009B2DA9" w:rsidRPr="00AF5D7D">
        <w:rPr>
          <w:rFonts w:ascii="Times New Roman" w:hAnsi="Times New Roman"/>
          <w:i/>
          <w:color w:val="000000"/>
          <w:spacing w:val="-4"/>
          <w:sz w:val="26"/>
          <w:szCs w:val="26"/>
        </w:rPr>
        <w:t>Giáo trình nội bộ</w:t>
      </w:r>
      <w:r w:rsidR="009B2DA9">
        <w:rPr>
          <w:rFonts w:ascii="Times New Roman" w:hAnsi="Times New Roman"/>
          <w:i/>
          <w:color w:val="000000"/>
          <w:spacing w:val="-4"/>
          <w:sz w:val="26"/>
          <w:szCs w:val="26"/>
        </w:rPr>
        <w:t xml:space="preserve"> và bài tập</w:t>
      </w:r>
      <w:r w:rsidR="009B2DA9" w:rsidRPr="00AF5D7D">
        <w:rPr>
          <w:rFonts w:ascii="Times New Roman" w:hAnsi="Times New Roman"/>
          <w:i/>
          <w:color w:val="000000"/>
          <w:spacing w:val="-4"/>
          <w:sz w:val="26"/>
          <w:szCs w:val="26"/>
        </w:rPr>
        <w:t xml:space="preserve"> Kế toán tài chính 2</w:t>
      </w:r>
      <w:r w:rsidR="009B2DA9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9B2DA9">
        <w:rPr>
          <w:rFonts w:ascii="Times New Roman" w:hAnsi="Times New Roman"/>
          <w:color w:val="000000"/>
          <w:spacing w:val="-3"/>
          <w:sz w:val="26"/>
          <w:szCs w:val="26"/>
        </w:rPr>
        <w:t>Đại học Duy Tân, 2017</w:t>
      </w:r>
    </w:p>
    <w:p w:rsidR="00425239" w:rsidRDefault="009B2DA9" w:rsidP="00AF5D7D">
      <w:pPr>
        <w:widowControl w:val="0"/>
        <w:autoSpaceDE w:val="0"/>
        <w:autoSpaceDN w:val="0"/>
        <w:adjustRightInd w:val="0"/>
        <w:spacing w:after="0" w:line="264" w:lineRule="auto"/>
        <w:ind w:left="142"/>
        <w:jc w:val="both"/>
        <w:rPr>
          <w:rFonts w:ascii="Times New Roman" w:hAnsi="Times New Roman"/>
          <w:color w:val="000000"/>
          <w:w w:val="102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2</w:t>
      </w:r>
      <w:r w:rsidR="00425239"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w w:val="102"/>
          <w:sz w:val="26"/>
          <w:szCs w:val="26"/>
        </w:rPr>
        <w:t xml:space="preserve">Nguyễn Phi Sơn và </w:t>
      </w:r>
      <w:r w:rsidR="00425239">
        <w:rPr>
          <w:rFonts w:ascii="Times New Roman" w:hAnsi="Times New Roman"/>
          <w:color w:val="000000"/>
          <w:w w:val="102"/>
          <w:sz w:val="26"/>
          <w:szCs w:val="26"/>
        </w:rPr>
        <w:t xml:space="preserve">Lê Đức Toàn, </w:t>
      </w:r>
      <w:r w:rsidR="00425239" w:rsidRPr="009B2DA9">
        <w:rPr>
          <w:rFonts w:ascii="Times New Roman" w:hAnsi="Times New Roman"/>
          <w:i/>
          <w:color w:val="000000"/>
          <w:w w:val="102"/>
          <w:sz w:val="26"/>
          <w:szCs w:val="26"/>
        </w:rPr>
        <w:t>Giáo trình Kế toán tài chính (Phần nâng cao</w:t>
      </w:r>
      <w:r w:rsidR="00425239">
        <w:rPr>
          <w:rFonts w:ascii="Times New Roman" w:hAnsi="Times New Roman"/>
          <w:color w:val="000000"/>
          <w:w w:val="102"/>
          <w:sz w:val="26"/>
          <w:szCs w:val="26"/>
        </w:rPr>
        <w:t xml:space="preserve">), </w:t>
      </w:r>
      <w:r w:rsidR="00425239">
        <w:rPr>
          <w:rFonts w:ascii="Times New Roman" w:hAnsi="Times New Roman"/>
          <w:color w:val="000000"/>
          <w:w w:val="102"/>
          <w:sz w:val="26"/>
          <w:szCs w:val="26"/>
        </w:rPr>
        <w:lastRenderedPageBreak/>
        <w:t>N</w:t>
      </w:r>
      <w:r w:rsidR="00425239">
        <w:rPr>
          <w:rFonts w:ascii="Times New Roman" w:hAnsi="Times New Roman"/>
          <w:color w:val="000000"/>
          <w:w w:val="102"/>
          <w:sz w:val="26"/>
          <w:szCs w:val="26"/>
          <w:lang w:val="vi-VN"/>
        </w:rPr>
        <w:t>XB</w:t>
      </w:r>
      <w:r w:rsidR="00425239">
        <w:rPr>
          <w:rFonts w:ascii="Times New Roman" w:hAnsi="Times New Roman"/>
          <w:color w:val="000000"/>
          <w:w w:val="102"/>
          <w:sz w:val="26"/>
          <w:szCs w:val="26"/>
        </w:rPr>
        <w:t xml:space="preserve"> Đà Nẵng, 2009.</w:t>
      </w:r>
    </w:p>
    <w:p w:rsidR="00425239" w:rsidRDefault="00E755DA" w:rsidP="00AF5D7D">
      <w:pPr>
        <w:widowControl w:val="0"/>
        <w:autoSpaceDE w:val="0"/>
        <w:autoSpaceDN w:val="0"/>
        <w:adjustRightInd w:val="0"/>
        <w:spacing w:after="0" w:line="264" w:lineRule="auto"/>
        <w:ind w:left="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w w:val="102"/>
          <w:sz w:val="26"/>
          <w:szCs w:val="26"/>
        </w:rPr>
        <w:t>4</w:t>
      </w:r>
      <w:r w:rsidR="00425239">
        <w:rPr>
          <w:rFonts w:ascii="Times New Roman" w:hAnsi="Times New Roman"/>
          <w:color w:val="000000"/>
          <w:w w:val="102"/>
          <w:sz w:val="26"/>
          <w:szCs w:val="26"/>
        </w:rPr>
        <w:t xml:space="preserve">. </w:t>
      </w:r>
      <w:r w:rsidR="00C60B3B">
        <w:rPr>
          <w:rFonts w:ascii="Times New Roman" w:hAnsi="Times New Roman"/>
          <w:sz w:val="26"/>
          <w:szCs w:val="26"/>
        </w:rPr>
        <w:t>Võ Văn Nhị và cộng sự</w:t>
      </w:r>
      <w:r w:rsidR="00425239">
        <w:rPr>
          <w:rFonts w:ascii="Times New Roman" w:hAnsi="Times New Roman"/>
          <w:sz w:val="26"/>
          <w:szCs w:val="26"/>
        </w:rPr>
        <w:t>,</w:t>
      </w:r>
      <w:r w:rsidR="00425239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425239" w:rsidRPr="00C60B3B">
        <w:rPr>
          <w:rFonts w:ascii="Times New Roman" w:hAnsi="Times New Roman"/>
          <w:i/>
          <w:spacing w:val="1"/>
          <w:sz w:val="26"/>
          <w:szCs w:val="26"/>
        </w:rPr>
        <w:t xml:space="preserve">Giáo trình </w:t>
      </w:r>
      <w:r w:rsidR="00425239" w:rsidRPr="00C60B3B">
        <w:rPr>
          <w:rFonts w:ascii="Times New Roman" w:hAnsi="Times New Roman"/>
          <w:i/>
          <w:sz w:val="26"/>
          <w:szCs w:val="26"/>
        </w:rPr>
        <w:t>Kế</w:t>
      </w:r>
      <w:r w:rsidR="00425239" w:rsidRPr="00C60B3B">
        <w:rPr>
          <w:rFonts w:ascii="Times New Roman" w:hAnsi="Times New Roman"/>
          <w:i/>
          <w:spacing w:val="-6"/>
          <w:sz w:val="26"/>
          <w:szCs w:val="26"/>
        </w:rPr>
        <w:t xml:space="preserve"> </w:t>
      </w:r>
      <w:r w:rsidR="00425239" w:rsidRPr="00C60B3B">
        <w:rPr>
          <w:rFonts w:ascii="Times New Roman" w:hAnsi="Times New Roman"/>
          <w:i/>
          <w:sz w:val="26"/>
          <w:szCs w:val="26"/>
        </w:rPr>
        <w:t>toán</w:t>
      </w:r>
      <w:r w:rsidR="00425239" w:rsidRPr="00C60B3B">
        <w:rPr>
          <w:rFonts w:ascii="Times New Roman" w:hAnsi="Times New Roman"/>
          <w:i/>
          <w:spacing w:val="-2"/>
          <w:sz w:val="26"/>
          <w:szCs w:val="26"/>
        </w:rPr>
        <w:t xml:space="preserve"> </w:t>
      </w:r>
      <w:r w:rsidR="00425239" w:rsidRPr="00C60B3B">
        <w:rPr>
          <w:rFonts w:ascii="Times New Roman" w:hAnsi="Times New Roman"/>
          <w:i/>
          <w:sz w:val="26"/>
          <w:szCs w:val="26"/>
        </w:rPr>
        <w:t>tài chính</w:t>
      </w:r>
      <w:r w:rsidR="00425239">
        <w:rPr>
          <w:rFonts w:ascii="Times New Roman" w:hAnsi="Times New Roman"/>
          <w:sz w:val="26"/>
          <w:szCs w:val="26"/>
        </w:rPr>
        <w:t xml:space="preserve"> (</w:t>
      </w:r>
      <w:r w:rsidR="00425239" w:rsidRPr="00741878">
        <w:rPr>
          <w:rFonts w:ascii="Times New Roman" w:hAnsi="Times New Roman"/>
          <w:i/>
          <w:sz w:val="26"/>
          <w:szCs w:val="26"/>
        </w:rPr>
        <w:t xml:space="preserve">tái bản lần thứ </w:t>
      </w:r>
      <w:r w:rsidR="00C60B3B">
        <w:rPr>
          <w:rFonts w:ascii="Times New Roman" w:hAnsi="Times New Roman"/>
          <w:i/>
          <w:sz w:val="26"/>
          <w:szCs w:val="26"/>
        </w:rPr>
        <w:t>8</w:t>
      </w:r>
      <w:r w:rsidR="00425239">
        <w:rPr>
          <w:rFonts w:ascii="Times New Roman" w:hAnsi="Times New Roman"/>
          <w:sz w:val="26"/>
          <w:szCs w:val="26"/>
        </w:rPr>
        <w:t>),</w:t>
      </w:r>
      <w:r w:rsidR="00425239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425239">
        <w:rPr>
          <w:rFonts w:ascii="Times New Roman" w:hAnsi="Times New Roman"/>
          <w:spacing w:val="-5"/>
          <w:sz w:val="26"/>
          <w:szCs w:val="26"/>
        </w:rPr>
        <w:t>N</w:t>
      </w:r>
      <w:r w:rsidR="00425239">
        <w:rPr>
          <w:rFonts w:ascii="Times New Roman" w:hAnsi="Times New Roman"/>
          <w:sz w:val="26"/>
          <w:szCs w:val="26"/>
        </w:rPr>
        <w:t>XB</w:t>
      </w:r>
      <w:r w:rsidR="00425239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425239">
        <w:rPr>
          <w:rFonts w:ascii="Times New Roman" w:hAnsi="Times New Roman"/>
          <w:sz w:val="26"/>
          <w:szCs w:val="26"/>
        </w:rPr>
        <w:t>Kinh tế TPHCM, Năm 2016.</w:t>
      </w:r>
    </w:p>
    <w:p w:rsidR="00425239" w:rsidRDefault="00E755DA" w:rsidP="00AF5D7D">
      <w:pPr>
        <w:widowControl w:val="0"/>
        <w:autoSpaceDE w:val="0"/>
        <w:autoSpaceDN w:val="0"/>
        <w:adjustRightInd w:val="0"/>
        <w:spacing w:after="0" w:line="264" w:lineRule="auto"/>
        <w:ind w:left="142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5</w:t>
      </w:r>
      <w:r w:rsidR="00425239"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 w:rsidR="00BE1634">
        <w:rPr>
          <w:rFonts w:ascii="Times New Roman" w:hAnsi="Times New Roman"/>
          <w:color w:val="000000"/>
          <w:spacing w:val="-3"/>
          <w:sz w:val="26"/>
          <w:szCs w:val="26"/>
        </w:rPr>
        <w:t xml:space="preserve">Phan Thanh Hải, </w:t>
      </w:r>
      <w:r w:rsidR="00BE1634" w:rsidRPr="009B2DA9">
        <w:rPr>
          <w:rFonts w:ascii="Times New Roman" w:hAnsi="Times New Roman"/>
          <w:i/>
          <w:color w:val="000000"/>
          <w:spacing w:val="-3"/>
          <w:sz w:val="26"/>
          <w:szCs w:val="26"/>
        </w:rPr>
        <w:t>Bài tập Kiểm toán BCTC</w:t>
      </w:r>
      <w:r w:rsidR="00BE1634">
        <w:rPr>
          <w:rFonts w:ascii="Times New Roman" w:hAnsi="Times New Roman"/>
          <w:color w:val="000000"/>
          <w:spacing w:val="-3"/>
          <w:sz w:val="26"/>
          <w:szCs w:val="26"/>
        </w:rPr>
        <w:t>, NXB Đà Nẵng, Năm 2016.</w:t>
      </w:r>
    </w:p>
    <w:p w:rsidR="00BE1634" w:rsidRDefault="00E755DA" w:rsidP="00AF5D7D">
      <w:pPr>
        <w:widowControl w:val="0"/>
        <w:autoSpaceDE w:val="0"/>
        <w:autoSpaceDN w:val="0"/>
        <w:adjustRightInd w:val="0"/>
        <w:spacing w:after="0" w:line="264" w:lineRule="auto"/>
        <w:ind w:left="142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>6</w:t>
      </w:r>
      <w:r w:rsidR="00BE1634">
        <w:rPr>
          <w:rFonts w:ascii="Times New Roman" w:hAnsi="Times New Roman"/>
          <w:color w:val="000000"/>
          <w:spacing w:val="-3"/>
          <w:sz w:val="26"/>
          <w:szCs w:val="26"/>
        </w:rPr>
        <w:t xml:space="preserve">. </w:t>
      </w:r>
      <w:r w:rsidR="00BE1634">
        <w:rPr>
          <w:rFonts w:ascii="Times New Roman" w:hAnsi="Times New Roman"/>
          <w:color w:val="000000"/>
          <w:spacing w:val="-4"/>
          <w:sz w:val="26"/>
          <w:szCs w:val="26"/>
        </w:rPr>
        <w:t>Nguyễn Thị Khánh Vân</w:t>
      </w:r>
      <w:r w:rsidR="009B2DA9">
        <w:rPr>
          <w:rFonts w:ascii="Times New Roman" w:hAnsi="Times New Roman"/>
          <w:color w:val="000000"/>
          <w:spacing w:val="-4"/>
          <w:sz w:val="26"/>
          <w:szCs w:val="26"/>
        </w:rPr>
        <w:t xml:space="preserve"> hoặc</w:t>
      </w:r>
      <w:r w:rsidR="00BE1634">
        <w:rPr>
          <w:rFonts w:ascii="Times New Roman" w:hAnsi="Times New Roman"/>
          <w:color w:val="000000"/>
          <w:spacing w:val="-4"/>
          <w:sz w:val="26"/>
          <w:szCs w:val="26"/>
        </w:rPr>
        <w:t xml:space="preserve"> Hồ Tuấn Vũ</w:t>
      </w:r>
      <w:r w:rsidR="009B2DA9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9B2DA9" w:rsidRPr="009B2DA9">
        <w:rPr>
          <w:rFonts w:ascii="Times New Roman" w:hAnsi="Times New Roman"/>
          <w:i/>
          <w:color w:val="000000"/>
          <w:spacing w:val="-4"/>
          <w:sz w:val="26"/>
          <w:szCs w:val="26"/>
        </w:rPr>
        <w:t>Giáo trình nội bộ Kiểm toán tài chính 2</w:t>
      </w:r>
      <w:r w:rsidR="00BE1634">
        <w:rPr>
          <w:rFonts w:ascii="Times New Roman" w:hAnsi="Times New Roman"/>
          <w:color w:val="000000"/>
          <w:spacing w:val="-4"/>
          <w:sz w:val="26"/>
          <w:szCs w:val="26"/>
        </w:rPr>
        <w:t xml:space="preserve">, </w:t>
      </w:r>
      <w:r w:rsidR="00BE1634">
        <w:rPr>
          <w:rFonts w:ascii="Times New Roman" w:hAnsi="Times New Roman"/>
          <w:color w:val="000000"/>
          <w:spacing w:val="-3"/>
          <w:sz w:val="26"/>
          <w:szCs w:val="26"/>
        </w:rPr>
        <w:t>Đại học Duy Tân, 2017</w:t>
      </w:r>
      <w:r w:rsidR="00BE1634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425239" w:rsidRPr="005001F7" w:rsidRDefault="00425239" w:rsidP="00AF5D7D">
      <w:pPr>
        <w:widowControl w:val="0"/>
        <w:autoSpaceDE w:val="0"/>
        <w:autoSpaceDN w:val="0"/>
        <w:adjustRightInd w:val="0"/>
        <w:spacing w:after="0" w:line="264" w:lineRule="auto"/>
        <w:ind w:left="142"/>
        <w:jc w:val="both"/>
        <w:rPr>
          <w:rFonts w:ascii="Times New Roman" w:hAnsi="Times New Roman"/>
          <w:spacing w:val="-3"/>
          <w:sz w:val="26"/>
          <w:szCs w:val="26"/>
        </w:rPr>
      </w:pPr>
      <w:r>
        <w:rPr>
          <w:rFonts w:ascii="Times New Roman" w:hAnsi="Times New Roman"/>
          <w:spacing w:val="-3"/>
          <w:sz w:val="26"/>
          <w:szCs w:val="26"/>
        </w:rPr>
        <w:t>7</w:t>
      </w:r>
      <w:r w:rsidRPr="005001F7">
        <w:rPr>
          <w:rFonts w:ascii="Times New Roman" w:hAnsi="Times New Roman"/>
          <w:spacing w:val="-3"/>
          <w:sz w:val="26"/>
          <w:szCs w:val="26"/>
        </w:rPr>
        <w:t>. Các văn bản về kế toán, tài chính, thuế do Bộ Tài chính ban hàn</w:t>
      </w:r>
      <w:r>
        <w:rPr>
          <w:rFonts w:ascii="Times New Roman" w:hAnsi="Times New Roman"/>
          <w:spacing w:val="-3"/>
          <w:sz w:val="26"/>
          <w:szCs w:val="26"/>
        </w:rPr>
        <w:t>h có hiệu lực từ ngày 01/01/201</w:t>
      </w:r>
      <w:r w:rsidR="009B2DA9">
        <w:rPr>
          <w:rFonts w:ascii="Times New Roman" w:hAnsi="Times New Roman"/>
          <w:spacing w:val="-3"/>
          <w:sz w:val="26"/>
          <w:szCs w:val="26"/>
        </w:rPr>
        <w:t>8</w:t>
      </w:r>
      <w:r>
        <w:rPr>
          <w:rFonts w:ascii="Times New Roman" w:hAnsi="Times New Roman"/>
          <w:spacing w:val="-3"/>
          <w:sz w:val="26"/>
          <w:szCs w:val="26"/>
        </w:rPr>
        <w:t>.</w:t>
      </w:r>
    </w:p>
    <w:p w:rsidR="00425239" w:rsidRDefault="00425239" w:rsidP="00AF5D7D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4131FA" w:rsidRDefault="004131FA" w:rsidP="00AF5D7D">
      <w:pPr>
        <w:widowControl w:val="0"/>
        <w:tabs>
          <w:tab w:val="left" w:pos="3460"/>
          <w:tab w:val="left" w:pos="6600"/>
        </w:tabs>
        <w:autoSpaceDE w:val="0"/>
        <w:autoSpaceDN w:val="0"/>
        <w:adjustRightInd w:val="0"/>
        <w:spacing w:after="0" w:line="264" w:lineRule="auto"/>
        <w:ind w:left="297" w:right="833"/>
        <w:jc w:val="center"/>
        <w:rPr>
          <w:rFonts w:ascii="Times New Roman" w:hAnsi="Times New Roman"/>
          <w:b/>
          <w:bCs/>
          <w:w w:val="99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BAN</w:t>
      </w:r>
      <w:r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>G</w:t>
      </w:r>
      <w:r>
        <w:rPr>
          <w:rFonts w:ascii="Times New Roman" w:hAnsi="Times New Roman"/>
          <w:b/>
          <w:bCs/>
          <w:sz w:val="26"/>
          <w:szCs w:val="26"/>
        </w:rPr>
        <w:t>IÁM</w:t>
      </w:r>
      <w:r>
        <w:rPr>
          <w:rFonts w:ascii="Times New Roman" w:hAnsi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HIỆU</w:t>
      </w:r>
      <w:r>
        <w:rPr>
          <w:rFonts w:ascii="Times New Roman" w:hAnsi="Times New Roman"/>
          <w:b/>
          <w:bCs/>
          <w:sz w:val="26"/>
          <w:szCs w:val="26"/>
        </w:rPr>
        <w:tab/>
        <w:t>PHÒ</w:t>
      </w:r>
      <w:r>
        <w:rPr>
          <w:rFonts w:ascii="Times New Roman" w:hAnsi="Times New Roman"/>
          <w:b/>
          <w:bCs/>
          <w:spacing w:val="5"/>
          <w:sz w:val="26"/>
          <w:szCs w:val="26"/>
        </w:rPr>
        <w:t>N</w:t>
      </w:r>
      <w:r>
        <w:rPr>
          <w:rFonts w:ascii="Times New Roman" w:hAnsi="Times New Roman"/>
          <w:b/>
          <w:bCs/>
          <w:sz w:val="26"/>
          <w:szCs w:val="26"/>
        </w:rPr>
        <w:t>G</w:t>
      </w:r>
      <w:r>
        <w:rPr>
          <w:rFonts w:ascii="Times New Roman" w:hAnsi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ĐÀO</w:t>
      </w:r>
      <w:r>
        <w:rPr>
          <w:rFonts w:ascii="Times New Roman" w:hAnsi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TẠO</w:t>
      </w:r>
      <w:r>
        <w:rPr>
          <w:rFonts w:ascii="Times New Roman" w:hAnsi="Times New Roman"/>
          <w:b/>
          <w:bCs/>
          <w:sz w:val="26"/>
          <w:szCs w:val="26"/>
        </w:rPr>
        <w:tab/>
        <w:t>KHOA</w:t>
      </w:r>
      <w:r>
        <w:rPr>
          <w:rFonts w:ascii="Times New Roman" w:hAnsi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KẾ</w:t>
      </w:r>
      <w:r>
        <w:rPr>
          <w:rFonts w:ascii="Times New Roman" w:hAnsi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w w:val="99"/>
          <w:sz w:val="26"/>
          <w:szCs w:val="26"/>
        </w:rPr>
        <w:t>TOÁN</w:t>
      </w:r>
    </w:p>
    <w:p w:rsidR="004131FA" w:rsidRPr="00D76D5E" w:rsidRDefault="004131FA" w:rsidP="00AF5D7D">
      <w:pPr>
        <w:widowControl w:val="0"/>
        <w:tabs>
          <w:tab w:val="left" w:pos="3460"/>
          <w:tab w:val="left" w:pos="6237"/>
        </w:tabs>
        <w:autoSpaceDE w:val="0"/>
        <w:autoSpaceDN w:val="0"/>
        <w:adjustRightInd w:val="0"/>
        <w:spacing w:after="0" w:line="264" w:lineRule="auto"/>
        <w:ind w:left="297" w:right="-59"/>
        <w:jc w:val="center"/>
        <w:rPr>
          <w:rFonts w:ascii="Tahoma" w:hAnsi="Tahoma" w:cs="Tahoma"/>
          <w:sz w:val="27"/>
          <w:szCs w:val="27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  <w:t xml:space="preserve">                                   </w:t>
      </w:r>
    </w:p>
    <w:p w:rsidR="001D6EF8" w:rsidRDefault="001D6EF8" w:rsidP="00AF5D7D">
      <w:pPr>
        <w:spacing w:after="0" w:line="264" w:lineRule="auto"/>
      </w:pPr>
    </w:p>
    <w:p w:rsidR="00EE6643" w:rsidRDefault="00EE6643" w:rsidP="00AF5D7D">
      <w:pPr>
        <w:spacing w:after="0" w:line="264" w:lineRule="auto"/>
      </w:pPr>
    </w:p>
    <w:p w:rsidR="0094013C" w:rsidRDefault="0094013C" w:rsidP="00AF5D7D">
      <w:pPr>
        <w:spacing w:after="0" w:line="264" w:lineRule="auto"/>
      </w:pPr>
    </w:p>
    <w:p w:rsidR="0094013C" w:rsidRDefault="0094013C" w:rsidP="00AF5D7D">
      <w:pPr>
        <w:spacing w:after="0" w:line="264" w:lineRule="auto"/>
      </w:pPr>
    </w:p>
    <w:p w:rsidR="00EE6643" w:rsidRDefault="00EE6643" w:rsidP="00AF5D7D">
      <w:pPr>
        <w:spacing w:after="0" w:line="264" w:lineRule="auto"/>
      </w:pPr>
    </w:p>
    <w:p w:rsidR="00EE6643" w:rsidRDefault="00EE6643" w:rsidP="00AF5D7D">
      <w:pPr>
        <w:tabs>
          <w:tab w:val="left" w:pos="6379"/>
        </w:tabs>
        <w:spacing w:after="0" w:line="264" w:lineRule="auto"/>
      </w:pPr>
      <w:r>
        <w:tab/>
        <w:t xml:space="preserve">    </w:t>
      </w:r>
      <w:r>
        <w:rPr>
          <w:rFonts w:ascii="Times New Roman" w:hAnsi="Times New Roman"/>
          <w:b/>
          <w:bCs/>
          <w:sz w:val="26"/>
          <w:szCs w:val="26"/>
        </w:rPr>
        <w:t>TS. Phan Thanh Hải</w:t>
      </w:r>
    </w:p>
    <w:sectPr w:rsidR="00EE6643" w:rsidSect="001D3FE9">
      <w:pgSz w:w="11900" w:h="16840"/>
      <w:pgMar w:top="1060" w:right="1020" w:bottom="280" w:left="1300" w:header="0" w:footer="75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EF5" w:rsidRDefault="00095EF5" w:rsidP="001D3FE9">
      <w:pPr>
        <w:spacing w:after="0" w:line="240" w:lineRule="auto"/>
      </w:pPr>
      <w:r>
        <w:separator/>
      </w:r>
    </w:p>
  </w:endnote>
  <w:endnote w:type="continuationSeparator" w:id="0">
    <w:p w:rsidR="00095EF5" w:rsidRDefault="00095EF5" w:rsidP="001D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 Italic">
    <w:panose1 w:val="020207030605050903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38F" w:rsidRDefault="000E280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0E280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7pt;margin-top:793.15pt;width:10.45pt;height:14.95pt;z-index:-251658752;mso-position-horizontal-relative:page;mso-position-vertical-relative:page" o:allowincell="f" filled="f" stroked="f">
          <v:textbox inset="0,0,0,0">
            <w:txbxContent>
              <w:p w:rsidR="0035238F" w:rsidRDefault="000E280F">
                <w:pPr>
                  <w:widowControl w:val="0"/>
                  <w:autoSpaceDE w:val="0"/>
                  <w:autoSpaceDN w:val="0"/>
                  <w:adjustRightInd w:val="0"/>
                  <w:spacing w:after="0" w:line="285" w:lineRule="exact"/>
                  <w:ind w:left="40"/>
                  <w:rPr>
                    <w:rFonts w:ascii="Times New Roman" w:hAnsi="Times New Roman"/>
                    <w:sz w:val="26"/>
                    <w:szCs w:val="26"/>
                  </w:rPr>
                </w:pP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begin"/>
                </w:r>
                <w:r w:rsidR="005A17B8">
                  <w:rPr>
                    <w:rFonts w:ascii="Times New Roman" w:hAnsi="Times New Roman"/>
                    <w:sz w:val="26"/>
                    <w:szCs w:val="26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separate"/>
                </w:r>
                <w:r w:rsidR="0094013C">
                  <w:rPr>
                    <w:rFonts w:ascii="Times New Roman" w:hAnsi="Times New Roman"/>
                    <w:noProof/>
                    <w:sz w:val="26"/>
                    <w:szCs w:val="26"/>
                  </w:rPr>
                  <w:t>6</w:t>
                </w:r>
                <w:r>
                  <w:rPr>
                    <w:rFonts w:ascii="Times New Roman" w:hAnsi="Times New Roman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EF5" w:rsidRDefault="00095EF5" w:rsidP="001D3FE9">
      <w:pPr>
        <w:spacing w:after="0" w:line="240" w:lineRule="auto"/>
      </w:pPr>
      <w:r>
        <w:separator/>
      </w:r>
    </w:p>
  </w:footnote>
  <w:footnote w:type="continuationSeparator" w:id="0">
    <w:p w:rsidR="00095EF5" w:rsidRDefault="00095EF5" w:rsidP="001D3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76D5E"/>
    <w:rsid w:val="00017C01"/>
    <w:rsid w:val="00053519"/>
    <w:rsid w:val="00095EF5"/>
    <w:rsid w:val="000B553B"/>
    <w:rsid w:val="000E280F"/>
    <w:rsid w:val="000E4A7C"/>
    <w:rsid w:val="001123FD"/>
    <w:rsid w:val="001256B1"/>
    <w:rsid w:val="001656FE"/>
    <w:rsid w:val="00181042"/>
    <w:rsid w:val="001938D1"/>
    <w:rsid w:val="001D3FE9"/>
    <w:rsid w:val="001D5507"/>
    <w:rsid w:val="001D6EF8"/>
    <w:rsid w:val="00227246"/>
    <w:rsid w:val="00243E06"/>
    <w:rsid w:val="00290967"/>
    <w:rsid w:val="00397BE5"/>
    <w:rsid w:val="004131FA"/>
    <w:rsid w:val="00413A82"/>
    <w:rsid w:val="00425239"/>
    <w:rsid w:val="00461603"/>
    <w:rsid w:val="004D4F38"/>
    <w:rsid w:val="005001F7"/>
    <w:rsid w:val="00562205"/>
    <w:rsid w:val="0058302C"/>
    <w:rsid w:val="005A17B8"/>
    <w:rsid w:val="00741878"/>
    <w:rsid w:val="0077770F"/>
    <w:rsid w:val="0078412D"/>
    <w:rsid w:val="007B2D01"/>
    <w:rsid w:val="00900E6A"/>
    <w:rsid w:val="00914CA5"/>
    <w:rsid w:val="0094013C"/>
    <w:rsid w:val="009932A5"/>
    <w:rsid w:val="00993962"/>
    <w:rsid w:val="009B2DA9"/>
    <w:rsid w:val="00AF5D7D"/>
    <w:rsid w:val="00BE1634"/>
    <w:rsid w:val="00BE6A3F"/>
    <w:rsid w:val="00C07955"/>
    <w:rsid w:val="00C1035F"/>
    <w:rsid w:val="00C45187"/>
    <w:rsid w:val="00C60B3B"/>
    <w:rsid w:val="00C61BF8"/>
    <w:rsid w:val="00C72046"/>
    <w:rsid w:val="00CA04D4"/>
    <w:rsid w:val="00CE6EA8"/>
    <w:rsid w:val="00D14145"/>
    <w:rsid w:val="00D375AA"/>
    <w:rsid w:val="00D76D5E"/>
    <w:rsid w:val="00E2100F"/>
    <w:rsid w:val="00E755DA"/>
    <w:rsid w:val="00EE6643"/>
    <w:rsid w:val="00F4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5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SVE14122</dc:creator>
  <cp:lastModifiedBy>SVE14122</cp:lastModifiedBy>
  <cp:revision>38</cp:revision>
  <dcterms:created xsi:type="dcterms:W3CDTF">2015-02-02T01:46:00Z</dcterms:created>
  <dcterms:modified xsi:type="dcterms:W3CDTF">2018-02-24T01:00:00Z</dcterms:modified>
</cp:coreProperties>
</file>