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9AFB6" w14:textId="4FBA4C6D" w:rsidR="0039294C" w:rsidRPr="0039294C" w:rsidRDefault="006E14A4" w:rsidP="006E14A4">
      <w:pPr>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t>GIẢI PHÁP NHẰM HẠN CHẾ</w:t>
      </w:r>
      <w:r w:rsidR="0039294C" w:rsidRPr="0039294C">
        <w:rPr>
          <w:rFonts w:ascii="Times New Roman" w:hAnsi="Times New Roman" w:cs="Times New Roman"/>
          <w:b/>
          <w:bCs/>
          <w:sz w:val="26"/>
          <w:szCs w:val="26"/>
        </w:rPr>
        <w:t xml:space="preserve"> NHỮNG SAI SÓT TRONG BÁO CÁO TÀI CHÍNH</w:t>
      </w:r>
      <w:r>
        <w:rPr>
          <w:rFonts w:ascii="Times New Roman" w:hAnsi="Times New Roman" w:cs="Times New Roman"/>
          <w:b/>
          <w:bCs/>
          <w:sz w:val="26"/>
          <w:szCs w:val="26"/>
        </w:rPr>
        <w:t xml:space="preserve"> CỦA CÁC CÔNG TY NIÊM YẾT</w:t>
      </w:r>
    </w:p>
    <w:p w14:paraId="3AB4F1B1" w14:textId="77777777" w:rsidR="0039294C" w:rsidRPr="001C7CF9" w:rsidRDefault="0039294C" w:rsidP="006E14A4">
      <w:pPr>
        <w:spacing w:after="0" w:line="360" w:lineRule="auto"/>
        <w:jc w:val="right"/>
        <w:rPr>
          <w:rFonts w:ascii="Times New Roman" w:hAnsi="Times New Roman" w:cs="Times New Roman"/>
          <w:sz w:val="24"/>
          <w:szCs w:val="24"/>
        </w:rPr>
      </w:pPr>
      <w:r w:rsidRPr="001C7CF9">
        <w:rPr>
          <w:rFonts w:ascii="Times New Roman" w:hAnsi="Times New Roman" w:cs="Times New Roman"/>
          <w:sz w:val="24"/>
          <w:szCs w:val="24"/>
        </w:rPr>
        <w:t>Ths Võ Hồng Hạnh</w:t>
      </w:r>
    </w:p>
    <w:p w14:paraId="4AA8F143" w14:textId="77777777" w:rsidR="0039294C" w:rsidRPr="001C7CF9" w:rsidRDefault="0039294C" w:rsidP="006E14A4">
      <w:pPr>
        <w:spacing w:after="0" w:line="360" w:lineRule="auto"/>
        <w:jc w:val="right"/>
        <w:rPr>
          <w:rFonts w:ascii="Times New Roman" w:hAnsi="Times New Roman" w:cs="Times New Roman"/>
          <w:sz w:val="24"/>
          <w:szCs w:val="24"/>
        </w:rPr>
      </w:pPr>
      <w:r w:rsidRPr="001C7CF9">
        <w:rPr>
          <w:rFonts w:ascii="Times New Roman" w:hAnsi="Times New Roman" w:cs="Times New Roman"/>
          <w:sz w:val="24"/>
          <w:szCs w:val="24"/>
        </w:rPr>
        <w:t>Khoa Kế toán – Trường Đại học Duy Tân</w:t>
      </w:r>
    </w:p>
    <w:p w14:paraId="4E3C68A3" w14:textId="6C50FB15" w:rsidR="0039294C" w:rsidRPr="00E741F7" w:rsidRDefault="0039294C" w:rsidP="006E14A4">
      <w:pPr>
        <w:spacing w:after="0" w:line="360" w:lineRule="auto"/>
        <w:jc w:val="both"/>
        <w:rPr>
          <w:rFonts w:ascii="Times New Roman" w:hAnsi="Times New Roman" w:cs="Times New Roman"/>
          <w:sz w:val="24"/>
          <w:szCs w:val="24"/>
        </w:rPr>
      </w:pPr>
      <w:r w:rsidRPr="001C7CF9">
        <w:rPr>
          <w:rFonts w:ascii="Times New Roman" w:hAnsi="Times New Roman" w:cs="Times New Roman"/>
          <w:sz w:val="24"/>
          <w:szCs w:val="24"/>
        </w:rPr>
        <w:t>Tóm tắt:</w:t>
      </w:r>
      <w:r w:rsidR="00065768">
        <w:rPr>
          <w:rFonts w:ascii="Times New Roman" w:hAnsi="Times New Roman" w:cs="Times New Roman"/>
          <w:sz w:val="24"/>
          <w:szCs w:val="24"/>
        </w:rPr>
        <w:t xml:space="preserve"> </w:t>
      </w:r>
      <w:r w:rsidR="00065768" w:rsidRPr="00E741F7">
        <w:rPr>
          <w:rFonts w:ascii="Times New Roman" w:hAnsi="Times New Roman" w:cs="Times New Roman"/>
          <w:sz w:val="24"/>
          <w:szCs w:val="24"/>
        </w:rPr>
        <w:t xml:space="preserve">Báo cáo tài chính (BCTC) cung cấp thông tin hữu ích cho người sử dụng để ra quyết định. </w:t>
      </w:r>
      <w:r w:rsidR="00524263" w:rsidRPr="00E741F7">
        <w:rPr>
          <w:rFonts w:ascii="Times New Roman" w:hAnsi="Times New Roman" w:cs="Times New Roman"/>
          <w:sz w:val="24"/>
          <w:szCs w:val="24"/>
        </w:rPr>
        <w:t>Với khối lượng dữ liệu lớn và phức tạp, quá trình làm báo cáo tài chính khó tránh khỏi một số sai sót nhất định</w:t>
      </w:r>
      <w:r w:rsidR="00524263" w:rsidRPr="00E741F7">
        <w:rPr>
          <w:rFonts w:ascii="Times New Roman" w:hAnsi="Times New Roman" w:cs="Times New Roman"/>
          <w:sz w:val="24"/>
          <w:szCs w:val="24"/>
        </w:rPr>
        <w:t>.</w:t>
      </w:r>
      <w:r w:rsidR="00921910" w:rsidRPr="00E741F7">
        <w:rPr>
          <w:rFonts w:ascii="Times New Roman" w:hAnsi="Times New Roman" w:cs="Times New Roman"/>
          <w:sz w:val="24"/>
          <w:szCs w:val="24"/>
        </w:rPr>
        <w:t xml:space="preserve"> Tuy nhiên, </w:t>
      </w:r>
      <w:r w:rsidR="00E741F7">
        <w:rPr>
          <w:rFonts w:ascii="Times New Roman" w:hAnsi="Times New Roman" w:cs="Times New Roman"/>
          <w:sz w:val="24"/>
          <w:szCs w:val="24"/>
        </w:rPr>
        <w:t>c</w:t>
      </w:r>
      <w:r w:rsidR="00065768" w:rsidRPr="00E741F7">
        <w:rPr>
          <w:rFonts w:ascii="Times New Roman" w:hAnsi="Times New Roman" w:cs="Times New Roman"/>
          <w:sz w:val="24"/>
          <w:szCs w:val="24"/>
        </w:rPr>
        <w:t xml:space="preserve">hất lượng thông tin có thể làm tổn hại đến việc ra quyết định của các đối tượng sử dụng thông tin trong BCTC. </w:t>
      </w:r>
      <w:r w:rsidR="00921910" w:rsidRPr="00E741F7">
        <w:rPr>
          <w:rFonts w:ascii="Times New Roman" w:hAnsi="Times New Roman" w:cs="Times New Roman"/>
          <w:sz w:val="24"/>
          <w:szCs w:val="24"/>
        </w:rPr>
        <w:t>Tại Việt Nam</w:t>
      </w:r>
      <w:r w:rsidR="003621EC" w:rsidRPr="00E741F7">
        <w:rPr>
          <w:rFonts w:ascii="Times New Roman" w:hAnsi="Times New Roman" w:cs="Times New Roman"/>
          <w:sz w:val="24"/>
          <w:szCs w:val="24"/>
        </w:rPr>
        <w:t xml:space="preserve"> </w:t>
      </w:r>
      <w:r w:rsidR="003621EC" w:rsidRPr="00E741F7">
        <w:rPr>
          <w:rFonts w:ascii="Times New Roman" w:hAnsi="Times New Roman" w:cs="Times New Roman"/>
          <w:sz w:val="24"/>
          <w:szCs w:val="24"/>
        </w:rPr>
        <w:t>thực trạng sai sót BCTC của công ty niêm yết là rất lớn về cả số lượng công ty và quy mô sai sót.</w:t>
      </w:r>
      <w:r w:rsidR="00930652" w:rsidRPr="00E741F7">
        <w:rPr>
          <w:rFonts w:ascii="Times New Roman" w:hAnsi="Times New Roman" w:cs="Times New Roman"/>
          <w:sz w:val="24"/>
          <w:szCs w:val="24"/>
        </w:rPr>
        <w:t xml:space="preserve"> Cần có những giải pháp phù hợp để hạn chế những sai sót này</w:t>
      </w:r>
      <w:r w:rsidR="00D87944">
        <w:rPr>
          <w:rFonts w:ascii="Times New Roman" w:hAnsi="Times New Roman" w:cs="Times New Roman"/>
          <w:sz w:val="24"/>
          <w:szCs w:val="24"/>
        </w:rPr>
        <w:t xml:space="preserve"> giúp người sử dụng BCTC có thể đưa ra quyết định </w:t>
      </w:r>
      <w:r w:rsidR="00E40AC6">
        <w:rPr>
          <w:rFonts w:ascii="Times New Roman" w:hAnsi="Times New Roman" w:cs="Times New Roman"/>
          <w:sz w:val="24"/>
          <w:szCs w:val="24"/>
        </w:rPr>
        <w:t>phù hợp</w:t>
      </w:r>
      <w:r w:rsidR="00930652" w:rsidRPr="00E741F7">
        <w:rPr>
          <w:rFonts w:ascii="Times New Roman" w:hAnsi="Times New Roman" w:cs="Times New Roman"/>
          <w:sz w:val="24"/>
          <w:szCs w:val="24"/>
        </w:rPr>
        <w:t>.</w:t>
      </w:r>
    </w:p>
    <w:p w14:paraId="7E87121F" w14:textId="77777777" w:rsidR="0039294C" w:rsidRPr="001C7CF9" w:rsidRDefault="0039294C" w:rsidP="006E14A4">
      <w:pPr>
        <w:spacing w:after="0" w:line="360" w:lineRule="auto"/>
        <w:jc w:val="both"/>
        <w:rPr>
          <w:rFonts w:ascii="Times New Roman" w:hAnsi="Times New Roman" w:cs="Times New Roman"/>
          <w:sz w:val="24"/>
          <w:szCs w:val="24"/>
        </w:rPr>
      </w:pPr>
    </w:p>
    <w:p w14:paraId="1ECF3875" w14:textId="77777777" w:rsidR="0039294C" w:rsidRPr="001C7CF9" w:rsidRDefault="0039294C" w:rsidP="006E14A4">
      <w:pPr>
        <w:spacing w:after="0" w:line="360" w:lineRule="auto"/>
        <w:jc w:val="both"/>
        <w:rPr>
          <w:rFonts w:ascii="Times New Roman" w:hAnsi="Times New Roman" w:cs="Times New Roman"/>
          <w:i/>
          <w:iCs/>
          <w:sz w:val="24"/>
          <w:szCs w:val="24"/>
        </w:rPr>
      </w:pPr>
      <w:r w:rsidRPr="001C7CF9">
        <w:rPr>
          <w:rFonts w:ascii="Times New Roman" w:hAnsi="Times New Roman" w:cs="Times New Roman"/>
          <w:i/>
          <w:iCs/>
          <w:sz w:val="24"/>
          <w:szCs w:val="24"/>
        </w:rPr>
        <w:t>Từ khóa:</w:t>
      </w:r>
    </w:p>
    <w:p w14:paraId="626587EB" w14:textId="7A787E50" w:rsidR="0039294C" w:rsidRDefault="0039294C" w:rsidP="006E14A4">
      <w:pPr>
        <w:spacing w:after="0" w:line="360" w:lineRule="auto"/>
        <w:rPr>
          <w:rFonts w:ascii="Times New Roman" w:hAnsi="Times New Roman" w:cs="Times New Roman"/>
          <w:sz w:val="24"/>
          <w:szCs w:val="24"/>
        </w:rPr>
      </w:pPr>
    </w:p>
    <w:p w14:paraId="7B92B04E" w14:textId="15413D2D" w:rsidR="006E14A4" w:rsidRPr="006E14A4" w:rsidRDefault="006E14A4" w:rsidP="006E14A4">
      <w:pPr>
        <w:spacing w:after="0" w:line="360" w:lineRule="auto"/>
        <w:rPr>
          <w:rFonts w:ascii="Times New Roman" w:hAnsi="Times New Roman" w:cs="Times New Roman"/>
          <w:b/>
          <w:bCs/>
          <w:sz w:val="24"/>
          <w:szCs w:val="24"/>
        </w:rPr>
      </w:pPr>
      <w:r w:rsidRPr="006E14A4">
        <w:rPr>
          <w:rFonts w:ascii="Times New Roman" w:hAnsi="Times New Roman" w:cs="Times New Roman"/>
          <w:b/>
          <w:bCs/>
          <w:sz w:val="24"/>
          <w:szCs w:val="24"/>
        </w:rPr>
        <w:t>1. Cơ sở lý thuyết về sai sót trong Báo cáo tài chính</w:t>
      </w:r>
    </w:p>
    <w:p w14:paraId="0C0AF902" w14:textId="72082C24" w:rsidR="006E14A4" w:rsidRDefault="006E14A4" w:rsidP="006E14A4">
      <w:pPr>
        <w:spacing w:after="0" w:line="360" w:lineRule="auto"/>
        <w:ind w:firstLine="720"/>
        <w:jc w:val="both"/>
        <w:rPr>
          <w:rFonts w:ascii="Times New Roman" w:hAnsi="Times New Roman" w:cs="Times New Roman"/>
          <w:sz w:val="24"/>
          <w:szCs w:val="24"/>
        </w:rPr>
      </w:pPr>
      <w:r w:rsidRPr="006E14A4">
        <w:rPr>
          <w:rFonts w:ascii="Times New Roman" w:hAnsi="Times New Roman" w:cs="Times New Roman"/>
          <w:sz w:val="24"/>
          <w:szCs w:val="24"/>
        </w:rPr>
        <w:t>Chuẩn mực kiểm toán Việt Nam số 200 "Mục tiêu tổng thể của KTV và doanh nghiệp kiểm toán khi thực hiện kiểm toán" định nghĩa sai sót “Là sự</w:t>
      </w:r>
      <w:r>
        <w:rPr>
          <w:rFonts w:ascii="Times New Roman" w:hAnsi="Times New Roman" w:cs="Times New Roman"/>
          <w:sz w:val="24"/>
          <w:szCs w:val="24"/>
        </w:rPr>
        <w:t xml:space="preserve"> </w:t>
      </w:r>
      <w:r w:rsidRPr="006E14A4">
        <w:rPr>
          <w:rFonts w:ascii="Times New Roman" w:hAnsi="Times New Roman" w:cs="Times New Roman"/>
          <w:sz w:val="24"/>
          <w:szCs w:val="24"/>
        </w:rPr>
        <w:t>khác biệt giữa giá trị, cách phân loại, trình bày hoặc thuyết minh của một khoản mục trên BCTC với giá trị, cách phân loại, trình bày hoặc thuyết minh của khoản mục đó theo khuôn khổ về lập và trình bày BCTC được áp dụng. Sai sót có thể phát sinh do nhầm lẫn hoặc gian lận"</w:t>
      </w:r>
      <w:r>
        <w:rPr>
          <w:rFonts w:ascii="Times New Roman" w:hAnsi="Times New Roman" w:cs="Times New Roman"/>
          <w:sz w:val="24"/>
          <w:szCs w:val="24"/>
        </w:rPr>
        <w:t>.</w:t>
      </w:r>
    </w:p>
    <w:p w14:paraId="02D49DC0" w14:textId="3E925511" w:rsidR="006E14A4" w:rsidRDefault="006E14A4" w:rsidP="006E14A4">
      <w:pPr>
        <w:spacing w:after="0" w:line="360" w:lineRule="auto"/>
        <w:ind w:firstLine="720"/>
        <w:jc w:val="both"/>
        <w:rPr>
          <w:rFonts w:ascii="Times New Roman" w:hAnsi="Times New Roman" w:cs="Times New Roman"/>
          <w:sz w:val="24"/>
          <w:szCs w:val="24"/>
        </w:rPr>
      </w:pPr>
      <w:r w:rsidRPr="006E14A4">
        <w:rPr>
          <w:rFonts w:ascii="Times New Roman" w:hAnsi="Times New Roman" w:cs="Times New Roman"/>
          <w:sz w:val="24"/>
          <w:szCs w:val="24"/>
        </w:rPr>
        <w:t>Gian lận nói chung và gian lận BCTC nói riêng ngày càng có xu hướng gia tăng về số lượng và quy mô ở trên thế giới cũng như ở Việt Nam. Từ đó xuất hiện xu hướng ở các công ty lớn trên thế giới thuê các nhà hành nghề chuyên nghiệp trong lĩnh vực kế toán, kiểm toán (Còn gọi là Kế toán điều tra - forensic accountants) để hạn chế hành vi gian lận BCTC. Theo Hiệp hội các nhà điều tra gian lận Hoa Kỳ (Association of Certified Fraud Examiner), gian lận được định nghĩa như sau: “gian lận nghề nghiệp (occupational fraud1) là việc cá nhân sử dụng nghề nghiệp để làm giàu thông qua việc cố tình sử dụng không đúng hoặc sử dụng sai mục đích các nguồn tài nguyên hoặc tài sản của tổ chức ”.</w:t>
      </w:r>
    </w:p>
    <w:p w14:paraId="0ED64DE9" w14:textId="38106513" w:rsidR="006E14A4" w:rsidRDefault="006E14A4" w:rsidP="006E14A4">
      <w:pPr>
        <w:spacing w:after="0" w:line="360" w:lineRule="auto"/>
        <w:ind w:firstLine="720"/>
        <w:jc w:val="both"/>
        <w:rPr>
          <w:rFonts w:ascii="Times New Roman" w:hAnsi="Times New Roman" w:cs="Times New Roman"/>
          <w:sz w:val="24"/>
          <w:szCs w:val="24"/>
        </w:rPr>
      </w:pPr>
      <w:r w:rsidRPr="006E14A4">
        <w:rPr>
          <w:rFonts w:ascii="Times New Roman" w:hAnsi="Times New Roman" w:cs="Times New Roman"/>
          <w:sz w:val="24"/>
          <w:szCs w:val="24"/>
        </w:rPr>
        <w:t xml:space="preserve">Chuẩn mực kiểm toán Việt Nam số 240 [28] định nghĩa gian lận theo nghĩa gian lận BCTC: “những hành vi cố ý làm sai sót thông tin kinh tế, tài chính do một hay nhiều người trong HĐQT, Ban Giám đốc, các nhân viên hoặc bên thứ ba thực hiện, làm ảnh hưởng đến BCTC”. Chuẩn mực kiểm toán số 240 (ban hành năm 2012) nhấn mạnh hành vi gian dối của gian lận nói chung thay vì </w:t>
      </w:r>
      <w:r w:rsidRPr="006E14A4">
        <w:rPr>
          <w:rFonts w:ascii="Times New Roman" w:hAnsi="Times New Roman" w:cs="Times New Roman"/>
          <w:sz w:val="24"/>
          <w:szCs w:val="24"/>
        </w:rPr>
        <w:lastRenderedPageBreak/>
        <w:t>gian lận BCTC: “gian lận là hành vi cố ý do một hay nhiều người trong Ban quản trị, Ban Giám đốc, các nhân viên hoặc bên thứ ba thực hiện bằng các hành vi gian dối để thu lợi bất chính hoặc bất hợp pháp”. Cũng theo chuẩn mực này, gian lận BCTC “thường bao</w:t>
      </w:r>
      <w:r>
        <w:rPr>
          <w:rFonts w:ascii="Times New Roman" w:hAnsi="Times New Roman" w:cs="Times New Roman"/>
          <w:sz w:val="24"/>
          <w:szCs w:val="24"/>
        </w:rPr>
        <w:t xml:space="preserve"> </w:t>
      </w:r>
      <w:r w:rsidRPr="006E14A4">
        <w:rPr>
          <w:rFonts w:ascii="Times New Roman" w:hAnsi="Times New Roman" w:cs="Times New Roman"/>
          <w:sz w:val="24"/>
          <w:szCs w:val="24"/>
        </w:rPr>
        <w:t>gồm các hành vi thao túng quy trình lập và trình bày BCTC bằng cách thực hiện các bút toán ghi sổ không phù hợp hoặc không được phê duyệt..., hoặc bằng việc Ban Giám đốc tự điều chỉnh số liệu trong BCTC mà các điều chỉnh này không được phản ánh trong sổ kế toán”</w:t>
      </w:r>
    </w:p>
    <w:p w14:paraId="4A3A1DB7" w14:textId="77777777" w:rsidR="006E14A4" w:rsidRDefault="006E14A4" w:rsidP="006E14A4">
      <w:pPr>
        <w:spacing w:after="0" w:line="360" w:lineRule="auto"/>
        <w:ind w:firstLine="720"/>
        <w:jc w:val="both"/>
        <w:rPr>
          <w:rFonts w:ascii="Times New Roman" w:hAnsi="Times New Roman" w:cs="Times New Roman"/>
          <w:sz w:val="24"/>
          <w:szCs w:val="24"/>
        </w:rPr>
      </w:pPr>
      <w:r w:rsidRPr="006E14A4">
        <w:rPr>
          <w:rFonts w:ascii="Times New Roman" w:hAnsi="Times New Roman" w:cs="Times New Roman"/>
          <w:sz w:val="24"/>
          <w:szCs w:val="24"/>
        </w:rPr>
        <w:t>Những hành vi, thủ đoạn gian lận BCTC có thể được vận dụng theo các cách:</w:t>
      </w:r>
    </w:p>
    <w:p w14:paraId="01877341" w14:textId="77777777" w:rsidR="006E14A4" w:rsidRDefault="006E14A4" w:rsidP="006E14A4">
      <w:pPr>
        <w:spacing w:after="0" w:line="360" w:lineRule="auto"/>
        <w:ind w:firstLine="720"/>
        <w:jc w:val="both"/>
        <w:rPr>
          <w:rFonts w:ascii="Times New Roman" w:hAnsi="Times New Roman" w:cs="Times New Roman"/>
          <w:sz w:val="24"/>
          <w:szCs w:val="24"/>
        </w:rPr>
      </w:pPr>
      <w:r w:rsidRPr="006E14A4">
        <w:rPr>
          <w:rFonts w:ascii="Times New Roman" w:hAnsi="Times New Roman" w:cs="Times New Roman"/>
          <w:sz w:val="24"/>
          <w:szCs w:val="24"/>
        </w:rPr>
        <w:t xml:space="preserve">- Xuyên tạc, làm giả (bao gồm cả việc giả mạo chữ ký), hoặc sửa đổi chứng từ, sổ kế toán có chứa đựng các nội dung, số liệu được dùng để lập BCTC; </w:t>
      </w:r>
    </w:p>
    <w:p w14:paraId="463807CC" w14:textId="77777777" w:rsidR="006E14A4" w:rsidRDefault="006E14A4" w:rsidP="006E14A4">
      <w:pPr>
        <w:spacing w:after="0" w:line="360" w:lineRule="auto"/>
        <w:ind w:firstLine="720"/>
        <w:jc w:val="both"/>
        <w:rPr>
          <w:rFonts w:ascii="Times New Roman" w:hAnsi="Times New Roman" w:cs="Times New Roman"/>
          <w:sz w:val="24"/>
          <w:szCs w:val="24"/>
        </w:rPr>
      </w:pPr>
      <w:r w:rsidRPr="006E14A4">
        <w:rPr>
          <w:rFonts w:ascii="Times New Roman" w:hAnsi="Times New Roman" w:cs="Times New Roman"/>
          <w:sz w:val="24"/>
          <w:szCs w:val="24"/>
        </w:rPr>
        <w:t xml:space="preserve">- Làm sai sót hoặc cố ý không trình bày trong BCTC các sự kiện, giao dịch hoặc các thông tin quan trọng khác; </w:t>
      </w:r>
    </w:p>
    <w:p w14:paraId="245D95D0" w14:textId="77777777" w:rsidR="006E14A4" w:rsidRDefault="006E14A4" w:rsidP="006E14A4">
      <w:pPr>
        <w:spacing w:after="0" w:line="360" w:lineRule="auto"/>
        <w:ind w:firstLine="720"/>
        <w:jc w:val="both"/>
        <w:rPr>
          <w:rFonts w:ascii="Times New Roman" w:hAnsi="Times New Roman" w:cs="Times New Roman"/>
          <w:sz w:val="24"/>
          <w:szCs w:val="24"/>
        </w:rPr>
      </w:pPr>
      <w:r w:rsidRPr="006E14A4">
        <w:rPr>
          <w:rFonts w:ascii="Times New Roman" w:hAnsi="Times New Roman" w:cs="Times New Roman"/>
          <w:sz w:val="24"/>
          <w:szCs w:val="24"/>
        </w:rPr>
        <w:t xml:space="preserve">- Cố ý áp dụng sai các nguyên tắc kế toán liên quan đến các số liệu, sự phân loại, cách thức trình bày hoặc thuyết minh; </w:t>
      </w:r>
    </w:p>
    <w:p w14:paraId="4FC3AC93" w14:textId="77777777" w:rsidR="006E14A4" w:rsidRDefault="006E14A4" w:rsidP="006E14A4">
      <w:pPr>
        <w:spacing w:after="0" w:line="360" w:lineRule="auto"/>
        <w:ind w:firstLine="720"/>
        <w:jc w:val="both"/>
        <w:rPr>
          <w:rFonts w:ascii="Times New Roman" w:hAnsi="Times New Roman" w:cs="Times New Roman"/>
          <w:sz w:val="24"/>
          <w:szCs w:val="24"/>
        </w:rPr>
      </w:pPr>
      <w:r w:rsidRPr="006E14A4">
        <w:rPr>
          <w:rFonts w:ascii="Times New Roman" w:hAnsi="Times New Roman" w:cs="Times New Roman"/>
          <w:sz w:val="24"/>
          <w:szCs w:val="24"/>
        </w:rPr>
        <w:t xml:space="preserve">- Lập các bút toán khống, nhất là vào thời điểm gần cuối kỳ kế toán, để điều chỉnh kết quả kinh doanh hoặc để đạt được các mục đích khác; </w:t>
      </w:r>
    </w:p>
    <w:p w14:paraId="30368FB1" w14:textId="77777777" w:rsidR="006E14A4" w:rsidRDefault="006E14A4" w:rsidP="006E14A4">
      <w:pPr>
        <w:spacing w:after="0" w:line="360" w:lineRule="auto"/>
        <w:ind w:firstLine="720"/>
        <w:jc w:val="both"/>
        <w:rPr>
          <w:rFonts w:ascii="Times New Roman" w:hAnsi="Times New Roman" w:cs="Times New Roman"/>
          <w:sz w:val="24"/>
          <w:szCs w:val="24"/>
        </w:rPr>
      </w:pPr>
      <w:r w:rsidRPr="006E14A4">
        <w:rPr>
          <w:rFonts w:ascii="Times New Roman" w:hAnsi="Times New Roman" w:cs="Times New Roman"/>
          <w:sz w:val="24"/>
          <w:szCs w:val="24"/>
        </w:rPr>
        <w:t xml:space="preserve">- Điều chỉnh các giả định và thay đổi các xét đoán dùng để ước tính số dư tài khoản một cách bất hợp lý; </w:t>
      </w:r>
    </w:p>
    <w:p w14:paraId="24541A64" w14:textId="77777777" w:rsidR="006E14A4" w:rsidRDefault="006E14A4" w:rsidP="006E14A4">
      <w:pPr>
        <w:spacing w:after="0" w:line="360" w:lineRule="auto"/>
        <w:ind w:firstLine="720"/>
        <w:jc w:val="both"/>
        <w:rPr>
          <w:rFonts w:ascii="Times New Roman" w:hAnsi="Times New Roman" w:cs="Times New Roman"/>
          <w:sz w:val="24"/>
          <w:szCs w:val="24"/>
        </w:rPr>
      </w:pPr>
      <w:r w:rsidRPr="006E14A4">
        <w:rPr>
          <w:rFonts w:ascii="Times New Roman" w:hAnsi="Times New Roman" w:cs="Times New Roman"/>
          <w:sz w:val="24"/>
          <w:szCs w:val="24"/>
        </w:rPr>
        <w:t xml:space="preserve">- Không ghi nhận, ghi nhận trước hoặc trì hoãn việc ghi nhận vào BCTC các sự kiện và giao dịch tài chính phát sinh trong kỳ báo cáo; </w:t>
      </w:r>
    </w:p>
    <w:p w14:paraId="148E2094" w14:textId="77777777" w:rsidR="006E14A4" w:rsidRDefault="006E14A4" w:rsidP="006E14A4">
      <w:pPr>
        <w:spacing w:after="0" w:line="360" w:lineRule="auto"/>
        <w:ind w:firstLine="720"/>
        <w:jc w:val="both"/>
        <w:rPr>
          <w:rFonts w:ascii="Times New Roman" w:hAnsi="Times New Roman" w:cs="Times New Roman"/>
          <w:sz w:val="24"/>
          <w:szCs w:val="24"/>
        </w:rPr>
      </w:pPr>
      <w:r w:rsidRPr="006E14A4">
        <w:rPr>
          <w:rFonts w:ascii="Times New Roman" w:hAnsi="Times New Roman" w:cs="Times New Roman"/>
          <w:sz w:val="24"/>
          <w:szCs w:val="24"/>
        </w:rPr>
        <w:t xml:space="preserve">- Che giấu hoặc không trình bày các sự kiện có thể làm ảnh hưởng đến các khoản mục được ghi nhận trong BCTC; </w:t>
      </w:r>
    </w:p>
    <w:p w14:paraId="16C928E7" w14:textId="77777777" w:rsidR="006E14A4" w:rsidRDefault="006E14A4" w:rsidP="006E14A4">
      <w:pPr>
        <w:spacing w:after="0" w:line="360" w:lineRule="auto"/>
        <w:ind w:firstLine="720"/>
        <w:jc w:val="both"/>
        <w:rPr>
          <w:rFonts w:ascii="Times New Roman" w:hAnsi="Times New Roman" w:cs="Times New Roman"/>
          <w:sz w:val="24"/>
          <w:szCs w:val="24"/>
        </w:rPr>
      </w:pPr>
      <w:r w:rsidRPr="006E14A4">
        <w:rPr>
          <w:rFonts w:ascii="Times New Roman" w:hAnsi="Times New Roman" w:cs="Times New Roman"/>
          <w:sz w:val="24"/>
          <w:szCs w:val="24"/>
        </w:rPr>
        <w:t xml:space="preserve">- Dàn xếp các giao dịch phức tạp nhằm làm sai sót tình hình tài chính hoặc kết quả kinh doanh của đơn vị; </w:t>
      </w:r>
    </w:p>
    <w:p w14:paraId="1D4EC14A" w14:textId="77777777" w:rsidR="006E14A4" w:rsidRDefault="006E14A4" w:rsidP="006E14A4">
      <w:pPr>
        <w:spacing w:after="0" w:line="360" w:lineRule="auto"/>
        <w:ind w:firstLine="720"/>
        <w:jc w:val="both"/>
        <w:rPr>
          <w:rFonts w:ascii="Times New Roman" w:hAnsi="Times New Roman" w:cs="Times New Roman"/>
          <w:sz w:val="24"/>
          <w:szCs w:val="24"/>
        </w:rPr>
      </w:pPr>
      <w:r w:rsidRPr="006E14A4">
        <w:rPr>
          <w:rFonts w:ascii="Times New Roman" w:hAnsi="Times New Roman" w:cs="Times New Roman"/>
          <w:sz w:val="24"/>
          <w:szCs w:val="24"/>
        </w:rPr>
        <w:t xml:space="preserve">- Sửa đổi các chứng từ và điều khoản liên quan đến các giao dịch lớn và bất thường. </w:t>
      </w:r>
    </w:p>
    <w:p w14:paraId="5FCA50F4" w14:textId="0F2C13C7" w:rsidR="006E14A4" w:rsidRDefault="006E14A4" w:rsidP="006E14A4">
      <w:pPr>
        <w:spacing w:after="0" w:line="360" w:lineRule="auto"/>
        <w:ind w:firstLine="720"/>
        <w:jc w:val="both"/>
        <w:rPr>
          <w:rFonts w:ascii="Times New Roman" w:hAnsi="Times New Roman" w:cs="Times New Roman"/>
          <w:sz w:val="24"/>
          <w:szCs w:val="24"/>
        </w:rPr>
      </w:pPr>
      <w:r w:rsidRPr="006E14A4">
        <w:rPr>
          <w:rFonts w:ascii="Times New Roman" w:hAnsi="Times New Roman" w:cs="Times New Roman"/>
          <w:sz w:val="24"/>
          <w:szCs w:val="24"/>
        </w:rPr>
        <w:t>Có thể thấy rằng, các định nghĩa về gian lận có khác nhau ít nhiều nhưng đều nhấn mạnh đến hành vi (cố ý hay thiếu thận trọng) của người quản lý, cá nhân làm sai lệch trọng yếu thông tin cung cấp trong BCTC, lừa dối người sử dụng BCTC. Các nhà nghiên cứu, các nhà chuyên môn và các nhà hoạch định chính sách luôn tìm cách giải thích hành vi gian lận này thông qua nghiên cứu các nguyên nhân của</w:t>
      </w:r>
      <w:r>
        <w:rPr>
          <w:rFonts w:ascii="Times New Roman" w:hAnsi="Times New Roman" w:cs="Times New Roman"/>
          <w:sz w:val="24"/>
          <w:szCs w:val="24"/>
        </w:rPr>
        <w:t xml:space="preserve"> </w:t>
      </w:r>
      <w:r w:rsidRPr="006E14A4">
        <w:rPr>
          <w:rFonts w:ascii="Times New Roman" w:hAnsi="Times New Roman" w:cs="Times New Roman"/>
          <w:sz w:val="24"/>
          <w:szCs w:val="24"/>
        </w:rPr>
        <w:t>hành vi gian lận. Các lý thuyết được trình bày sau đây được xem là cơ sở giúp giải thích phần lớn nguyên nhân hành vi gian lận của người quản lý công ty.</w:t>
      </w:r>
    </w:p>
    <w:p w14:paraId="68F23A8B" w14:textId="6BAE9FB5" w:rsidR="006E14A4" w:rsidRDefault="006E14A4" w:rsidP="006E14A4">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w:t>
      </w:r>
      <w:r w:rsidRPr="006E14A4">
        <w:rPr>
          <w:rFonts w:ascii="Times New Roman" w:hAnsi="Times New Roman" w:cs="Times New Roman"/>
          <w:b/>
          <w:bCs/>
          <w:sz w:val="24"/>
          <w:szCs w:val="24"/>
        </w:rPr>
        <w:t>. Giải pháp nhằm hạn chế những sai sót trong Báo cáo tài chính của các công ty niêm yết</w:t>
      </w:r>
    </w:p>
    <w:p w14:paraId="714E2AC4" w14:textId="10DEF7CE" w:rsidR="006E14A4" w:rsidRPr="006E14A4" w:rsidRDefault="006E14A4" w:rsidP="006E14A4">
      <w:pPr>
        <w:spacing w:after="0" w:line="360" w:lineRule="auto"/>
        <w:ind w:firstLine="720"/>
        <w:jc w:val="both"/>
        <w:rPr>
          <w:rFonts w:ascii="Times New Roman" w:hAnsi="Times New Roman" w:cs="Times New Roman"/>
          <w:sz w:val="24"/>
          <w:szCs w:val="24"/>
        </w:rPr>
      </w:pPr>
      <w:r w:rsidRPr="006E14A4">
        <w:rPr>
          <w:rFonts w:ascii="Times New Roman" w:hAnsi="Times New Roman" w:cs="Times New Roman"/>
          <w:sz w:val="24"/>
          <w:szCs w:val="24"/>
        </w:rPr>
        <w:lastRenderedPageBreak/>
        <w:t xml:space="preserve">Kết quả nghiên cứu </w:t>
      </w:r>
      <w:r>
        <w:rPr>
          <w:rFonts w:ascii="Times New Roman" w:hAnsi="Times New Roman" w:cs="Times New Roman"/>
          <w:sz w:val="24"/>
          <w:szCs w:val="24"/>
        </w:rPr>
        <w:t xml:space="preserve">từ các tài liệu trước </w:t>
      </w:r>
      <w:r w:rsidRPr="006E14A4">
        <w:rPr>
          <w:rFonts w:ascii="Times New Roman" w:hAnsi="Times New Roman" w:cs="Times New Roman"/>
          <w:sz w:val="24"/>
          <w:szCs w:val="24"/>
        </w:rPr>
        <w:t>cho thấy số lượng thành viên HĐQT càng nhiều thì sai sót BCTC càng giảm. Điều đó cho thấy số lượng thành viên HĐQT càng nhiều thì sẽ tập hợp được sức mạnh của nhiều người, tăng cường khả năng kiểm tra, giám sát ban điều hành, từ đó làm giảm sai sót BCTC. Các công ty niêm yết tại Việt Nam cần duy trì một số lượng thành viên HĐQT đủ lớn để đảm bảo việc kiểm tra, giám sát ban điều hành doanh nghiệp nhằm đảm bảo chất lượng BCTC.</w:t>
      </w:r>
    </w:p>
    <w:p w14:paraId="79515194" w14:textId="7CF77043" w:rsidR="006E14A4" w:rsidRDefault="006E14A4" w:rsidP="006E14A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w:t>
      </w:r>
      <w:r w:rsidRPr="006E14A4">
        <w:rPr>
          <w:rFonts w:ascii="Times New Roman" w:hAnsi="Times New Roman" w:cs="Times New Roman"/>
          <w:sz w:val="24"/>
          <w:szCs w:val="24"/>
        </w:rPr>
        <w:t>ác công ty có chủ tịch HĐQT kiêm nhiệm giám đốc thì có sai sót BCTC nhiều hơn so với các công ty không có sự kiêm nhiệm. Việc này sẽ góp phần tách biệt chức năng giám sát và chức năng điều hành, tránh hiện tượng “vừa đá bóng vừa thổi còi” tại doanh nghiệp, nâng cao chất lượng</w:t>
      </w:r>
      <w:r>
        <w:rPr>
          <w:rFonts w:ascii="Times New Roman" w:hAnsi="Times New Roman" w:cs="Times New Roman"/>
          <w:sz w:val="24"/>
          <w:szCs w:val="24"/>
        </w:rPr>
        <w:t xml:space="preserve"> </w:t>
      </w:r>
      <w:r w:rsidRPr="006E14A4">
        <w:rPr>
          <w:rFonts w:ascii="Times New Roman" w:hAnsi="Times New Roman" w:cs="Times New Roman"/>
          <w:sz w:val="24"/>
          <w:szCs w:val="24"/>
        </w:rPr>
        <w:t>quản trị công ty của doanh nghiệp. Chủ tịch HĐQT không kiêm nhiệm giám đốc thì việc giám sát của HĐQT đối với ban giám đốc sẽ độc lập hơn, điều đó cho thấy việc giám sát của HĐQT có ảnh hưởng trong việc giảm thiểu sai sót BCTC. Vì vậy đối với các công ty đang có sự kiêm nhiệm chức danh Chủ tịch HĐQT và Giám đốc điều hành thì cần sớm tách biệt nhằm giảm thiểu khả năng xảy ra sai sót BCTC. Điều này sẽ hạn chế việc vì những động cơ, lợi ích riêng mà giám đốc có thể làm sai lệch thông tin trên BCTC. Ngoài ra cần tăng cường hơn nữa vai trò giám sát của HĐQT đối với ban giám đốc. Việc không được kiêm nhiệm hai chức danh nêu trên được quy định tại khoản 2 Điều 12 Nghị định 71. Theo đó, từ ngày 01/8/2020 các doanh nghiệp niêm yết tại Việt Nam phải thực hiện quy định không được kiêm nhiệm chức danh Chủ tịch HĐQT và giám đốc điều hành.</w:t>
      </w:r>
    </w:p>
    <w:p w14:paraId="57CA44FD" w14:textId="77777777" w:rsidR="006E14A4" w:rsidRPr="006E14A4" w:rsidRDefault="006E14A4" w:rsidP="006E14A4">
      <w:pPr>
        <w:spacing w:after="0" w:line="360" w:lineRule="auto"/>
        <w:ind w:firstLine="720"/>
        <w:jc w:val="both"/>
        <w:rPr>
          <w:rFonts w:ascii="Times New Roman" w:hAnsi="Times New Roman" w:cs="Times New Roman"/>
          <w:sz w:val="24"/>
          <w:szCs w:val="24"/>
        </w:rPr>
      </w:pPr>
      <w:r w:rsidRPr="006E14A4">
        <w:rPr>
          <w:rFonts w:ascii="Times New Roman" w:hAnsi="Times New Roman" w:cs="Times New Roman"/>
          <w:sz w:val="24"/>
          <w:szCs w:val="24"/>
        </w:rPr>
        <w:t>Bên cạnh yếu tố số lượng thành viên HĐQT thì số lượng cuộc họp của HĐQT cũng ảnh hưởng đến sai sót BCTC của các công ty niêm yết tại Việt Nam. Số lượng cuộc họp của HĐQT trong năm càng nhiều thì sai sót BCTC càng ít, điều này cũng hoàn toàn phù hợp bởi vì số lượng cuộc họp nhiều chứng tỏ HĐQT thực hiện nghiêm túc và giám sát thường xuyên, liên tục việc điều hành của ban giám đốc, từ đó giảm sai sót BCTC.</w:t>
      </w:r>
    </w:p>
    <w:p w14:paraId="0CE4772F" w14:textId="7B9B53C2" w:rsidR="006E14A4" w:rsidRPr="006E14A4" w:rsidRDefault="006E14A4" w:rsidP="00CA5B71">
      <w:pPr>
        <w:spacing w:after="0" w:line="360" w:lineRule="auto"/>
        <w:ind w:firstLine="720"/>
        <w:jc w:val="both"/>
        <w:rPr>
          <w:rFonts w:ascii="Times New Roman" w:hAnsi="Times New Roman" w:cs="Times New Roman"/>
          <w:sz w:val="24"/>
          <w:szCs w:val="24"/>
        </w:rPr>
      </w:pPr>
      <w:r w:rsidRPr="006E14A4">
        <w:rPr>
          <w:rFonts w:ascii="Times New Roman" w:hAnsi="Times New Roman" w:cs="Times New Roman"/>
          <w:sz w:val="24"/>
          <w:szCs w:val="24"/>
        </w:rPr>
        <w:t>Vì vậy, để hạn chế sai sót BCTC tại các công ty niêm yết thì cần phải tăng cường tính độc lập của thành viên HĐQT độc lập, các thành viên này phải thực sự độc lập trong các mối quan hệ, nhất là độc lập về mặt kinh tế. Vấn đề này cũng đã được khuyến nghị trong “Bộ nguyên tắc quản trị công ty theo thông lệ tốt nhất dành cho Công ty đại chúng tại Việt Nam”</w:t>
      </w:r>
      <w:r w:rsidR="00CA5B71">
        <w:rPr>
          <w:rFonts w:ascii="Times New Roman" w:hAnsi="Times New Roman" w:cs="Times New Roman"/>
          <w:sz w:val="24"/>
          <w:szCs w:val="24"/>
        </w:rPr>
        <w:t>.</w:t>
      </w:r>
    </w:p>
    <w:p w14:paraId="33BD0EAE" w14:textId="77777777" w:rsidR="006E14A4" w:rsidRPr="006E14A4" w:rsidRDefault="006E14A4" w:rsidP="006E14A4">
      <w:pPr>
        <w:spacing w:after="0" w:line="360" w:lineRule="auto"/>
        <w:ind w:firstLine="720"/>
        <w:jc w:val="both"/>
        <w:rPr>
          <w:rFonts w:ascii="Times New Roman" w:hAnsi="Times New Roman" w:cs="Times New Roman"/>
          <w:sz w:val="24"/>
          <w:szCs w:val="24"/>
        </w:rPr>
      </w:pPr>
      <w:r w:rsidRPr="006E14A4">
        <w:rPr>
          <w:rFonts w:ascii="Times New Roman" w:hAnsi="Times New Roman" w:cs="Times New Roman"/>
          <w:sz w:val="24"/>
          <w:szCs w:val="24"/>
        </w:rPr>
        <w:t xml:space="preserve">Ngoài ra, thành viên của HĐQT độc lập cần được trao quyền lực nhiều hơn, thậm chí chủ tịch HĐQT là thành viên độc lập. Các thành viên độc lập phải có báo cáo đánh giá về mức độ hoàn thành nhiệm vụ của mình cho đại hội cổ đông thường niên. Đây là cơ sở để đại hội cổ đông quyết </w:t>
      </w:r>
      <w:r w:rsidRPr="006E14A4">
        <w:rPr>
          <w:rFonts w:ascii="Times New Roman" w:hAnsi="Times New Roman" w:cs="Times New Roman"/>
          <w:sz w:val="24"/>
          <w:szCs w:val="24"/>
        </w:rPr>
        <w:lastRenderedPageBreak/>
        <w:t>định về chế độ thù lao thành viên độc lập. Ngoài thù lao do đại hội cổ đông quyết định thì thành viên độc lập không được nhận bất cứ lợi ích nào khác từ công ty. Bên cạnh đó, thông thường HĐQT sử dụng chủ yếu các thông tin được cung cấp từ những người quản lý công ty. Do vậy, các thành viên độc lập cần cập nhật thêm các thông tin, chủ động phân tích từ những nguồn tin độc lập, khách quan, ví dụ như kiểm toán từ bên ngoài, thanh tra chuyên ngành hoặc bộ phận kiểm soát của công ty. Ngoài ra, cũng cần quy định cho phép các cổ đông trực tiếp tiếp xúc với các thành viên độc lập, hoặc thiết lập mạng lưới cung cấp thông tin riêng để đảm bảo thu thập thông tin kịp thời, chính xác.</w:t>
      </w:r>
    </w:p>
    <w:p w14:paraId="76E9036C" w14:textId="608CB7C2" w:rsidR="006E14A4" w:rsidRPr="006E14A4" w:rsidRDefault="006E14A4" w:rsidP="006E14A4">
      <w:pPr>
        <w:spacing w:after="0" w:line="360" w:lineRule="auto"/>
        <w:ind w:firstLine="720"/>
        <w:jc w:val="both"/>
        <w:rPr>
          <w:rFonts w:ascii="Times New Roman" w:hAnsi="Times New Roman" w:cs="Times New Roman"/>
          <w:sz w:val="24"/>
          <w:szCs w:val="24"/>
        </w:rPr>
      </w:pPr>
      <w:r w:rsidRPr="006E14A4">
        <w:rPr>
          <w:rFonts w:ascii="Times New Roman" w:hAnsi="Times New Roman" w:cs="Times New Roman"/>
          <w:sz w:val="24"/>
          <w:szCs w:val="24"/>
        </w:rPr>
        <w:t>Mặc dù các biến liên quan đến ban kiểm soát công ty đưa vào kiểm định trong nghiên cứu này không cho ý nghĩa thống kê vì có thể do dữ liệu nghiên cứu không đủ thuyết phục để chấp nhận các giả thuyết có liên quan, vì thực tế liên quan đến các biến này có thể khác xa với giá trị danh nghĩa (dữ liệu thu thập) do các công ty thực hiện mang tính đối phó với quy định có tính pháp lý. Tuy nhiên vai trò của ban kiểm soát đối với HĐQT và ban giám đốc trong việc phát hiện, ngăn ngừa nhằm hạn chế sai sót BCTC là điều không thể phủ nhận. Thực tế ở Việt Nam, hoạt động giám sát của ban kiểm soát đối với HĐQT, ban giám đốc còn khá hạn chế; quy trình kiểm tra, giám sát rủi ro của ban kiểm soát cũng chưa rõ ràng; hoạt động kiểm tra, giám sát của ban kiểm soát đối với HĐQT, ban giám đốc phần lớn mang tính thủ tục, hình thức</w:t>
      </w:r>
      <w:r w:rsidR="00CA5B71">
        <w:rPr>
          <w:rFonts w:ascii="Times New Roman" w:hAnsi="Times New Roman" w:cs="Times New Roman"/>
          <w:sz w:val="24"/>
          <w:szCs w:val="24"/>
        </w:rPr>
        <w:t>.</w:t>
      </w:r>
    </w:p>
    <w:p w14:paraId="64353ABF" w14:textId="77777777" w:rsidR="006E14A4" w:rsidRPr="006E14A4" w:rsidRDefault="006E14A4" w:rsidP="006E14A4">
      <w:pPr>
        <w:spacing w:after="0" w:line="360" w:lineRule="auto"/>
        <w:ind w:firstLine="720"/>
        <w:jc w:val="both"/>
        <w:rPr>
          <w:rFonts w:ascii="Times New Roman" w:hAnsi="Times New Roman" w:cs="Times New Roman"/>
          <w:sz w:val="24"/>
          <w:szCs w:val="24"/>
        </w:rPr>
      </w:pPr>
      <w:r w:rsidRPr="006E14A4">
        <w:rPr>
          <w:rFonts w:ascii="Times New Roman" w:hAnsi="Times New Roman" w:cs="Times New Roman"/>
          <w:sz w:val="24"/>
          <w:szCs w:val="24"/>
        </w:rPr>
        <w:t>Do đó để nâng cao vai trò giám sát của ban kiểm soát thì trong quy chế quản trị của các công ty niêm yết ở Việt Nam cần bổ sung các vấn đề sau:</w:t>
      </w:r>
    </w:p>
    <w:p w14:paraId="169AFC01" w14:textId="77777777" w:rsidR="006E14A4" w:rsidRPr="006E14A4" w:rsidRDefault="006E14A4" w:rsidP="006E14A4">
      <w:pPr>
        <w:spacing w:after="0" w:line="360" w:lineRule="auto"/>
        <w:ind w:firstLine="720"/>
        <w:jc w:val="both"/>
        <w:rPr>
          <w:rFonts w:ascii="Times New Roman" w:hAnsi="Times New Roman" w:cs="Times New Roman"/>
          <w:sz w:val="24"/>
          <w:szCs w:val="24"/>
        </w:rPr>
      </w:pPr>
      <w:r w:rsidRPr="006E14A4">
        <w:rPr>
          <w:rFonts w:ascii="Times New Roman" w:hAnsi="Times New Roman" w:cs="Times New Roman"/>
          <w:sz w:val="24"/>
          <w:szCs w:val="24"/>
        </w:rPr>
        <w:t>- Ban kiểm soát giám sát HĐQT và ban giám đốc trong việc xây dựng các</w:t>
      </w:r>
      <w:r>
        <w:rPr>
          <w:rFonts w:ascii="Times New Roman" w:hAnsi="Times New Roman" w:cs="Times New Roman"/>
          <w:sz w:val="24"/>
          <w:szCs w:val="24"/>
        </w:rPr>
        <w:t xml:space="preserve"> </w:t>
      </w:r>
      <w:r w:rsidRPr="006E14A4">
        <w:rPr>
          <w:rFonts w:ascii="Times New Roman" w:hAnsi="Times New Roman" w:cs="Times New Roman"/>
          <w:sz w:val="24"/>
          <w:szCs w:val="24"/>
        </w:rPr>
        <w:t>chiến lược phòng ngừa rủi ro thông qua việc xây dựng và cải tiến hệ thống kiểm soát nội bộ cũng như hệ thống kế toán. Kết quả cần phải được báo cáo tại đại hội cổ đông thường niên. Tại đại hội cổ đông thường niên, cổ đông phải xem xét mức độ hoàn thành nhiệm vụ của ban kiểm soát làm cơ sở để quyết định mức thù lao cho phù hợp.</w:t>
      </w:r>
    </w:p>
    <w:p w14:paraId="52C261B8" w14:textId="77777777" w:rsidR="006E14A4" w:rsidRPr="006E14A4" w:rsidRDefault="006E14A4" w:rsidP="006E14A4">
      <w:pPr>
        <w:spacing w:after="0" w:line="360" w:lineRule="auto"/>
        <w:ind w:firstLine="720"/>
        <w:jc w:val="both"/>
        <w:rPr>
          <w:rFonts w:ascii="Times New Roman" w:hAnsi="Times New Roman" w:cs="Times New Roman"/>
          <w:sz w:val="24"/>
          <w:szCs w:val="24"/>
        </w:rPr>
      </w:pPr>
      <w:r w:rsidRPr="006E14A4">
        <w:rPr>
          <w:rFonts w:ascii="Times New Roman" w:hAnsi="Times New Roman" w:cs="Times New Roman"/>
          <w:sz w:val="24"/>
          <w:szCs w:val="24"/>
        </w:rPr>
        <w:t>- Xem xét và đánh giá phương pháp làm việc của kiểm toán nội bộ về những vấn đề liên quan đến tính hiện hữu và tính hữu hiệu của hệ thống kiểm soát nội bộ, qua đó đề xuất những biện pháp cải tiến hệ thống này nói riêng và hệ thống quản lý công ty nói chung.</w:t>
      </w:r>
    </w:p>
    <w:p w14:paraId="062BA1E5" w14:textId="77777777" w:rsidR="006E14A4" w:rsidRPr="006E14A4" w:rsidRDefault="006E14A4" w:rsidP="006E14A4">
      <w:pPr>
        <w:spacing w:after="0" w:line="360" w:lineRule="auto"/>
        <w:ind w:firstLine="720"/>
        <w:jc w:val="both"/>
        <w:rPr>
          <w:rFonts w:ascii="Times New Roman" w:hAnsi="Times New Roman" w:cs="Times New Roman"/>
          <w:sz w:val="24"/>
          <w:szCs w:val="24"/>
        </w:rPr>
      </w:pPr>
      <w:r w:rsidRPr="006E14A4">
        <w:rPr>
          <w:rFonts w:ascii="Times New Roman" w:hAnsi="Times New Roman" w:cs="Times New Roman"/>
          <w:sz w:val="24"/>
          <w:szCs w:val="24"/>
        </w:rPr>
        <w:t>- Giám sát mối quan hệ giữa KTV độc lập và ban điều hành và những người quản lý trong công ty nhằm đảm bảo tính độc lập của KTV.</w:t>
      </w:r>
    </w:p>
    <w:p w14:paraId="52EE7DB2" w14:textId="77777777" w:rsidR="006E14A4" w:rsidRPr="006E14A4" w:rsidRDefault="006E14A4" w:rsidP="006E14A4">
      <w:pPr>
        <w:spacing w:after="0" w:line="360" w:lineRule="auto"/>
        <w:ind w:firstLine="720"/>
        <w:jc w:val="both"/>
        <w:rPr>
          <w:rFonts w:ascii="Times New Roman" w:hAnsi="Times New Roman" w:cs="Times New Roman"/>
          <w:sz w:val="24"/>
          <w:szCs w:val="24"/>
        </w:rPr>
      </w:pPr>
      <w:r w:rsidRPr="006E14A4">
        <w:rPr>
          <w:rFonts w:ascii="Times New Roman" w:hAnsi="Times New Roman" w:cs="Times New Roman"/>
          <w:sz w:val="24"/>
          <w:szCs w:val="24"/>
        </w:rPr>
        <w:t xml:space="preserve">- Cần trao quyền cho trưởng ban kiểm soát nhiều hơn. Trưởng ban kiểm soát phải có báo cáo đánh giá về mức độ hoàn thành nhiệm vụ của mình cho đại hội đồng cổ đông thường niên. </w:t>
      </w:r>
      <w:r w:rsidRPr="006E14A4">
        <w:rPr>
          <w:rFonts w:ascii="Times New Roman" w:hAnsi="Times New Roman" w:cs="Times New Roman"/>
          <w:sz w:val="24"/>
          <w:szCs w:val="24"/>
        </w:rPr>
        <w:lastRenderedPageBreak/>
        <w:t>Đây là cơ sở để đại hội đồng cổ đông đánh giá hiệu quả làm việc của Ban kiểm soát trong một nhiệm kỳ đại hội.</w:t>
      </w:r>
    </w:p>
    <w:p w14:paraId="79BCFA5B" w14:textId="7CA36A44" w:rsidR="006E14A4" w:rsidRDefault="006E14A4" w:rsidP="006E14A4">
      <w:pPr>
        <w:spacing w:after="0" w:line="360" w:lineRule="auto"/>
        <w:ind w:firstLine="720"/>
        <w:jc w:val="both"/>
        <w:rPr>
          <w:rFonts w:ascii="Times New Roman" w:hAnsi="Times New Roman" w:cs="Times New Roman"/>
          <w:sz w:val="24"/>
          <w:szCs w:val="24"/>
        </w:rPr>
      </w:pPr>
      <w:r w:rsidRPr="006E14A4">
        <w:rPr>
          <w:rFonts w:ascii="Times New Roman" w:hAnsi="Times New Roman" w:cs="Times New Roman"/>
          <w:sz w:val="24"/>
          <w:szCs w:val="24"/>
        </w:rPr>
        <w:t>Mỗi công ty niêm yết tại Việt Nam nên thành lập một ủy ban kiểm toán như các nước phát triển trên thế giới. Đặc biệt là nên chú trọng bản chất hơn hình thức, không chỉ thành lập cho có mà phải hoạt động để phát huy vai trò kiểm soát chất lượng BCTC, ngăn ngừa sai sót BCTC. Trên thế giới công ty niêm yết phải thành lập ủy ban kiểm toán trong đó các thành viên phải độc lập (không phải là người chịu trách nhiệm quản lý, điều hành, kế toán trưởng của công ty được kiểm toán và phải có ít nhất một thành viên độc lập có chuyên môn về kế toán hoặc kiểm toán). Ủy ban kiểm toán phải yêu cầu KTV và công ty kiểm toán báo cáo các nội dung quan trọng phát hiện trong quá trình kiểm toán, các yếu kém trong hệ thống kiểm soát nội bộ liên quan đến việc lập và trình bày BCTC. Nếu làm được điều này thì chất lượng BCTC của công ty niêm yết sẽ được nâng cao từ đó làm giảm sai sót BCTC. Việc thành lập Ủy ban kiểm toán và bảo đảm để ủy ban này có đủ nguồn lực và thẩm quyền cũng được khuyến nghị tại Nguyên tắc số 4.1 trong Bộ nguyên tắc quản trị công ty theo thông lệ tốt nhất dành cho Công ty đại chúng tại Việt Nam</w:t>
      </w:r>
      <w:r w:rsidR="00CA5B71">
        <w:rPr>
          <w:rFonts w:ascii="Times New Roman" w:hAnsi="Times New Roman" w:cs="Times New Roman"/>
          <w:sz w:val="24"/>
          <w:szCs w:val="24"/>
        </w:rPr>
        <w:t>.</w:t>
      </w:r>
    </w:p>
    <w:p w14:paraId="775DA3C7" w14:textId="77777777" w:rsidR="00CA5B71" w:rsidRPr="00CA5B71" w:rsidRDefault="00CA5B71" w:rsidP="00CA5B71">
      <w:pPr>
        <w:spacing w:after="0" w:line="360" w:lineRule="auto"/>
        <w:ind w:firstLine="720"/>
        <w:jc w:val="both"/>
        <w:rPr>
          <w:rFonts w:ascii="Times New Roman" w:hAnsi="Times New Roman" w:cs="Times New Roman"/>
          <w:sz w:val="24"/>
          <w:szCs w:val="24"/>
        </w:rPr>
      </w:pPr>
      <w:r w:rsidRPr="00CA5B71">
        <w:rPr>
          <w:rFonts w:ascii="Times New Roman" w:hAnsi="Times New Roman" w:cs="Times New Roman"/>
          <w:sz w:val="24"/>
          <w:szCs w:val="24"/>
        </w:rPr>
        <w:t>Ngoài ra, các công ty niêm yết cũng cần có các giải pháp hiệu quả trong việc sử dụng dịch vụ kiểm toán độc lập và tăng cường chất lượng của nhân viên kế toán, cụ thể:</w:t>
      </w:r>
    </w:p>
    <w:p w14:paraId="5E6104B3" w14:textId="77777777" w:rsidR="00CA5B71" w:rsidRPr="00CA5B71" w:rsidRDefault="00CA5B71" w:rsidP="00CA5B71">
      <w:pPr>
        <w:spacing w:after="0" w:line="360" w:lineRule="auto"/>
        <w:ind w:firstLine="720"/>
        <w:jc w:val="both"/>
        <w:rPr>
          <w:rFonts w:ascii="Times New Roman" w:hAnsi="Times New Roman" w:cs="Times New Roman"/>
          <w:sz w:val="24"/>
          <w:szCs w:val="24"/>
        </w:rPr>
      </w:pPr>
      <w:r w:rsidRPr="00CA5B71">
        <w:rPr>
          <w:rFonts w:ascii="Times New Roman" w:hAnsi="Times New Roman" w:cs="Times New Roman"/>
          <w:sz w:val="24"/>
          <w:szCs w:val="24"/>
        </w:rPr>
        <w:t>- Các công ty niêm yết tại Việt Nam nên xem xét kỹ lưỡng trong việc lựa chọn công ty kiểm toán độc lập để kiểm toán BCTC. Việc chọn Công ty Kiểm toán nên quan tâm đến chất lượng dịch vụ hơn là phí kiểm toán. Bởi vì những công ty kiểm toán có mức phí quá thấp thường thực hiện kiểm toán trong thời gian ngắn, cắt giảm nhân lực, cắt giảm các thủ tục kiểm toán, điều này ảnh hưởng đến chất lượng BCTC, hiệu quả kiểm toán sẽ giảm xuống. Ngoài ra, các công ty cũng nên mời KTV tham gia trong đại hội cổ đông nhằm tăng cường vai trò của kiểm toán độc lập.</w:t>
      </w:r>
    </w:p>
    <w:p w14:paraId="4C557C29" w14:textId="13312B76" w:rsidR="00CA5B71" w:rsidRDefault="00CA5B71" w:rsidP="00CA5B71">
      <w:pPr>
        <w:spacing w:after="0" w:line="360" w:lineRule="auto"/>
        <w:ind w:firstLine="720"/>
        <w:jc w:val="both"/>
        <w:rPr>
          <w:rFonts w:ascii="Times New Roman" w:hAnsi="Times New Roman" w:cs="Times New Roman"/>
          <w:sz w:val="24"/>
          <w:szCs w:val="24"/>
        </w:rPr>
      </w:pPr>
      <w:r w:rsidRPr="00CA5B71">
        <w:rPr>
          <w:rFonts w:ascii="Times New Roman" w:hAnsi="Times New Roman" w:cs="Times New Roman"/>
          <w:sz w:val="24"/>
          <w:szCs w:val="24"/>
        </w:rPr>
        <w:t>- Trong các nguyên nhân dẫn đến sai sót BCTC có nguyên nhân do sự yếu kém của kế toán viên. Vì vậy các công ty niêm yết cũng cần đầu tư vào việc nâng cao năng lực của đội ngũ nhân viên kế toán để đáp ứng yêu cầu lập và trình bày BCTC phù hợp với chuẩn mực và chế độ kế toán hiện hành.</w:t>
      </w:r>
    </w:p>
    <w:p w14:paraId="605CFFFE" w14:textId="12BC9C65" w:rsidR="00CA5B71" w:rsidRPr="006E14A4" w:rsidRDefault="00CA5B71" w:rsidP="00CA5B71">
      <w:pPr>
        <w:spacing w:after="0" w:line="360" w:lineRule="auto"/>
        <w:ind w:firstLine="720"/>
        <w:jc w:val="both"/>
        <w:rPr>
          <w:rFonts w:ascii="Times New Roman" w:hAnsi="Times New Roman" w:cs="Times New Roman"/>
          <w:sz w:val="24"/>
          <w:szCs w:val="24"/>
        </w:rPr>
      </w:pPr>
      <w:r w:rsidRPr="00CA5B71">
        <w:rPr>
          <w:rFonts w:ascii="Times New Roman" w:hAnsi="Times New Roman" w:cs="Times New Roman"/>
          <w:sz w:val="24"/>
          <w:szCs w:val="24"/>
        </w:rPr>
        <w:t>Để tăng cường vai trò và trách nhiệm của HĐQT, trước hết hoạt động giám sát của HĐQT phải bảo đảm hữu hiệu. Điều này bao hàm tất cả các khía cạnh quản lý của HĐQT, bao gồm cả tính độc lập và sự chú tâm của các thành viên HĐQT. HĐQT cũng thực hiện trách nhiệm của mình một cách độc lập trong việc bổ nhiệm, giám sát, thù lao, kiểm toán và ban kiểm toán nội bộ.</w:t>
      </w:r>
    </w:p>
    <w:p w14:paraId="07B70FCC" w14:textId="521E8E98" w:rsidR="006E14A4" w:rsidRDefault="006E14A4" w:rsidP="006E14A4">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3. Kết luận</w:t>
      </w:r>
    </w:p>
    <w:p w14:paraId="68CE47F2" w14:textId="7D2987D4" w:rsidR="006E14A4" w:rsidRDefault="00CA5B71" w:rsidP="00CA5B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CA5B71">
        <w:rPr>
          <w:rFonts w:ascii="Times New Roman" w:hAnsi="Times New Roman" w:cs="Times New Roman"/>
          <w:sz w:val="24"/>
          <w:szCs w:val="24"/>
        </w:rPr>
        <w:t>Báo cáo tài chính (BCTC) cung cấp thông tin hữu ích cho người sử dụng để ra quyết định. Chất lượng thông tin có thể làm tổn hại đến việc ra quyết định của các đối tượng sử dụng thông tin trong BCTC. Sai sót BCTC là một chủ đề có tính thời sự trong lĩnh vực kinh tế, xã hội và chính trị. Tính phổ biến của sai sót BCTC trên thế giới và ở nước ta đặt ra vấn đề cần tìm hiểu bản chất, nguyên nhân, và hệ quả của sai sót. Một chủ đề nghiên cứu rộng rãi trong giới học thuật là nghiên cứu về gian lận BCTC (fraudulent financial statements). Chủ đề này đã và đang thu hút sự quan tâm của công chúng, quản lý nhà nước và các bên có liên quan khác vì hành vi này xảy ra ở nhiều công ty với mức độ khác nhau làm ảnh hưởng tiêu cực đến lợi ích của các bên có liên quan trên thị trường chứng khoán và cả trong đời sống xã hội (chẳng hạn trường hợp của Enron, WorldCom, Global Crossing, Adelphia, Lehman Brothers... ở Mỹ hay Bánh kẹo Biên Hòa năm 2002, Đồ hộp Hạ Long năm 2002, Bông Bạch Tuyết năm 2004-2008, Dược Viễn Đông năm 2009, Gỗ Trường Thành năm 2016, …. ở Việt Nam).</w:t>
      </w:r>
    </w:p>
    <w:p w14:paraId="3D4CD264" w14:textId="0B738F64" w:rsidR="00CA5B71" w:rsidRPr="006E14A4" w:rsidRDefault="00CA5B71" w:rsidP="00CA5B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CA5B71">
        <w:rPr>
          <w:rFonts w:ascii="Times New Roman" w:hAnsi="Times New Roman" w:cs="Times New Roman"/>
          <w:sz w:val="24"/>
          <w:szCs w:val="24"/>
        </w:rPr>
        <w:t>Trong khi đó thực trạng sai sót BCTC của các công ty niêm yết ở Việt Nam là rất lớn về cả số lượng, quy mô. Điều này đòi hỏi các nghiên cứu ở Việt Nam cần tập trung nhiều hơn vào chủ đề này để đưa ra các bằng chứng thuyết phục về hiện tượng, nguyên nhân sai sót; qua đó giúp cho cơ quan quản lý nhà nước nâng cao năng lực quản lý, giúp cho công chúng hiểu rõ hơn hiện tượng sai sót BCTC.</w:t>
      </w:r>
    </w:p>
    <w:p w14:paraId="4AA252C7" w14:textId="3FB39E57" w:rsidR="006E14A4" w:rsidRPr="006E14A4" w:rsidRDefault="006E14A4" w:rsidP="006E14A4">
      <w:pPr>
        <w:spacing w:after="0" w:line="360" w:lineRule="auto"/>
        <w:rPr>
          <w:rFonts w:ascii="Times New Roman" w:hAnsi="Times New Roman" w:cs="Times New Roman"/>
          <w:b/>
          <w:bCs/>
          <w:sz w:val="24"/>
          <w:szCs w:val="24"/>
        </w:rPr>
      </w:pPr>
      <w:r w:rsidRPr="006E14A4">
        <w:rPr>
          <w:rFonts w:ascii="Times New Roman" w:hAnsi="Times New Roman" w:cs="Times New Roman"/>
          <w:b/>
          <w:bCs/>
          <w:sz w:val="24"/>
          <w:szCs w:val="24"/>
        </w:rPr>
        <w:t>Tài liệu tham khảo</w:t>
      </w:r>
    </w:p>
    <w:p w14:paraId="655DB6C8" w14:textId="77777777" w:rsidR="00CA5B71" w:rsidRDefault="00CA5B71" w:rsidP="00CA5B71">
      <w:pPr>
        <w:pStyle w:val="Default"/>
        <w:numPr>
          <w:ilvl w:val="0"/>
          <w:numId w:val="2"/>
        </w:numPr>
        <w:spacing w:line="360" w:lineRule="auto"/>
        <w:ind w:left="426" w:hanging="426"/>
        <w:jc w:val="both"/>
        <w:rPr>
          <w:sz w:val="26"/>
          <w:szCs w:val="26"/>
        </w:rPr>
      </w:pPr>
      <w:r>
        <w:rPr>
          <w:sz w:val="26"/>
          <w:szCs w:val="26"/>
        </w:rPr>
        <w:t xml:space="preserve">Bộ Tài chính (2001), Quyết định số 143/2001/QĐ-BTC về ban hành Chuẩn mực kiểm toán số 240-Gian lận và sai sót. </w:t>
      </w:r>
    </w:p>
    <w:p w14:paraId="5739F73D" w14:textId="77777777" w:rsidR="00CA5B71" w:rsidRDefault="00CA5B71" w:rsidP="00CA5B71">
      <w:pPr>
        <w:pStyle w:val="Default"/>
        <w:numPr>
          <w:ilvl w:val="0"/>
          <w:numId w:val="2"/>
        </w:numPr>
        <w:spacing w:line="360" w:lineRule="auto"/>
        <w:ind w:left="426" w:hanging="426"/>
        <w:jc w:val="both"/>
        <w:rPr>
          <w:sz w:val="26"/>
          <w:szCs w:val="26"/>
        </w:rPr>
      </w:pPr>
      <w:r>
        <w:rPr>
          <w:sz w:val="26"/>
          <w:szCs w:val="26"/>
        </w:rPr>
        <w:t xml:space="preserve">Bộ Tài chính (2007), Quyết định số 12/2007/QĐ-BTC về việc ban hành Quy chế quản trị công ty áp dụng cho các công ty niêm yết trên Sở Giao dịch Chứng khoán/Trung tâm Giao dịch Chứng khoán. </w:t>
      </w:r>
    </w:p>
    <w:p w14:paraId="65CEBE2B" w14:textId="77777777" w:rsidR="00CA5B71" w:rsidRDefault="00CA5B71" w:rsidP="00CA5B71">
      <w:pPr>
        <w:pStyle w:val="Default"/>
        <w:numPr>
          <w:ilvl w:val="0"/>
          <w:numId w:val="2"/>
        </w:numPr>
        <w:spacing w:line="360" w:lineRule="auto"/>
        <w:ind w:left="426" w:hanging="426"/>
        <w:jc w:val="both"/>
        <w:rPr>
          <w:sz w:val="26"/>
          <w:szCs w:val="26"/>
        </w:rPr>
      </w:pPr>
      <w:r>
        <w:rPr>
          <w:sz w:val="26"/>
          <w:szCs w:val="26"/>
        </w:rPr>
        <w:t xml:space="preserve">Bộ Tài chính (2012), Thông tư số 121/2012/TT-BTC Quy định về quản trị công ty áp dụng cho các công ty đại chúng, ban hành ngày 26/7/2012. </w:t>
      </w:r>
    </w:p>
    <w:p w14:paraId="47625DC0" w14:textId="77777777" w:rsidR="00CA5B71" w:rsidRDefault="00CA5B71" w:rsidP="00CA5B71">
      <w:pPr>
        <w:pStyle w:val="Default"/>
        <w:numPr>
          <w:ilvl w:val="0"/>
          <w:numId w:val="2"/>
        </w:numPr>
        <w:spacing w:line="360" w:lineRule="auto"/>
        <w:ind w:left="426" w:hanging="426"/>
        <w:jc w:val="both"/>
        <w:rPr>
          <w:sz w:val="26"/>
          <w:szCs w:val="26"/>
        </w:rPr>
      </w:pPr>
      <w:r>
        <w:rPr>
          <w:sz w:val="26"/>
          <w:szCs w:val="26"/>
        </w:rPr>
        <w:t xml:space="preserve">Bộ Tài chính (2012), Thông tư số 214/2012/TT-BTC về Ban hành Hệ thống chuẩn mực kiểm toán Việt Nam-Chuẩn mực kiểm toán số 240: Trách nhiệm của kiểm toán viên liên quan đến gian lận trong quá trình kiểm toán báo cáo tài chính. </w:t>
      </w:r>
    </w:p>
    <w:p w14:paraId="23B35855" w14:textId="77777777" w:rsidR="00CA5B71" w:rsidRPr="00CA5B71" w:rsidRDefault="00CA5B71" w:rsidP="00CA5B71">
      <w:pPr>
        <w:pStyle w:val="Default"/>
        <w:numPr>
          <w:ilvl w:val="0"/>
          <w:numId w:val="2"/>
        </w:numPr>
        <w:spacing w:line="360" w:lineRule="auto"/>
        <w:ind w:left="426" w:hanging="426"/>
        <w:jc w:val="both"/>
        <w:rPr>
          <w:sz w:val="26"/>
          <w:szCs w:val="26"/>
        </w:rPr>
      </w:pPr>
      <w:r>
        <w:rPr>
          <w:sz w:val="26"/>
          <w:szCs w:val="26"/>
        </w:rPr>
        <w:lastRenderedPageBreak/>
        <w:t>Bộ Tài chính (2017), "Thông tư số 95/2017/TT-BTC về hướng dẫn một số điều của Nghị định số 71/2017/NĐ-CP ngày 6 tháng 6 năm 2017 của Chính phủ hướng dẫn Quản trị công ty áp dụng đối với công ty đại chúng".</w:t>
      </w:r>
    </w:p>
    <w:p w14:paraId="32507698" w14:textId="77777777" w:rsidR="00CA5B71" w:rsidRPr="00CA5B71" w:rsidRDefault="00CA5B71" w:rsidP="00CA5B71">
      <w:pPr>
        <w:pStyle w:val="ListParagraph"/>
        <w:numPr>
          <w:ilvl w:val="0"/>
          <w:numId w:val="2"/>
        </w:numPr>
        <w:spacing w:after="0" w:line="360" w:lineRule="auto"/>
        <w:ind w:left="426" w:hanging="426"/>
        <w:jc w:val="both"/>
        <w:rPr>
          <w:rFonts w:ascii="Times New Roman" w:hAnsi="Times New Roman" w:cs="Times New Roman"/>
          <w:sz w:val="24"/>
          <w:szCs w:val="24"/>
        </w:rPr>
      </w:pPr>
      <w:r w:rsidRPr="00CA5B71">
        <w:rPr>
          <w:rFonts w:ascii="Times New Roman" w:hAnsi="Times New Roman" w:cs="Times New Roman"/>
          <w:sz w:val="24"/>
          <w:szCs w:val="24"/>
        </w:rPr>
        <w:t>Kinney, W. R., Jr. , McDaniel, L. S. (1989), "Characteristics of Firms Correcting Previously Reported Quarterly Earnings", Journal of Accounting &amp; Economics. 11 (1), pp. 71.</w:t>
      </w:r>
    </w:p>
    <w:p w14:paraId="53E26428" w14:textId="77777777" w:rsidR="00CA5B71" w:rsidRPr="00CA5B71" w:rsidRDefault="00CA5B71" w:rsidP="00CA5B71">
      <w:pPr>
        <w:pStyle w:val="ListParagraph"/>
        <w:numPr>
          <w:ilvl w:val="0"/>
          <w:numId w:val="2"/>
        </w:numPr>
        <w:spacing w:after="0" w:line="360" w:lineRule="auto"/>
        <w:ind w:left="426" w:hanging="426"/>
        <w:jc w:val="both"/>
        <w:rPr>
          <w:rFonts w:ascii="Times New Roman" w:hAnsi="Times New Roman" w:cs="Times New Roman"/>
          <w:sz w:val="24"/>
          <w:szCs w:val="24"/>
        </w:rPr>
      </w:pPr>
      <w:r w:rsidRPr="00CA5B71">
        <w:rPr>
          <w:rFonts w:ascii="Times New Roman" w:hAnsi="Times New Roman" w:cs="Times New Roman"/>
          <w:sz w:val="24"/>
          <w:szCs w:val="24"/>
        </w:rPr>
        <w:t>Nguyễn Công Phương , Lâm Xuân Đào (2016), "Các nhân tố ảnh hưởng đến sai phạm trong báo cáo tài chính của các công ty niêm yết trên thị trường chứng khoán Việt Nam", Tạp chí Kinh tế &amp; Phát triển. 230, pp. 62-71.</w:t>
      </w:r>
    </w:p>
    <w:p w14:paraId="2F29428D" w14:textId="77777777" w:rsidR="00CA5B71" w:rsidRPr="00CA5B71" w:rsidRDefault="00CA5B71" w:rsidP="00CA5B71">
      <w:pPr>
        <w:pStyle w:val="ListParagraph"/>
        <w:numPr>
          <w:ilvl w:val="0"/>
          <w:numId w:val="2"/>
        </w:numPr>
        <w:spacing w:after="0" w:line="360" w:lineRule="auto"/>
        <w:ind w:left="426" w:hanging="426"/>
        <w:jc w:val="both"/>
        <w:rPr>
          <w:rFonts w:ascii="Times New Roman" w:hAnsi="Times New Roman" w:cs="Times New Roman"/>
          <w:sz w:val="24"/>
          <w:szCs w:val="24"/>
        </w:rPr>
      </w:pPr>
      <w:r w:rsidRPr="00CA5B71">
        <w:rPr>
          <w:rFonts w:ascii="Times New Roman" w:hAnsi="Times New Roman" w:cs="Times New Roman"/>
          <w:sz w:val="24"/>
          <w:szCs w:val="24"/>
        </w:rPr>
        <w:t>Nguyễn Hữu (2018), Nhiều công ty chứng khoán không muốn ban kiểm soát, Báo đầu tư.</w:t>
      </w:r>
    </w:p>
    <w:p w14:paraId="5CEAE3E7" w14:textId="77777777" w:rsidR="00CA5B71" w:rsidRPr="00CA5B71" w:rsidRDefault="00CA5B71" w:rsidP="00CA5B71">
      <w:pPr>
        <w:pStyle w:val="Default"/>
        <w:numPr>
          <w:ilvl w:val="0"/>
          <w:numId w:val="2"/>
        </w:numPr>
        <w:spacing w:line="360" w:lineRule="auto"/>
        <w:ind w:left="426" w:hanging="426"/>
        <w:jc w:val="both"/>
      </w:pPr>
      <w:r>
        <w:t>Nguyễn Trọng Hiếu</w:t>
      </w:r>
      <w:r w:rsidRPr="00CA5B71">
        <w:t xml:space="preserve"> (202</w:t>
      </w:r>
      <w:r>
        <w:t>0</w:t>
      </w:r>
      <w:r w:rsidRPr="00CA5B71">
        <w:t xml:space="preserve">), </w:t>
      </w:r>
      <w:r>
        <w:t>Sai Sót Trong Báo Cáo Tài Chính Của Công Ty Niêm Yết Trên Thị Trừờng Chứng Khoán Việt Nam</w:t>
      </w:r>
      <w:r w:rsidRPr="00CA5B71">
        <w:t xml:space="preserve">, Luận án tiến sĩ, Đại học Kinh tế </w:t>
      </w:r>
      <w:r>
        <w:t>Đà Nẵng</w:t>
      </w:r>
      <w:r w:rsidRPr="00CA5B71">
        <w:t>.</w:t>
      </w:r>
    </w:p>
    <w:p w14:paraId="3A35F61A" w14:textId="77777777" w:rsidR="00CA5B71" w:rsidRDefault="00CA5B71" w:rsidP="00CA5B71">
      <w:pPr>
        <w:pStyle w:val="Default"/>
        <w:numPr>
          <w:ilvl w:val="0"/>
          <w:numId w:val="2"/>
        </w:numPr>
        <w:spacing w:line="360" w:lineRule="auto"/>
        <w:ind w:left="426" w:hanging="426"/>
        <w:jc w:val="both"/>
        <w:rPr>
          <w:sz w:val="26"/>
          <w:szCs w:val="26"/>
        </w:rPr>
      </w:pPr>
      <w:r>
        <w:rPr>
          <w:sz w:val="26"/>
          <w:szCs w:val="26"/>
        </w:rPr>
        <w:t xml:space="preserve">Pincus, K. V. (1989), "The efficacy of a red flags questionnaire for assessing the possibility of fraud", Accounting, Organizations and Society. 14 (1-2), pp. 153-163. </w:t>
      </w:r>
    </w:p>
    <w:p w14:paraId="432F0D79" w14:textId="77777777" w:rsidR="00CA5B71" w:rsidRDefault="00CA5B71" w:rsidP="00CA5B71">
      <w:pPr>
        <w:pStyle w:val="Default"/>
        <w:numPr>
          <w:ilvl w:val="0"/>
          <w:numId w:val="2"/>
        </w:numPr>
        <w:spacing w:line="360" w:lineRule="auto"/>
        <w:ind w:left="426" w:hanging="426"/>
        <w:jc w:val="both"/>
        <w:rPr>
          <w:sz w:val="26"/>
          <w:szCs w:val="26"/>
        </w:rPr>
      </w:pPr>
      <w:r>
        <w:rPr>
          <w:sz w:val="26"/>
          <w:szCs w:val="26"/>
        </w:rPr>
        <w:t>Piot, C. , Janin, R. (2007), "Audit quality and earnings management in France", European Accounting Review. 16 (2), pp. 429-454.</w:t>
      </w:r>
    </w:p>
    <w:p w14:paraId="7F24C67A" w14:textId="77777777" w:rsidR="00CA5B71" w:rsidRPr="00CA5B71" w:rsidRDefault="00CA5B71" w:rsidP="00CA5B71">
      <w:pPr>
        <w:pStyle w:val="ListParagraph"/>
        <w:numPr>
          <w:ilvl w:val="0"/>
          <w:numId w:val="2"/>
        </w:numPr>
        <w:spacing w:after="0" w:line="360" w:lineRule="auto"/>
        <w:ind w:left="426" w:hanging="426"/>
        <w:jc w:val="both"/>
        <w:rPr>
          <w:rFonts w:ascii="Times New Roman" w:hAnsi="Times New Roman" w:cs="Times New Roman"/>
          <w:sz w:val="24"/>
          <w:szCs w:val="24"/>
        </w:rPr>
      </w:pPr>
      <w:r w:rsidRPr="00CA5B71">
        <w:rPr>
          <w:rFonts w:ascii="Times New Roman" w:hAnsi="Times New Roman" w:cs="Times New Roman"/>
          <w:sz w:val="24"/>
          <w:szCs w:val="24"/>
        </w:rPr>
        <w:t>UBCK nhà nước (SSC) và Tổ chức Tài chính quốc tế (IFC) (2019), Bộ nguyên tắc quản trị công ty theo thông lệ tốt nhất dành cho Công ty đại chúng tại Việt Nam.</w:t>
      </w:r>
    </w:p>
    <w:sectPr w:rsidR="00CA5B71" w:rsidRPr="00CA5B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581175"/>
    <w:multiLevelType w:val="hybridMultilevel"/>
    <w:tmpl w:val="C8D07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A26BAC"/>
    <w:multiLevelType w:val="hybridMultilevel"/>
    <w:tmpl w:val="E1FAA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2464676">
    <w:abstractNumId w:val="0"/>
  </w:num>
  <w:num w:numId="2" w16cid:durableId="4975028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LQ0MzexMDEwNzQ1tDBU0lEKTi0uzszPAykwrAUAc4Y43SwAAAA="/>
  </w:docVars>
  <w:rsids>
    <w:rsidRoot w:val="0039294C"/>
    <w:rsid w:val="00065768"/>
    <w:rsid w:val="003621EC"/>
    <w:rsid w:val="0039294C"/>
    <w:rsid w:val="00524263"/>
    <w:rsid w:val="006E14A4"/>
    <w:rsid w:val="00921910"/>
    <w:rsid w:val="00930652"/>
    <w:rsid w:val="00BC408B"/>
    <w:rsid w:val="00CA5B71"/>
    <w:rsid w:val="00D87944"/>
    <w:rsid w:val="00E40AC6"/>
    <w:rsid w:val="00E74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9CAF0"/>
  <w15:chartTrackingRefBased/>
  <w15:docId w15:val="{EF3F3DB9-E712-49C1-82E2-77F2F6350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14A4"/>
    <w:pPr>
      <w:ind w:left="720"/>
      <w:contextualSpacing/>
    </w:pPr>
  </w:style>
  <w:style w:type="paragraph" w:customStyle="1" w:styleId="Default">
    <w:name w:val="Default"/>
    <w:rsid w:val="00CA5B71"/>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5242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7</Pages>
  <Words>2355</Words>
  <Characters>13430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Hien</dc:creator>
  <cp:keywords/>
  <dc:description/>
  <cp:lastModifiedBy>Windows 10</cp:lastModifiedBy>
  <cp:revision>3</cp:revision>
  <dcterms:created xsi:type="dcterms:W3CDTF">2022-10-11T13:11:00Z</dcterms:created>
  <dcterms:modified xsi:type="dcterms:W3CDTF">2022-10-12T06:58:00Z</dcterms:modified>
</cp:coreProperties>
</file>