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D81EB" w14:textId="77777777" w:rsidR="00A07170" w:rsidRPr="007A2753" w:rsidRDefault="000661C7" w:rsidP="007A2753">
      <w:pPr>
        <w:spacing w:before="120"/>
        <w:jc w:val="both"/>
        <w:rPr>
          <w:b/>
          <w:bCs/>
          <w:sz w:val="26"/>
          <w:szCs w:val="26"/>
        </w:rPr>
      </w:pPr>
      <w:bookmarkStart w:id="0" w:name="_Hlk53499239"/>
      <w:bookmarkEnd w:id="0"/>
      <w:r w:rsidRPr="007A2753">
        <w:rPr>
          <w:b/>
          <w:bCs/>
          <w:sz w:val="26"/>
          <w:szCs w:val="26"/>
        </w:rPr>
        <w:t>PHÂN TÍCH KHOẢN MỤC CHI PHÍ NGUYÊN VẬT LIỆU TRỰC TIẾP -</w:t>
      </w:r>
      <w:r w:rsidR="00A07170" w:rsidRPr="007A2753">
        <w:rPr>
          <w:b/>
          <w:bCs/>
          <w:sz w:val="26"/>
          <w:szCs w:val="26"/>
        </w:rPr>
        <w:t xml:space="preserve">GIẢI PHÁP TĂNG CƯỜNG CÔNG TÁC </w:t>
      </w:r>
      <w:r w:rsidRPr="007A2753">
        <w:rPr>
          <w:b/>
          <w:bCs/>
          <w:sz w:val="26"/>
          <w:szCs w:val="26"/>
        </w:rPr>
        <w:t xml:space="preserve">QUẢN LÝ </w:t>
      </w:r>
      <w:r w:rsidR="00532D07" w:rsidRPr="007A2753">
        <w:rPr>
          <w:b/>
          <w:bCs/>
          <w:sz w:val="26"/>
          <w:szCs w:val="26"/>
        </w:rPr>
        <w:t xml:space="preserve">CHI PHÍ SẢN XUẤT </w:t>
      </w:r>
      <w:r w:rsidR="00947DAE" w:rsidRPr="007A2753">
        <w:rPr>
          <w:b/>
          <w:bCs/>
          <w:sz w:val="26"/>
          <w:szCs w:val="26"/>
        </w:rPr>
        <w:t xml:space="preserve">NHẰM </w:t>
      </w:r>
      <w:r w:rsidR="00A07170" w:rsidRPr="007A2753">
        <w:rPr>
          <w:b/>
          <w:bCs/>
          <w:sz w:val="26"/>
          <w:szCs w:val="26"/>
        </w:rPr>
        <w:t>HẠ GIÁ THÀNH SẢN PHẨM</w:t>
      </w:r>
    </w:p>
    <w:p w14:paraId="4D9DF1E2" w14:textId="77777777" w:rsidR="000661C7" w:rsidRPr="007A2753" w:rsidRDefault="000661C7" w:rsidP="007A2753">
      <w:pPr>
        <w:spacing w:before="120"/>
        <w:jc w:val="both"/>
        <w:rPr>
          <w:b/>
          <w:bCs/>
          <w:sz w:val="26"/>
          <w:szCs w:val="26"/>
        </w:rPr>
      </w:pPr>
    </w:p>
    <w:p w14:paraId="3F5538F4" w14:textId="77777777" w:rsidR="00A07170" w:rsidRDefault="00A07170" w:rsidP="00612D81">
      <w:pPr>
        <w:spacing w:before="120"/>
        <w:jc w:val="right"/>
        <w:rPr>
          <w:b/>
          <w:bCs/>
          <w:sz w:val="26"/>
          <w:szCs w:val="26"/>
        </w:rPr>
      </w:pPr>
      <w:proofErr w:type="spellStart"/>
      <w:r w:rsidRPr="007A2753">
        <w:rPr>
          <w:b/>
          <w:bCs/>
          <w:sz w:val="26"/>
          <w:szCs w:val="26"/>
        </w:rPr>
        <w:t>Ths</w:t>
      </w:r>
      <w:proofErr w:type="spellEnd"/>
      <w:r w:rsidRPr="007A2753">
        <w:rPr>
          <w:b/>
          <w:bCs/>
          <w:sz w:val="26"/>
          <w:szCs w:val="26"/>
        </w:rPr>
        <w:t xml:space="preserve">. </w:t>
      </w:r>
      <w:proofErr w:type="spellStart"/>
      <w:r w:rsidRPr="007A2753">
        <w:rPr>
          <w:b/>
          <w:bCs/>
          <w:sz w:val="26"/>
          <w:szCs w:val="26"/>
        </w:rPr>
        <w:t>Ngô</w:t>
      </w:r>
      <w:proofErr w:type="spellEnd"/>
      <w:r w:rsidRPr="007A2753">
        <w:rPr>
          <w:b/>
          <w:bCs/>
          <w:sz w:val="26"/>
          <w:szCs w:val="26"/>
        </w:rPr>
        <w:t xml:space="preserve"> </w:t>
      </w:r>
      <w:proofErr w:type="spellStart"/>
      <w:r w:rsidRPr="007A2753">
        <w:rPr>
          <w:b/>
          <w:bCs/>
          <w:sz w:val="26"/>
          <w:szCs w:val="26"/>
        </w:rPr>
        <w:t>Thị</w:t>
      </w:r>
      <w:proofErr w:type="spellEnd"/>
      <w:r w:rsidRPr="007A2753">
        <w:rPr>
          <w:b/>
          <w:bCs/>
          <w:sz w:val="26"/>
          <w:szCs w:val="26"/>
        </w:rPr>
        <w:t xml:space="preserve"> </w:t>
      </w:r>
      <w:proofErr w:type="spellStart"/>
      <w:r w:rsidRPr="007A2753">
        <w:rPr>
          <w:b/>
          <w:bCs/>
          <w:sz w:val="26"/>
          <w:szCs w:val="26"/>
        </w:rPr>
        <w:t>Kiều</w:t>
      </w:r>
      <w:proofErr w:type="spellEnd"/>
      <w:r w:rsidRPr="007A2753">
        <w:rPr>
          <w:b/>
          <w:bCs/>
          <w:sz w:val="26"/>
          <w:szCs w:val="26"/>
        </w:rPr>
        <w:t xml:space="preserve"> Trang</w:t>
      </w:r>
    </w:p>
    <w:p w14:paraId="116B87FD" w14:textId="77777777" w:rsidR="00864103" w:rsidRDefault="00864103" w:rsidP="005F00DA">
      <w:pPr>
        <w:spacing w:line="360" w:lineRule="auto"/>
        <w:jc w:val="both"/>
        <w:rPr>
          <w:sz w:val="26"/>
          <w:szCs w:val="26"/>
          <w:shd w:val="clear" w:color="auto" w:fill="FFFFFF"/>
        </w:rPr>
      </w:pPr>
    </w:p>
    <w:p w14:paraId="3FA4BBDD" w14:textId="10D689A7" w:rsidR="00117B0D" w:rsidRPr="001B46E8" w:rsidRDefault="00837F7E" w:rsidP="005F00DA">
      <w:pPr>
        <w:spacing w:line="360" w:lineRule="auto"/>
        <w:jc w:val="both"/>
        <w:rPr>
          <w:b/>
          <w:bCs/>
          <w:sz w:val="26"/>
          <w:szCs w:val="26"/>
        </w:rPr>
      </w:pPr>
      <w:proofErr w:type="spellStart"/>
      <w:r w:rsidRPr="001B46E8">
        <w:rPr>
          <w:sz w:val="26"/>
          <w:szCs w:val="26"/>
          <w:shd w:val="clear" w:color="auto" w:fill="FFFFFF"/>
        </w:rPr>
        <w:t>Nâng</w:t>
      </w:r>
      <w:proofErr w:type="spellEnd"/>
      <w:r w:rsidRPr="001B46E8">
        <w:rPr>
          <w:sz w:val="26"/>
          <w:szCs w:val="26"/>
          <w:shd w:val="clear" w:color="auto" w:fill="FFFFFF"/>
        </w:rPr>
        <w:t xml:space="preserve"> </w:t>
      </w:r>
      <w:proofErr w:type="spellStart"/>
      <w:r w:rsidRPr="001B46E8">
        <w:rPr>
          <w:sz w:val="26"/>
          <w:szCs w:val="26"/>
          <w:shd w:val="clear" w:color="auto" w:fill="FFFFFF"/>
        </w:rPr>
        <w:t>cao</w:t>
      </w:r>
      <w:proofErr w:type="spellEnd"/>
      <w:r w:rsidRPr="001B46E8">
        <w:rPr>
          <w:sz w:val="26"/>
          <w:szCs w:val="26"/>
          <w:shd w:val="clear" w:color="auto" w:fill="FFFFFF"/>
        </w:rPr>
        <w:t xml:space="preserve"> </w:t>
      </w:r>
      <w:proofErr w:type="spellStart"/>
      <w:r w:rsidRPr="001B46E8">
        <w:rPr>
          <w:sz w:val="26"/>
          <w:szCs w:val="26"/>
          <w:shd w:val="clear" w:color="auto" w:fill="FFFFFF"/>
        </w:rPr>
        <w:t>hiệu</w:t>
      </w:r>
      <w:proofErr w:type="spellEnd"/>
      <w:r w:rsidRPr="001B46E8">
        <w:rPr>
          <w:sz w:val="26"/>
          <w:szCs w:val="26"/>
          <w:shd w:val="clear" w:color="auto" w:fill="FFFFFF"/>
        </w:rPr>
        <w:t xml:space="preserve"> </w:t>
      </w:r>
      <w:proofErr w:type="spellStart"/>
      <w:r w:rsidRPr="001B46E8">
        <w:rPr>
          <w:sz w:val="26"/>
          <w:szCs w:val="26"/>
          <w:shd w:val="clear" w:color="auto" w:fill="FFFFFF"/>
        </w:rPr>
        <w:t>quả</w:t>
      </w:r>
      <w:proofErr w:type="spellEnd"/>
      <w:r w:rsidRPr="001B46E8">
        <w:rPr>
          <w:sz w:val="26"/>
          <w:szCs w:val="26"/>
          <w:shd w:val="clear" w:color="auto" w:fill="FFFFFF"/>
        </w:rPr>
        <w:t xml:space="preserve"> </w:t>
      </w:r>
      <w:proofErr w:type="spellStart"/>
      <w:r w:rsidRPr="001B46E8">
        <w:rPr>
          <w:sz w:val="26"/>
          <w:szCs w:val="26"/>
          <w:shd w:val="clear" w:color="auto" w:fill="FFFFFF"/>
        </w:rPr>
        <w:t>kinh</w:t>
      </w:r>
      <w:proofErr w:type="spellEnd"/>
      <w:r w:rsidRPr="001B46E8">
        <w:rPr>
          <w:sz w:val="26"/>
          <w:szCs w:val="26"/>
          <w:shd w:val="clear" w:color="auto" w:fill="FFFFFF"/>
        </w:rPr>
        <w:t xml:space="preserve"> </w:t>
      </w:r>
      <w:proofErr w:type="spellStart"/>
      <w:r w:rsidRPr="001B46E8">
        <w:rPr>
          <w:sz w:val="26"/>
          <w:szCs w:val="26"/>
          <w:shd w:val="clear" w:color="auto" w:fill="FFFFFF"/>
        </w:rPr>
        <w:t>doanh</w:t>
      </w:r>
      <w:proofErr w:type="spellEnd"/>
      <w:r w:rsidRPr="001B46E8">
        <w:rPr>
          <w:sz w:val="26"/>
          <w:szCs w:val="26"/>
          <w:shd w:val="clear" w:color="auto" w:fill="FFFFFF"/>
        </w:rPr>
        <w:t xml:space="preserve"> </w:t>
      </w:r>
      <w:proofErr w:type="spellStart"/>
      <w:r w:rsidRPr="001B46E8">
        <w:rPr>
          <w:sz w:val="26"/>
          <w:szCs w:val="26"/>
          <w:shd w:val="clear" w:color="auto" w:fill="FFFFFF"/>
        </w:rPr>
        <w:t>luôn</w:t>
      </w:r>
      <w:proofErr w:type="spellEnd"/>
      <w:r w:rsidRPr="001B46E8">
        <w:rPr>
          <w:sz w:val="26"/>
          <w:szCs w:val="26"/>
          <w:shd w:val="clear" w:color="auto" w:fill="FFFFFF"/>
        </w:rPr>
        <w:t xml:space="preserve"> </w:t>
      </w:r>
      <w:proofErr w:type="spellStart"/>
      <w:r w:rsidRPr="001B46E8">
        <w:rPr>
          <w:sz w:val="26"/>
          <w:szCs w:val="26"/>
          <w:shd w:val="clear" w:color="auto" w:fill="FFFFFF"/>
        </w:rPr>
        <w:t>là</w:t>
      </w:r>
      <w:proofErr w:type="spellEnd"/>
      <w:r w:rsidRPr="001B46E8">
        <w:rPr>
          <w:sz w:val="26"/>
          <w:szCs w:val="26"/>
          <w:shd w:val="clear" w:color="auto" w:fill="FFFFFF"/>
        </w:rPr>
        <w:t xml:space="preserve"> </w:t>
      </w:r>
      <w:proofErr w:type="spellStart"/>
      <w:r w:rsidR="002E7B20" w:rsidRPr="001B46E8">
        <w:rPr>
          <w:sz w:val="26"/>
          <w:szCs w:val="26"/>
          <w:shd w:val="clear" w:color="auto" w:fill="FFFFFF"/>
        </w:rPr>
        <w:t>mục</w:t>
      </w:r>
      <w:proofErr w:type="spellEnd"/>
      <w:r w:rsidR="002E7B20" w:rsidRPr="001B46E8">
        <w:rPr>
          <w:sz w:val="26"/>
          <w:szCs w:val="26"/>
          <w:shd w:val="clear" w:color="auto" w:fill="FFFFFF"/>
        </w:rPr>
        <w:t xml:space="preserve"> </w:t>
      </w:r>
      <w:proofErr w:type="spellStart"/>
      <w:proofErr w:type="gramStart"/>
      <w:r w:rsidR="002E7B20" w:rsidRPr="001B46E8">
        <w:rPr>
          <w:sz w:val="26"/>
          <w:szCs w:val="26"/>
          <w:shd w:val="clear" w:color="auto" w:fill="FFFFFF"/>
        </w:rPr>
        <w:t>tiêu</w:t>
      </w:r>
      <w:proofErr w:type="spellEnd"/>
      <w:r w:rsidR="002E7B20" w:rsidRPr="001B46E8">
        <w:rPr>
          <w:sz w:val="26"/>
          <w:szCs w:val="26"/>
          <w:shd w:val="clear" w:color="auto" w:fill="FFFFFF"/>
        </w:rPr>
        <w:t xml:space="preserve"> </w:t>
      </w:r>
      <w:r w:rsidRPr="001B46E8">
        <w:rPr>
          <w:sz w:val="26"/>
          <w:szCs w:val="26"/>
          <w:shd w:val="clear" w:color="auto" w:fill="FFFFFF"/>
        </w:rPr>
        <w:t xml:space="preserve"> </w:t>
      </w:r>
      <w:proofErr w:type="spellStart"/>
      <w:r w:rsidRPr="001B46E8">
        <w:rPr>
          <w:sz w:val="26"/>
          <w:szCs w:val="26"/>
          <w:shd w:val="clear" w:color="auto" w:fill="FFFFFF"/>
        </w:rPr>
        <w:t>cho</w:t>
      </w:r>
      <w:proofErr w:type="spellEnd"/>
      <w:proofErr w:type="gramEnd"/>
      <w:r w:rsidRPr="001B46E8">
        <w:rPr>
          <w:sz w:val="26"/>
          <w:szCs w:val="26"/>
          <w:shd w:val="clear" w:color="auto" w:fill="FFFFFF"/>
        </w:rPr>
        <w:t xml:space="preserve"> </w:t>
      </w:r>
      <w:proofErr w:type="spellStart"/>
      <w:r w:rsidRPr="001B46E8">
        <w:rPr>
          <w:sz w:val="26"/>
          <w:szCs w:val="26"/>
          <w:shd w:val="clear" w:color="auto" w:fill="FFFFFF"/>
        </w:rPr>
        <w:t>mọi</w:t>
      </w:r>
      <w:proofErr w:type="spellEnd"/>
      <w:r w:rsidRPr="001B46E8">
        <w:rPr>
          <w:sz w:val="26"/>
          <w:szCs w:val="26"/>
          <w:shd w:val="clear" w:color="auto" w:fill="FFFFFF"/>
        </w:rPr>
        <w:t xml:space="preserve"> </w:t>
      </w:r>
      <w:proofErr w:type="spellStart"/>
      <w:r w:rsidRPr="001B46E8">
        <w:rPr>
          <w:sz w:val="26"/>
          <w:szCs w:val="26"/>
          <w:shd w:val="clear" w:color="auto" w:fill="FFFFFF"/>
        </w:rPr>
        <w:t>công</w:t>
      </w:r>
      <w:proofErr w:type="spellEnd"/>
      <w:r w:rsidRPr="001B46E8">
        <w:rPr>
          <w:sz w:val="26"/>
          <w:szCs w:val="26"/>
          <w:shd w:val="clear" w:color="auto" w:fill="FFFFFF"/>
        </w:rPr>
        <w:t xml:space="preserve"> ty, </w:t>
      </w:r>
      <w:proofErr w:type="spellStart"/>
      <w:r w:rsidRPr="001B46E8">
        <w:rPr>
          <w:sz w:val="26"/>
          <w:szCs w:val="26"/>
          <w:shd w:val="clear" w:color="auto" w:fill="FFFFFF"/>
        </w:rPr>
        <w:t>hiệu</w:t>
      </w:r>
      <w:proofErr w:type="spellEnd"/>
      <w:r w:rsidRPr="001B46E8">
        <w:rPr>
          <w:sz w:val="26"/>
          <w:szCs w:val="26"/>
          <w:shd w:val="clear" w:color="auto" w:fill="FFFFFF"/>
        </w:rPr>
        <w:t xml:space="preserve"> </w:t>
      </w:r>
      <w:proofErr w:type="spellStart"/>
      <w:r w:rsidRPr="001B46E8">
        <w:rPr>
          <w:sz w:val="26"/>
          <w:szCs w:val="26"/>
          <w:shd w:val="clear" w:color="auto" w:fill="FFFFFF"/>
        </w:rPr>
        <w:t>quả</w:t>
      </w:r>
      <w:proofErr w:type="spellEnd"/>
      <w:r w:rsidRPr="001B46E8">
        <w:rPr>
          <w:sz w:val="26"/>
          <w:szCs w:val="26"/>
          <w:shd w:val="clear" w:color="auto" w:fill="FFFFFF"/>
        </w:rPr>
        <w:t xml:space="preserve"> </w:t>
      </w:r>
      <w:proofErr w:type="spellStart"/>
      <w:r w:rsidRPr="001B46E8">
        <w:rPr>
          <w:sz w:val="26"/>
          <w:szCs w:val="26"/>
          <w:shd w:val="clear" w:color="auto" w:fill="FFFFFF"/>
        </w:rPr>
        <w:t>kinh</w:t>
      </w:r>
      <w:proofErr w:type="spellEnd"/>
      <w:r w:rsidRPr="001B46E8">
        <w:rPr>
          <w:sz w:val="26"/>
          <w:szCs w:val="26"/>
          <w:shd w:val="clear" w:color="auto" w:fill="FFFFFF"/>
        </w:rPr>
        <w:t xml:space="preserve"> </w:t>
      </w:r>
      <w:proofErr w:type="spellStart"/>
      <w:r w:rsidRPr="001B46E8">
        <w:rPr>
          <w:sz w:val="26"/>
          <w:szCs w:val="26"/>
          <w:shd w:val="clear" w:color="auto" w:fill="FFFFFF"/>
        </w:rPr>
        <w:t>doanh</w:t>
      </w:r>
      <w:proofErr w:type="spellEnd"/>
      <w:r w:rsidRPr="001B46E8">
        <w:rPr>
          <w:sz w:val="26"/>
          <w:szCs w:val="26"/>
          <w:shd w:val="clear" w:color="auto" w:fill="FFFFFF"/>
        </w:rPr>
        <w:t xml:space="preserve"> </w:t>
      </w:r>
      <w:proofErr w:type="spellStart"/>
      <w:r w:rsidRPr="001B46E8">
        <w:rPr>
          <w:sz w:val="26"/>
          <w:szCs w:val="26"/>
          <w:shd w:val="clear" w:color="auto" w:fill="FFFFFF"/>
        </w:rPr>
        <w:t>của</w:t>
      </w:r>
      <w:proofErr w:type="spellEnd"/>
      <w:r w:rsidRPr="001B46E8">
        <w:rPr>
          <w:sz w:val="26"/>
          <w:szCs w:val="26"/>
          <w:shd w:val="clear" w:color="auto" w:fill="FFFFFF"/>
        </w:rPr>
        <w:t xml:space="preserve"> </w:t>
      </w:r>
      <w:proofErr w:type="spellStart"/>
      <w:r w:rsidRPr="001B46E8">
        <w:rPr>
          <w:sz w:val="26"/>
          <w:szCs w:val="26"/>
          <w:shd w:val="clear" w:color="auto" w:fill="FFFFFF"/>
        </w:rPr>
        <w:t>công</w:t>
      </w:r>
      <w:proofErr w:type="spellEnd"/>
      <w:r w:rsidRPr="001B46E8">
        <w:rPr>
          <w:sz w:val="26"/>
          <w:szCs w:val="26"/>
          <w:shd w:val="clear" w:color="auto" w:fill="FFFFFF"/>
        </w:rPr>
        <w:t xml:space="preserve"> ty </w:t>
      </w:r>
      <w:proofErr w:type="spellStart"/>
      <w:r w:rsidR="002E7B20" w:rsidRPr="001B46E8">
        <w:rPr>
          <w:sz w:val="26"/>
          <w:szCs w:val="26"/>
          <w:shd w:val="clear" w:color="auto" w:fill="FFFFFF"/>
        </w:rPr>
        <w:t>càng</w:t>
      </w:r>
      <w:proofErr w:type="spellEnd"/>
      <w:r w:rsidR="002E7B20" w:rsidRPr="001B46E8">
        <w:rPr>
          <w:sz w:val="26"/>
          <w:szCs w:val="26"/>
          <w:shd w:val="clear" w:color="auto" w:fill="FFFFFF"/>
        </w:rPr>
        <w:t xml:space="preserve"> </w:t>
      </w:r>
      <w:proofErr w:type="spellStart"/>
      <w:r w:rsidRPr="001B46E8">
        <w:rPr>
          <w:sz w:val="26"/>
          <w:szCs w:val="26"/>
          <w:shd w:val="clear" w:color="auto" w:fill="FFFFFF"/>
        </w:rPr>
        <w:t>được</w:t>
      </w:r>
      <w:proofErr w:type="spellEnd"/>
      <w:r w:rsidRPr="001B46E8">
        <w:rPr>
          <w:sz w:val="26"/>
          <w:szCs w:val="26"/>
          <w:shd w:val="clear" w:color="auto" w:fill="FFFFFF"/>
        </w:rPr>
        <w:t xml:space="preserve"> </w:t>
      </w:r>
      <w:proofErr w:type="spellStart"/>
      <w:r w:rsidRPr="001B46E8">
        <w:rPr>
          <w:sz w:val="26"/>
          <w:szCs w:val="26"/>
          <w:shd w:val="clear" w:color="auto" w:fill="FFFFFF"/>
        </w:rPr>
        <w:t>nâng</w:t>
      </w:r>
      <w:proofErr w:type="spellEnd"/>
      <w:r w:rsidRPr="001B46E8">
        <w:rPr>
          <w:sz w:val="26"/>
          <w:szCs w:val="26"/>
          <w:shd w:val="clear" w:color="auto" w:fill="FFFFFF"/>
        </w:rPr>
        <w:t xml:space="preserve"> </w:t>
      </w:r>
      <w:proofErr w:type="spellStart"/>
      <w:r w:rsidRPr="001B46E8">
        <w:rPr>
          <w:sz w:val="26"/>
          <w:szCs w:val="26"/>
          <w:shd w:val="clear" w:color="auto" w:fill="FFFFFF"/>
        </w:rPr>
        <w:t>cao</w:t>
      </w:r>
      <w:proofErr w:type="spellEnd"/>
      <w:r w:rsidRPr="001B46E8">
        <w:rPr>
          <w:sz w:val="26"/>
          <w:szCs w:val="26"/>
          <w:shd w:val="clear" w:color="auto" w:fill="FFFFFF"/>
        </w:rPr>
        <w:t xml:space="preserve"> </w:t>
      </w:r>
      <w:proofErr w:type="spellStart"/>
      <w:r w:rsidRPr="001B46E8">
        <w:rPr>
          <w:sz w:val="26"/>
          <w:szCs w:val="26"/>
          <w:shd w:val="clear" w:color="auto" w:fill="FFFFFF"/>
        </w:rPr>
        <w:t>thì</w:t>
      </w:r>
      <w:proofErr w:type="spellEnd"/>
      <w:r w:rsidRPr="001B46E8">
        <w:rPr>
          <w:sz w:val="26"/>
          <w:szCs w:val="26"/>
          <w:shd w:val="clear" w:color="auto" w:fill="FFFFFF"/>
        </w:rPr>
        <w:t xml:space="preserve"> </w:t>
      </w:r>
      <w:proofErr w:type="spellStart"/>
      <w:r w:rsidRPr="001B46E8">
        <w:rPr>
          <w:sz w:val="26"/>
          <w:szCs w:val="26"/>
          <w:shd w:val="clear" w:color="auto" w:fill="FFFFFF"/>
        </w:rPr>
        <w:t>công</w:t>
      </w:r>
      <w:proofErr w:type="spellEnd"/>
      <w:r w:rsidRPr="001B46E8">
        <w:rPr>
          <w:sz w:val="26"/>
          <w:szCs w:val="26"/>
          <w:shd w:val="clear" w:color="auto" w:fill="FFFFFF"/>
        </w:rPr>
        <w:t xml:space="preserve"> ty </w:t>
      </w:r>
      <w:proofErr w:type="spellStart"/>
      <w:r w:rsidRPr="001B46E8">
        <w:rPr>
          <w:sz w:val="26"/>
          <w:szCs w:val="26"/>
          <w:shd w:val="clear" w:color="auto" w:fill="FFFFFF"/>
        </w:rPr>
        <w:t>càng</w:t>
      </w:r>
      <w:proofErr w:type="spellEnd"/>
      <w:r w:rsidRPr="001B46E8">
        <w:rPr>
          <w:sz w:val="26"/>
          <w:szCs w:val="26"/>
          <w:shd w:val="clear" w:color="auto" w:fill="FFFFFF"/>
        </w:rPr>
        <w:t xml:space="preserve"> </w:t>
      </w:r>
      <w:proofErr w:type="spellStart"/>
      <w:r w:rsidRPr="001B46E8">
        <w:rPr>
          <w:sz w:val="26"/>
          <w:szCs w:val="26"/>
          <w:shd w:val="clear" w:color="auto" w:fill="FFFFFF"/>
        </w:rPr>
        <w:t>phát</w:t>
      </w:r>
      <w:proofErr w:type="spellEnd"/>
      <w:r w:rsidRPr="001B46E8">
        <w:rPr>
          <w:sz w:val="26"/>
          <w:szCs w:val="26"/>
          <w:shd w:val="clear" w:color="auto" w:fill="FFFFFF"/>
        </w:rPr>
        <w:t xml:space="preserve"> </w:t>
      </w:r>
      <w:proofErr w:type="spellStart"/>
      <w:r w:rsidRPr="001B46E8">
        <w:rPr>
          <w:sz w:val="26"/>
          <w:szCs w:val="26"/>
          <w:shd w:val="clear" w:color="auto" w:fill="FFFFFF"/>
        </w:rPr>
        <w:t>triển</w:t>
      </w:r>
      <w:proofErr w:type="spellEnd"/>
      <w:r w:rsidR="00612D81" w:rsidRPr="001B46E8">
        <w:rPr>
          <w:sz w:val="26"/>
          <w:szCs w:val="26"/>
          <w:shd w:val="clear" w:color="auto" w:fill="FFFFFF"/>
        </w:rPr>
        <w:t xml:space="preserve">. </w:t>
      </w:r>
      <w:r w:rsidR="002E7B20" w:rsidRPr="001B46E8">
        <w:rPr>
          <w:sz w:val="26"/>
          <w:szCs w:val="26"/>
          <w:shd w:val="clear" w:color="auto" w:fill="FFFFFF"/>
        </w:rPr>
        <w:t xml:space="preserve"> </w:t>
      </w:r>
      <w:proofErr w:type="spellStart"/>
      <w:r w:rsidR="002E7B20" w:rsidRPr="001B46E8">
        <w:rPr>
          <w:sz w:val="26"/>
          <w:szCs w:val="26"/>
          <w:shd w:val="clear" w:color="auto" w:fill="FFFFFF"/>
        </w:rPr>
        <w:t>Để</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thực</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hiện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được</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điều</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này</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thì</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quản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trị</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tốt</w:t>
      </w:r>
      <w:proofErr w:type="spellEnd"/>
      <w:r w:rsidR="002E7B20" w:rsidRPr="001B46E8">
        <w:rPr>
          <w:sz w:val="26"/>
          <w:szCs w:val="26"/>
          <w:shd w:val="clear" w:color="auto" w:fill="FFFFFF"/>
        </w:rPr>
        <w:t xml:space="preserve"> chi </w:t>
      </w:r>
      <w:proofErr w:type="spellStart"/>
      <w:r w:rsidR="002E7B20" w:rsidRPr="001B46E8">
        <w:rPr>
          <w:sz w:val="26"/>
          <w:szCs w:val="26"/>
          <w:shd w:val="clear" w:color="auto" w:fill="FFFFFF"/>
        </w:rPr>
        <w:t>phí</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là</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vấn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đề</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mà</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các</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doanh</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nghiệp</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cần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quan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tâm</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Đối</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với</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doanh</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nghiệp</w:t>
      </w:r>
      <w:proofErr w:type="spellEnd"/>
      <w:r w:rsidR="00FB5712">
        <w:rPr>
          <w:sz w:val="26"/>
          <w:szCs w:val="26"/>
          <w:shd w:val="clear" w:color="auto" w:fill="FFFFFF"/>
        </w:rPr>
        <w:t>,</w:t>
      </w:r>
      <w:r w:rsidR="002E7B20" w:rsidRPr="001B46E8">
        <w:rPr>
          <w:sz w:val="26"/>
          <w:szCs w:val="26"/>
          <w:shd w:val="clear" w:color="auto" w:fill="FFFFFF"/>
        </w:rPr>
        <w:t xml:space="preserve"> chi </w:t>
      </w:r>
      <w:proofErr w:type="spellStart"/>
      <w:r w:rsidR="002E7B20" w:rsidRPr="001B46E8">
        <w:rPr>
          <w:sz w:val="26"/>
          <w:szCs w:val="26"/>
          <w:shd w:val="clear" w:color="auto" w:fill="FFFFFF"/>
        </w:rPr>
        <w:t>phí</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liên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quan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đến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các</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yếu</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tố</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đầu</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vào</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luôn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được</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chú</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trọng</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đặc</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biệt</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là</w:t>
      </w:r>
      <w:proofErr w:type="spellEnd"/>
      <w:r w:rsidR="002E7B20" w:rsidRPr="001B46E8">
        <w:rPr>
          <w:sz w:val="26"/>
          <w:szCs w:val="26"/>
          <w:shd w:val="clear" w:color="auto" w:fill="FFFFFF"/>
        </w:rPr>
        <w:t xml:space="preserve"> chi </w:t>
      </w:r>
      <w:proofErr w:type="spellStart"/>
      <w:r w:rsidR="002E7B20" w:rsidRPr="001B46E8">
        <w:rPr>
          <w:sz w:val="26"/>
          <w:szCs w:val="26"/>
          <w:shd w:val="clear" w:color="auto" w:fill="FFFFFF"/>
        </w:rPr>
        <w:t>phí</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nguyên</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vật</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liệu</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đây</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được</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xem</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là</w:t>
      </w:r>
      <w:proofErr w:type="spellEnd"/>
      <w:r w:rsidR="002E7B20" w:rsidRPr="001B46E8">
        <w:rPr>
          <w:sz w:val="26"/>
          <w:szCs w:val="26"/>
          <w:shd w:val="clear" w:color="auto" w:fill="FFFFFF"/>
        </w:rPr>
        <w:t xml:space="preserve"> chi </w:t>
      </w:r>
      <w:proofErr w:type="spellStart"/>
      <w:r w:rsidR="002E7B20" w:rsidRPr="001B46E8">
        <w:rPr>
          <w:sz w:val="26"/>
          <w:szCs w:val="26"/>
          <w:shd w:val="clear" w:color="auto" w:fill="FFFFFF"/>
        </w:rPr>
        <w:t>phí</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cốt</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lõi</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của</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Doanh</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nghiệp</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Trọng</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tâm</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của</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bài</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viết</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nhằm</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xem</w:t>
      </w:r>
      <w:proofErr w:type="spellEnd"/>
      <w:r w:rsidR="002E7B20" w:rsidRPr="001B46E8">
        <w:rPr>
          <w:sz w:val="26"/>
          <w:szCs w:val="26"/>
          <w:shd w:val="clear" w:color="auto" w:fill="FFFFFF"/>
        </w:rPr>
        <w:t xml:space="preserve"> </w:t>
      </w:r>
      <w:proofErr w:type="spellStart"/>
      <w:r w:rsidR="002E7B20" w:rsidRPr="001B46E8">
        <w:rPr>
          <w:sz w:val="26"/>
          <w:szCs w:val="26"/>
          <w:shd w:val="clear" w:color="auto" w:fill="FFFFFF"/>
        </w:rPr>
        <w:t>xét</w:t>
      </w:r>
      <w:proofErr w:type="spellEnd"/>
      <w:r w:rsidR="002E7B20" w:rsidRPr="001B46E8">
        <w:rPr>
          <w:sz w:val="26"/>
          <w:szCs w:val="26"/>
          <w:shd w:val="clear" w:color="auto" w:fill="FFFFFF"/>
        </w:rPr>
        <w:t xml:space="preserve">  </w:t>
      </w:r>
      <w:proofErr w:type="spellStart"/>
      <w:r w:rsidR="00117B0D" w:rsidRPr="001B46E8">
        <w:rPr>
          <w:rStyle w:val="Emphasis"/>
          <w:i w:val="0"/>
          <w:iCs w:val="0"/>
          <w:sz w:val="26"/>
          <w:szCs w:val="26"/>
          <w:shd w:val="clear" w:color="auto" w:fill="FFFFFF"/>
        </w:rPr>
        <w:t>xem</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xét</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đến</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các</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đặc</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trưng</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của</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nguyên</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vật</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liệu</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các</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yếu</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tố</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cấu</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thành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của</w:t>
      </w:r>
      <w:proofErr w:type="spellEnd"/>
      <w:r w:rsidR="00117B0D" w:rsidRPr="001B46E8">
        <w:rPr>
          <w:rStyle w:val="Emphasis"/>
          <w:i w:val="0"/>
          <w:iCs w:val="0"/>
          <w:sz w:val="26"/>
          <w:szCs w:val="26"/>
          <w:shd w:val="clear" w:color="auto" w:fill="FFFFFF"/>
        </w:rPr>
        <w:t xml:space="preserve"> chi </w:t>
      </w:r>
      <w:proofErr w:type="spellStart"/>
      <w:r w:rsidR="00117B0D" w:rsidRPr="001B46E8">
        <w:rPr>
          <w:rStyle w:val="Emphasis"/>
          <w:i w:val="0"/>
          <w:iCs w:val="0"/>
          <w:sz w:val="26"/>
          <w:szCs w:val="26"/>
          <w:shd w:val="clear" w:color="auto" w:fill="FFFFFF"/>
        </w:rPr>
        <w:t>phí</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nguyên</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vật</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liệu</w:t>
      </w:r>
      <w:proofErr w:type="spellEnd"/>
      <w:r w:rsidR="00947DAE" w:rsidRPr="001B46E8">
        <w:rPr>
          <w:rStyle w:val="Emphasis"/>
          <w:i w:val="0"/>
          <w:iCs w:val="0"/>
          <w:sz w:val="26"/>
          <w:szCs w:val="26"/>
          <w:shd w:val="clear" w:color="auto" w:fill="FFFFFF"/>
        </w:rPr>
        <w:t xml:space="preserve"> </w:t>
      </w:r>
      <w:proofErr w:type="spellStart"/>
      <w:r w:rsidR="00947DAE" w:rsidRPr="001B46E8">
        <w:rPr>
          <w:rStyle w:val="Emphasis"/>
          <w:i w:val="0"/>
          <w:iCs w:val="0"/>
          <w:sz w:val="26"/>
          <w:szCs w:val="26"/>
          <w:shd w:val="clear" w:color="auto" w:fill="FFFFFF"/>
        </w:rPr>
        <w:t>trực</w:t>
      </w:r>
      <w:proofErr w:type="spellEnd"/>
      <w:r w:rsidR="00947DAE" w:rsidRPr="001B46E8">
        <w:rPr>
          <w:rStyle w:val="Emphasis"/>
          <w:i w:val="0"/>
          <w:iCs w:val="0"/>
          <w:sz w:val="26"/>
          <w:szCs w:val="26"/>
          <w:shd w:val="clear" w:color="auto" w:fill="FFFFFF"/>
        </w:rPr>
        <w:t xml:space="preserve"> </w:t>
      </w:r>
      <w:proofErr w:type="spellStart"/>
      <w:r w:rsidR="00947DAE" w:rsidRPr="001B46E8">
        <w:rPr>
          <w:rStyle w:val="Emphasis"/>
          <w:i w:val="0"/>
          <w:iCs w:val="0"/>
          <w:sz w:val="26"/>
          <w:szCs w:val="26"/>
          <w:shd w:val="clear" w:color="auto" w:fill="FFFFFF"/>
        </w:rPr>
        <w:t>tiếp</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và</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phân</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tích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sự</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ảnh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hưởng</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của</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các</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yếu</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tố</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cấu</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thành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nên</w:t>
      </w:r>
      <w:proofErr w:type="spellEnd"/>
      <w:r w:rsidR="00117B0D" w:rsidRPr="001B46E8">
        <w:rPr>
          <w:rStyle w:val="Emphasis"/>
          <w:i w:val="0"/>
          <w:iCs w:val="0"/>
          <w:sz w:val="26"/>
          <w:szCs w:val="26"/>
          <w:shd w:val="clear" w:color="auto" w:fill="FFFFFF"/>
        </w:rPr>
        <w:t xml:space="preserve"> chi </w:t>
      </w:r>
      <w:proofErr w:type="spellStart"/>
      <w:r w:rsidR="00117B0D" w:rsidRPr="001B46E8">
        <w:rPr>
          <w:rStyle w:val="Emphasis"/>
          <w:i w:val="0"/>
          <w:iCs w:val="0"/>
          <w:sz w:val="26"/>
          <w:szCs w:val="26"/>
          <w:shd w:val="clear" w:color="auto" w:fill="FFFFFF"/>
        </w:rPr>
        <w:t>phí</w:t>
      </w:r>
      <w:proofErr w:type="spellEnd"/>
      <w:r w:rsidR="00117B0D" w:rsidRPr="001B46E8">
        <w:rPr>
          <w:rStyle w:val="Emphasis"/>
          <w:i w:val="0"/>
          <w:iCs w:val="0"/>
          <w:sz w:val="26"/>
          <w:szCs w:val="26"/>
          <w:shd w:val="clear" w:color="auto" w:fill="FFFFFF"/>
        </w:rPr>
        <w:t xml:space="preserve"> </w:t>
      </w:r>
      <w:proofErr w:type="spellStart"/>
      <w:r w:rsidR="002E7B20" w:rsidRPr="001B46E8">
        <w:rPr>
          <w:rStyle w:val="Emphasis"/>
          <w:i w:val="0"/>
          <w:iCs w:val="0"/>
          <w:sz w:val="26"/>
          <w:szCs w:val="26"/>
          <w:shd w:val="clear" w:color="auto" w:fill="FFFFFF"/>
        </w:rPr>
        <w:t>nguyên</w:t>
      </w:r>
      <w:proofErr w:type="spellEnd"/>
      <w:r w:rsidR="002E7B20" w:rsidRPr="001B46E8">
        <w:rPr>
          <w:rStyle w:val="Emphasis"/>
          <w:i w:val="0"/>
          <w:iCs w:val="0"/>
          <w:sz w:val="26"/>
          <w:szCs w:val="26"/>
          <w:shd w:val="clear" w:color="auto" w:fill="FFFFFF"/>
        </w:rPr>
        <w:t xml:space="preserve"> </w:t>
      </w:r>
      <w:proofErr w:type="spellStart"/>
      <w:r w:rsidR="002E7B20" w:rsidRPr="001B46E8">
        <w:rPr>
          <w:rStyle w:val="Emphasis"/>
          <w:i w:val="0"/>
          <w:iCs w:val="0"/>
          <w:sz w:val="26"/>
          <w:szCs w:val="26"/>
          <w:shd w:val="clear" w:color="auto" w:fill="FFFFFF"/>
        </w:rPr>
        <w:t>vật</w:t>
      </w:r>
      <w:proofErr w:type="spellEnd"/>
      <w:r w:rsidR="002E7B20" w:rsidRPr="001B46E8">
        <w:rPr>
          <w:rStyle w:val="Emphasis"/>
          <w:i w:val="0"/>
          <w:iCs w:val="0"/>
          <w:sz w:val="26"/>
          <w:szCs w:val="26"/>
          <w:shd w:val="clear" w:color="auto" w:fill="FFFFFF"/>
        </w:rPr>
        <w:t xml:space="preserve"> </w:t>
      </w:r>
      <w:proofErr w:type="spellStart"/>
      <w:r w:rsidR="002E7B20" w:rsidRPr="001B46E8">
        <w:rPr>
          <w:rStyle w:val="Emphasis"/>
          <w:i w:val="0"/>
          <w:iCs w:val="0"/>
          <w:sz w:val="26"/>
          <w:szCs w:val="26"/>
          <w:shd w:val="clear" w:color="auto" w:fill="FFFFFF"/>
        </w:rPr>
        <w:t>liệu</w:t>
      </w:r>
      <w:proofErr w:type="spellEnd"/>
      <w:r w:rsidR="002E7B20" w:rsidRPr="001B46E8">
        <w:rPr>
          <w:rStyle w:val="Emphasis"/>
          <w:i w:val="0"/>
          <w:iCs w:val="0"/>
          <w:sz w:val="26"/>
          <w:szCs w:val="26"/>
          <w:shd w:val="clear" w:color="auto" w:fill="FFFFFF"/>
        </w:rPr>
        <w:t xml:space="preserve"> </w:t>
      </w:r>
      <w:proofErr w:type="spellStart"/>
      <w:r w:rsidR="002E7B20" w:rsidRPr="001B46E8">
        <w:rPr>
          <w:rStyle w:val="Emphasis"/>
          <w:i w:val="0"/>
          <w:iCs w:val="0"/>
          <w:sz w:val="26"/>
          <w:szCs w:val="26"/>
          <w:shd w:val="clear" w:color="auto" w:fill="FFFFFF"/>
        </w:rPr>
        <w:t>trực</w:t>
      </w:r>
      <w:proofErr w:type="spellEnd"/>
      <w:r w:rsidR="002E7B20" w:rsidRPr="001B46E8">
        <w:rPr>
          <w:rStyle w:val="Emphasis"/>
          <w:i w:val="0"/>
          <w:iCs w:val="0"/>
          <w:sz w:val="26"/>
          <w:szCs w:val="26"/>
          <w:shd w:val="clear" w:color="auto" w:fill="FFFFFF"/>
        </w:rPr>
        <w:t xml:space="preserve"> </w:t>
      </w:r>
      <w:proofErr w:type="spellStart"/>
      <w:r w:rsidR="002E7B20" w:rsidRPr="001B46E8">
        <w:rPr>
          <w:rStyle w:val="Emphasis"/>
          <w:i w:val="0"/>
          <w:iCs w:val="0"/>
          <w:sz w:val="26"/>
          <w:szCs w:val="26"/>
          <w:shd w:val="clear" w:color="auto" w:fill="FFFFFF"/>
        </w:rPr>
        <w:t>tiếp</w:t>
      </w:r>
      <w:proofErr w:type="spellEnd"/>
      <w:r w:rsidR="00947DAE" w:rsidRPr="001B46E8">
        <w:rPr>
          <w:rStyle w:val="Emphasis"/>
          <w:i w:val="0"/>
          <w:iCs w:val="0"/>
          <w:sz w:val="26"/>
          <w:szCs w:val="26"/>
          <w:shd w:val="clear" w:color="auto" w:fill="FFFFFF"/>
        </w:rPr>
        <w:t xml:space="preserve"> </w:t>
      </w:r>
      <w:proofErr w:type="spellStart"/>
      <w:r w:rsidR="00947DAE" w:rsidRPr="001B46E8">
        <w:rPr>
          <w:rStyle w:val="Emphasis"/>
          <w:i w:val="0"/>
          <w:iCs w:val="0"/>
          <w:sz w:val="26"/>
          <w:szCs w:val="26"/>
          <w:shd w:val="clear" w:color="auto" w:fill="FFFFFF"/>
        </w:rPr>
        <w:t>nhằm</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giúp</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doanh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nghiệp</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nâng</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cao</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công</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tác</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quản</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trị</w:t>
      </w:r>
      <w:proofErr w:type="spellEnd"/>
      <w:r w:rsidR="00117B0D" w:rsidRPr="001B46E8">
        <w:rPr>
          <w:rStyle w:val="Emphasis"/>
          <w:i w:val="0"/>
          <w:iCs w:val="0"/>
          <w:sz w:val="26"/>
          <w:szCs w:val="26"/>
          <w:shd w:val="clear" w:color="auto" w:fill="FFFFFF"/>
        </w:rPr>
        <w:t xml:space="preserve"> chi </w:t>
      </w:r>
      <w:proofErr w:type="spellStart"/>
      <w:r w:rsidR="00117B0D" w:rsidRPr="001B46E8">
        <w:rPr>
          <w:rStyle w:val="Emphasis"/>
          <w:i w:val="0"/>
          <w:iCs w:val="0"/>
          <w:sz w:val="26"/>
          <w:szCs w:val="26"/>
          <w:shd w:val="clear" w:color="auto" w:fill="FFFFFF"/>
        </w:rPr>
        <w:t>phí</w:t>
      </w:r>
      <w:proofErr w:type="spellEnd"/>
      <w:r w:rsidR="00947DAE" w:rsidRPr="001B46E8">
        <w:rPr>
          <w:rStyle w:val="Emphasis"/>
          <w:i w:val="0"/>
          <w:iCs w:val="0"/>
          <w:sz w:val="26"/>
          <w:szCs w:val="26"/>
          <w:shd w:val="clear" w:color="auto" w:fill="FFFFFF"/>
        </w:rPr>
        <w:t>,</w:t>
      </w:r>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góp</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phần</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hạ</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thấp</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giá</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thành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và</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nâng</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cao</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hiệu</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quả</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hoạt</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động</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kinh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doanh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của</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doanh</w:t>
      </w:r>
      <w:proofErr w:type="spellEnd"/>
      <w:r w:rsidR="00117B0D" w:rsidRPr="001B46E8">
        <w:rPr>
          <w:rStyle w:val="Emphasis"/>
          <w:i w:val="0"/>
          <w:iCs w:val="0"/>
          <w:sz w:val="26"/>
          <w:szCs w:val="26"/>
          <w:shd w:val="clear" w:color="auto" w:fill="FFFFFF"/>
        </w:rPr>
        <w:t xml:space="preserve"> </w:t>
      </w:r>
      <w:proofErr w:type="spellStart"/>
      <w:r w:rsidR="00117B0D" w:rsidRPr="001B46E8">
        <w:rPr>
          <w:rStyle w:val="Emphasis"/>
          <w:i w:val="0"/>
          <w:iCs w:val="0"/>
          <w:sz w:val="26"/>
          <w:szCs w:val="26"/>
          <w:shd w:val="clear" w:color="auto" w:fill="FFFFFF"/>
        </w:rPr>
        <w:t>nghiệp</w:t>
      </w:r>
      <w:proofErr w:type="spellEnd"/>
      <w:r w:rsidR="00117B0D" w:rsidRPr="001B46E8">
        <w:rPr>
          <w:rStyle w:val="Emphasis"/>
          <w:i w:val="0"/>
          <w:iCs w:val="0"/>
          <w:sz w:val="26"/>
          <w:szCs w:val="26"/>
          <w:shd w:val="clear" w:color="auto" w:fill="FFFFFF"/>
        </w:rPr>
        <w:t>.</w:t>
      </w:r>
    </w:p>
    <w:p w14:paraId="2DC7F36A" w14:textId="77777777" w:rsidR="00B22F73" w:rsidRPr="001B46E8" w:rsidRDefault="005F00DA" w:rsidP="007A2753">
      <w:pPr>
        <w:pStyle w:val="para"/>
        <w:shd w:val="clear" w:color="auto" w:fill="FFFFFF"/>
        <w:spacing w:before="120" w:beforeAutospacing="0" w:after="120" w:afterAutospacing="0"/>
        <w:jc w:val="both"/>
        <w:rPr>
          <w:bCs/>
          <w:sz w:val="26"/>
          <w:szCs w:val="26"/>
        </w:rPr>
      </w:pPr>
      <w:proofErr w:type="spellStart"/>
      <w:r w:rsidRPr="001B46E8">
        <w:rPr>
          <w:bCs/>
          <w:sz w:val="26"/>
          <w:szCs w:val="26"/>
        </w:rPr>
        <w:t>Từ</w:t>
      </w:r>
      <w:proofErr w:type="spellEnd"/>
      <w:r w:rsidRPr="001B46E8">
        <w:rPr>
          <w:bCs/>
          <w:sz w:val="26"/>
          <w:szCs w:val="26"/>
        </w:rPr>
        <w:t xml:space="preserve"> </w:t>
      </w:r>
      <w:proofErr w:type="spellStart"/>
      <w:r w:rsidRPr="001B46E8">
        <w:rPr>
          <w:bCs/>
          <w:sz w:val="26"/>
          <w:szCs w:val="26"/>
        </w:rPr>
        <w:t>khóa</w:t>
      </w:r>
      <w:proofErr w:type="spellEnd"/>
      <w:r w:rsidRPr="001B46E8">
        <w:rPr>
          <w:bCs/>
          <w:sz w:val="26"/>
          <w:szCs w:val="26"/>
        </w:rPr>
        <w:t xml:space="preserve">: chi </w:t>
      </w:r>
      <w:proofErr w:type="spellStart"/>
      <w:r w:rsidRPr="001B46E8">
        <w:rPr>
          <w:bCs/>
          <w:sz w:val="26"/>
          <w:szCs w:val="26"/>
        </w:rPr>
        <w:t>phí</w:t>
      </w:r>
      <w:proofErr w:type="spellEnd"/>
      <w:r w:rsidRPr="001B46E8">
        <w:rPr>
          <w:bCs/>
          <w:sz w:val="26"/>
          <w:szCs w:val="26"/>
        </w:rPr>
        <w:t xml:space="preserve"> </w:t>
      </w:r>
      <w:proofErr w:type="spellStart"/>
      <w:r w:rsidRPr="001B46E8">
        <w:rPr>
          <w:bCs/>
          <w:sz w:val="26"/>
          <w:szCs w:val="26"/>
        </w:rPr>
        <w:t>nguyên</w:t>
      </w:r>
      <w:proofErr w:type="spellEnd"/>
      <w:r w:rsidRPr="001B46E8">
        <w:rPr>
          <w:bCs/>
          <w:sz w:val="26"/>
          <w:szCs w:val="26"/>
        </w:rPr>
        <w:t xml:space="preserve"> </w:t>
      </w:r>
      <w:proofErr w:type="spellStart"/>
      <w:r w:rsidRPr="001B46E8">
        <w:rPr>
          <w:bCs/>
          <w:sz w:val="26"/>
          <w:szCs w:val="26"/>
        </w:rPr>
        <w:t>vật</w:t>
      </w:r>
      <w:proofErr w:type="spellEnd"/>
      <w:r w:rsidRPr="001B46E8">
        <w:rPr>
          <w:bCs/>
          <w:sz w:val="26"/>
          <w:szCs w:val="26"/>
        </w:rPr>
        <w:t xml:space="preserve"> </w:t>
      </w:r>
      <w:proofErr w:type="spellStart"/>
      <w:r w:rsidRPr="001B46E8">
        <w:rPr>
          <w:bCs/>
          <w:sz w:val="26"/>
          <w:szCs w:val="26"/>
        </w:rPr>
        <w:t>liệu</w:t>
      </w:r>
      <w:proofErr w:type="spellEnd"/>
      <w:r w:rsidRPr="001B46E8">
        <w:rPr>
          <w:bCs/>
          <w:sz w:val="26"/>
          <w:szCs w:val="26"/>
        </w:rPr>
        <w:t xml:space="preserve">, </w:t>
      </w:r>
      <w:proofErr w:type="spellStart"/>
      <w:r w:rsidRPr="001B46E8">
        <w:rPr>
          <w:bCs/>
          <w:sz w:val="26"/>
          <w:szCs w:val="26"/>
        </w:rPr>
        <w:t>hạ</w:t>
      </w:r>
      <w:proofErr w:type="spellEnd"/>
      <w:r w:rsidRPr="001B46E8">
        <w:rPr>
          <w:bCs/>
          <w:sz w:val="26"/>
          <w:szCs w:val="26"/>
        </w:rPr>
        <w:t xml:space="preserve"> </w:t>
      </w:r>
      <w:proofErr w:type="spellStart"/>
      <w:r w:rsidRPr="001B46E8">
        <w:rPr>
          <w:bCs/>
          <w:sz w:val="26"/>
          <w:szCs w:val="26"/>
        </w:rPr>
        <w:t>giá</w:t>
      </w:r>
      <w:proofErr w:type="spellEnd"/>
      <w:r w:rsidRPr="001B46E8">
        <w:rPr>
          <w:bCs/>
          <w:sz w:val="26"/>
          <w:szCs w:val="26"/>
        </w:rPr>
        <w:t xml:space="preserve"> </w:t>
      </w:r>
      <w:proofErr w:type="spellStart"/>
      <w:r w:rsidRPr="001B46E8">
        <w:rPr>
          <w:bCs/>
          <w:sz w:val="26"/>
          <w:szCs w:val="26"/>
        </w:rPr>
        <w:t>thành</w:t>
      </w:r>
      <w:proofErr w:type="spellEnd"/>
      <w:r w:rsidRPr="001B46E8">
        <w:rPr>
          <w:bCs/>
          <w:sz w:val="26"/>
          <w:szCs w:val="26"/>
        </w:rPr>
        <w:t xml:space="preserve"> </w:t>
      </w:r>
      <w:proofErr w:type="spellStart"/>
      <w:r w:rsidRPr="001B46E8">
        <w:rPr>
          <w:bCs/>
          <w:sz w:val="26"/>
          <w:szCs w:val="26"/>
        </w:rPr>
        <w:t>sản</w:t>
      </w:r>
      <w:proofErr w:type="spellEnd"/>
      <w:r w:rsidRPr="001B46E8">
        <w:rPr>
          <w:bCs/>
          <w:sz w:val="26"/>
          <w:szCs w:val="26"/>
        </w:rPr>
        <w:t xml:space="preserve"> </w:t>
      </w:r>
      <w:proofErr w:type="spellStart"/>
      <w:r w:rsidRPr="001B46E8">
        <w:rPr>
          <w:bCs/>
          <w:sz w:val="26"/>
          <w:szCs w:val="26"/>
        </w:rPr>
        <w:t>phẩm</w:t>
      </w:r>
      <w:proofErr w:type="spellEnd"/>
      <w:r w:rsidRPr="001B46E8">
        <w:rPr>
          <w:bCs/>
          <w:sz w:val="26"/>
          <w:szCs w:val="26"/>
        </w:rPr>
        <w:t xml:space="preserve">, </w:t>
      </w:r>
      <w:proofErr w:type="spellStart"/>
      <w:r w:rsidRPr="001B46E8">
        <w:rPr>
          <w:bCs/>
          <w:sz w:val="26"/>
          <w:szCs w:val="26"/>
        </w:rPr>
        <w:t>hiệu</w:t>
      </w:r>
      <w:proofErr w:type="spellEnd"/>
      <w:r w:rsidRPr="001B46E8">
        <w:rPr>
          <w:bCs/>
          <w:sz w:val="26"/>
          <w:szCs w:val="26"/>
        </w:rPr>
        <w:t xml:space="preserve"> </w:t>
      </w:r>
      <w:proofErr w:type="spellStart"/>
      <w:r w:rsidRPr="001B46E8">
        <w:rPr>
          <w:bCs/>
          <w:sz w:val="26"/>
          <w:szCs w:val="26"/>
        </w:rPr>
        <w:t>quả</w:t>
      </w:r>
      <w:proofErr w:type="spellEnd"/>
      <w:r w:rsidRPr="001B46E8">
        <w:rPr>
          <w:bCs/>
          <w:sz w:val="26"/>
          <w:szCs w:val="26"/>
        </w:rPr>
        <w:t xml:space="preserve"> </w:t>
      </w:r>
      <w:proofErr w:type="spellStart"/>
      <w:r w:rsidRPr="001B46E8">
        <w:rPr>
          <w:bCs/>
          <w:sz w:val="26"/>
          <w:szCs w:val="26"/>
        </w:rPr>
        <w:t>kinh</w:t>
      </w:r>
      <w:proofErr w:type="spellEnd"/>
      <w:r w:rsidRPr="001B46E8">
        <w:rPr>
          <w:bCs/>
          <w:sz w:val="26"/>
          <w:szCs w:val="26"/>
        </w:rPr>
        <w:t xml:space="preserve"> </w:t>
      </w:r>
      <w:proofErr w:type="spellStart"/>
      <w:r w:rsidRPr="001B46E8">
        <w:rPr>
          <w:bCs/>
          <w:sz w:val="26"/>
          <w:szCs w:val="26"/>
        </w:rPr>
        <w:t>doanh</w:t>
      </w:r>
      <w:proofErr w:type="spellEnd"/>
      <w:r w:rsidRPr="001B46E8">
        <w:rPr>
          <w:bCs/>
          <w:sz w:val="26"/>
          <w:szCs w:val="26"/>
        </w:rPr>
        <w:t>.</w:t>
      </w:r>
    </w:p>
    <w:p w14:paraId="6AD1F316" w14:textId="77777777" w:rsidR="00B22F73" w:rsidRPr="001B46E8" w:rsidRDefault="00B22F73" w:rsidP="007A2753">
      <w:pPr>
        <w:pStyle w:val="para"/>
        <w:shd w:val="clear" w:color="auto" w:fill="FFFFFF"/>
        <w:spacing w:before="120" w:beforeAutospacing="0" w:after="120" w:afterAutospacing="0"/>
        <w:jc w:val="both"/>
        <w:rPr>
          <w:b/>
          <w:bCs/>
          <w:sz w:val="26"/>
          <w:szCs w:val="26"/>
        </w:rPr>
      </w:pPr>
      <w:r w:rsidRPr="001B46E8">
        <w:rPr>
          <w:b/>
          <w:bCs/>
          <w:sz w:val="26"/>
          <w:szCs w:val="26"/>
        </w:rPr>
        <w:t xml:space="preserve">1. </w:t>
      </w:r>
      <w:proofErr w:type="spellStart"/>
      <w:r w:rsidRPr="001B46E8">
        <w:rPr>
          <w:b/>
          <w:bCs/>
          <w:sz w:val="26"/>
          <w:szCs w:val="26"/>
        </w:rPr>
        <w:t>Đặt</w:t>
      </w:r>
      <w:proofErr w:type="spellEnd"/>
      <w:r w:rsidRPr="001B46E8">
        <w:rPr>
          <w:b/>
          <w:bCs/>
          <w:sz w:val="26"/>
          <w:szCs w:val="26"/>
        </w:rPr>
        <w:t xml:space="preserve"> </w:t>
      </w:r>
      <w:proofErr w:type="spellStart"/>
      <w:r w:rsidRPr="001B46E8">
        <w:rPr>
          <w:b/>
          <w:bCs/>
          <w:sz w:val="26"/>
          <w:szCs w:val="26"/>
        </w:rPr>
        <w:t>vấn</w:t>
      </w:r>
      <w:proofErr w:type="spellEnd"/>
      <w:r w:rsidRPr="001B46E8">
        <w:rPr>
          <w:b/>
          <w:bCs/>
          <w:sz w:val="26"/>
          <w:szCs w:val="26"/>
        </w:rPr>
        <w:t xml:space="preserve"> </w:t>
      </w:r>
      <w:proofErr w:type="spellStart"/>
      <w:r w:rsidRPr="001B46E8">
        <w:rPr>
          <w:b/>
          <w:bCs/>
          <w:sz w:val="26"/>
          <w:szCs w:val="26"/>
        </w:rPr>
        <w:t>đề</w:t>
      </w:r>
      <w:proofErr w:type="spellEnd"/>
    </w:p>
    <w:p w14:paraId="13677B12" w14:textId="4A298106" w:rsidR="00332034" w:rsidRDefault="0019095A" w:rsidP="001B46E8">
      <w:pPr>
        <w:pStyle w:val="para"/>
        <w:shd w:val="clear" w:color="auto" w:fill="FFFFFF"/>
        <w:spacing w:before="0" w:beforeAutospacing="0" w:after="0" w:afterAutospacing="0" w:line="360" w:lineRule="auto"/>
        <w:jc w:val="both"/>
        <w:rPr>
          <w:rFonts w:ascii="Arial" w:hAnsi="Arial" w:cs="Arial"/>
          <w:color w:val="555555"/>
          <w:sz w:val="21"/>
          <w:szCs w:val="21"/>
          <w:shd w:val="clear" w:color="auto" w:fill="FFFFFF"/>
        </w:rPr>
      </w:pPr>
      <w:proofErr w:type="spellStart"/>
      <w:r w:rsidRPr="005F00DA">
        <w:rPr>
          <w:sz w:val="26"/>
          <w:szCs w:val="26"/>
          <w:shd w:val="clear" w:color="auto" w:fill="FFFFFF"/>
        </w:rPr>
        <w:t>Trong</w:t>
      </w:r>
      <w:proofErr w:type="spellEnd"/>
      <w:r w:rsidRPr="005F00DA">
        <w:rPr>
          <w:sz w:val="26"/>
          <w:szCs w:val="26"/>
          <w:shd w:val="clear" w:color="auto" w:fill="FFFFFF"/>
        </w:rPr>
        <w:t xml:space="preserve"> </w:t>
      </w:r>
      <w:proofErr w:type="spellStart"/>
      <w:r w:rsidRPr="005F00DA">
        <w:rPr>
          <w:sz w:val="26"/>
          <w:szCs w:val="26"/>
          <w:shd w:val="clear" w:color="auto" w:fill="FFFFFF"/>
        </w:rPr>
        <w:t>quá</w:t>
      </w:r>
      <w:proofErr w:type="spellEnd"/>
      <w:r w:rsidRPr="005F00DA">
        <w:rPr>
          <w:sz w:val="26"/>
          <w:szCs w:val="26"/>
          <w:shd w:val="clear" w:color="auto" w:fill="FFFFFF"/>
        </w:rPr>
        <w:t xml:space="preserve"> </w:t>
      </w:r>
      <w:proofErr w:type="spellStart"/>
      <w:r w:rsidRPr="005F00DA">
        <w:rPr>
          <w:sz w:val="26"/>
          <w:szCs w:val="26"/>
          <w:shd w:val="clear" w:color="auto" w:fill="FFFFFF"/>
        </w:rPr>
        <w:t>trình</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r w:rsidRPr="005F00DA">
        <w:rPr>
          <w:sz w:val="26"/>
          <w:szCs w:val="26"/>
          <w:shd w:val="clear" w:color="auto" w:fill="FFFFFF"/>
        </w:rPr>
        <w:t>xuất</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proofErr w:type="gramStart"/>
      <w:r w:rsidRPr="005F00DA">
        <w:rPr>
          <w:sz w:val="26"/>
          <w:szCs w:val="26"/>
          <w:shd w:val="clear" w:color="auto" w:fill="FFFFFF"/>
        </w:rPr>
        <w:t>phẩm,doanh</w:t>
      </w:r>
      <w:proofErr w:type="spellEnd"/>
      <w:proofErr w:type="gramEnd"/>
      <w:r w:rsidRPr="005F00DA">
        <w:rPr>
          <w:sz w:val="26"/>
          <w:szCs w:val="26"/>
          <w:shd w:val="clear" w:color="auto" w:fill="FFFFFF"/>
        </w:rPr>
        <w:t xml:space="preserve"> </w:t>
      </w:r>
      <w:proofErr w:type="spellStart"/>
      <w:r w:rsidRPr="005F00DA">
        <w:rPr>
          <w:sz w:val="26"/>
          <w:szCs w:val="26"/>
          <w:shd w:val="clear" w:color="auto" w:fill="FFFFFF"/>
        </w:rPr>
        <w:t>nghiệp</w:t>
      </w:r>
      <w:proofErr w:type="spellEnd"/>
      <w:r w:rsidRPr="005F00DA">
        <w:rPr>
          <w:sz w:val="26"/>
          <w:szCs w:val="26"/>
          <w:shd w:val="clear" w:color="auto" w:fill="FFFFFF"/>
        </w:rPr>
        <w:t xml:space="preserve"> </w:t>
      </w:r>
      <w:proofErr w:type="spellStart"/>
      <w:r w:rsidRPr="005F00DA">
        <w:rPr>
          <w:sz w:val="26"/>
          <w:szCs w:val="26"/>
          <w:shd w:val="clear" w:color="auto" w:fill="FFFFFF"/>
        </w:rPr>
        <w:t>thường</w:t>
      </w:r>
      <w:proofErr w:type="spellEnd"/>
      <w:r w:rsidRPr="005F00DA">
        <w:rPr>
          <w:sz w:val="26"/>
          <w:szCs w:val="26"/>
          <w:shd w:val="clear" w:color="auto" w:fill="FFFFFF"/>
        </w:rPr>
        <w:t xml:space="preserve"> </w:t>
      </w:r>
      <w:proofErr w:type="spellStart"/>
      <w:r w:rsidRPr="005F00DA">
        <w:rPr>
          <w:sz w:val="26"/>
          <w:szCs w:val="26"/>
          <w:shd w:val="clear" w:color="auto" w:fill="FFFFFF"/>
        </w:rPr>
        <w:t>phải</w:t>
      </w:r>
      <w:proofErr w:type="spellEnd"/>
      <w:r w:rsidRPr="005F00DA">
        <w:rPr>
          <w:sz w:val="26"/>
          <w:szCs w:val="26"/>
          <w:shd w:val="clear" w:color="auto" w:fill="FFFFFF"/>
        </w:rPr>
        <w:t xml:space="preserve"> </w:t>
      </w:r>
      <w:proofErr w:type="spellStart"/>
      <w:r w:rsidRPr="005F00DA">
        <w:rPr>
          <w:sz w:val="26"/>
          <w:szCs w:val="26"/>
          <w:shd w:val="clear" w:color="auto" w:fill="FFFFFF"/>
        </w:rPr>
        <w:t>bỏ</w:t>
      </w:r>
      <w:proofErr w:type="spellEnd"/>
      <w:r w:rsidRPr="005F00DA">
        <w:rPr>
          <w:sz w:val="26"/>
          <w:szCs w:val="26"/>
          <w:shd w:val="clear" w:color="auto" w:fill="FFFFFF"/>
        </w:rPr>
        <w:t xml:space="preserve"> ra </w:t>
      </w:r>
      <w:proofErr w:type="spellStart"/>
      <w:r w:rsidRPr="005F00DA">
        <w:rPr>
          <w:sz w:val="26"/>
          <w:szCs w:val="26"/>
          <w:shd w:val="clear" w:color="auto" w:fill="FFFFFF"/>
        </w:rPr>
        <w:t>những</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về</w:t>
      </w:r>
      <w:proofErr w:type="spellEnd"/>
      <w:r w:rsidRPr="005F00DA">
        <w:rPr>
          <w:sz w:val="26"/>
          <w:szCs w:val="26"/>
          <w:shd w:val="clear" w:color="auto" w:fill="FFFFFF"/>
        </w:rPr>
        <w:t xml:space="preserve"> </w:t>
      </w:r>
      <w:proofErr w:type="spellStart"/>
      <w:r w:rsidRPr="005F00DA">
        <w:rPr>
          <w:sz w:val="26"/>
          <w:szCs w:val="26"/>
          <w:shd w:val="clear" w:color="auto" w:fill="FFFFFF"/>
        </w:rPr>
        <w:t>các</w:t>
      </w:r>
      <w:proofErr w:type="spellEnd"/>
      <w:r w:rsidRPr="005F00DA">
        <w:rPr>
          <w:sz w:val="26"/>
          <w:szCs w:val="26"/>
          <w:shd w:val="clear" w:color="auto" w:fill="FFFFFF"/>
        </w:rPr>
        <w:t xml:space="preserve"> </w:t>
      </w:r>
      <w:proofErr w:type="spellStart"/>
      <w:r w:rsidRPr="005F00DA">
        <w:rPr>
          <w:sz w:val="26"/>
          <w:szCs w:val="26"/>
          <w:shd w:val="clear" w:color="auto" w:fill="FFFFFF"/>
        </w:rPr>
        <w:t>loại</w:t>
      </w:r>
      <w:proofErr w:type="spellEnd"/>
      <w:r w:rsidRPr="005F00DA">
        <w:rPr>
          <w:sz w:val="26"/>
          <w:szCs w:val="26"/>
          <w:shd w:val="clear" w:color="auto" w:fill="FFFFFF"/>
        </w:rPr>
        <w:t xml:space="preserve"> </w:t>
      </w:r>
      <w:proofErr w:type="spellStart"/>
      <w:r w:rsidRPr="005F00DA">
        <w:rPr>
          <w:sz w:val="26"/>
          <w:szCs w:val="26"/>
          <w:shd w:val="clear" w:color="auto" w:fill="FFFFFF"/>
        </w:rPr>
        <w:t>đối</w:t>
      </w:r>
      <w:proofErr w:type="spellEnd"/>
      <w:r w:rsidRPr="005F00DA">
        <w:rPr>
          <w:sz w:val="26"/>
          <w:szCs w:val="26"/>
          <w:shd w:val="clear" w:color="auto" w:fill="FFFFFF"/>
        </w:rPr>
        <w:t xml:space="preserve"> </w:t>
      </w:r>
      <w:proofErr w:type="spellStart"/>
      <w:r w:rsidRPr="005F00DA">
        <w:rPr>
          <w:sz w:val="26"/>
          <w:szCs w:val="26"/>
          <w:shd w:val="clear" w:color="auto" w:fill="FFFFFF"/>
        </w:rPr>
        <w:t>tượng</w:t>
      </w:r>
      <w:proofErr w:type="spellEnd"/>
      <w:r w:rsidRPr="005F00DA">
        <w:rPr>
          <w:sz w:val="26"/>
          <w:szCs w:val="26"/>
          <w:shd w:val="clear" w:color="auto" w:fill="FFFFFF"/>
        </w:rPr>
        <w:t xml:space="preserve"> lao </w:t>
      </w:r>
      <w:proofErr w:type="spellStart"/>
      <w:r w:rsidRPr="005F00DA">
        <w:rPr>
          <w:sz w:val="26"/>
          <w:szCs w:val="26"/>
          <w:shd w:val="clear" w:color="auto" w:fill="FFFFFF"/>
        </w:rPr>
        <w:t>động</w:t>
      </w:r>
      <w:proofErr w:type="spellEnd"/>
      <w:r w:rsidRPr="005F00DA">
        <w:rPr>
          <w:sz w:val="26"/>
          <w:szCs w:val="26"/>
          <w:shd w:val="clear" w:color="auto" w:fill="FFFFFF"/>
        </w:rPr>
        <w:t>,</w:t>
      </w:r>
      <w:r w:rsidR="00864103">
        <w:rPr>
          <w:sz w:val="26"/>
          <w:szCs w:val="26"/>
          <w:shd w:val="clear" w:color="auto" w:fill="FFFFFF"/>
        </w:rPr>
        <w:t xml:space="preserve"> </w:t>
      </w:r>
      <w:proofErr w:type="spellStart"/>
      <w:r w:rsidRPr="005F00DA">
        <w:rPr>
          <w:sz w:val="26"/>
          <w:szCs w:val="26"/>
          <w:shd w:val="clear" w:color="auto" w:fill="FFFFFF"/>
        </w:rPr>
        <w:t>tư</w:t>
      </w:r>
      <w:proofErr w:type="spellEnd"/>
      <w:r w:rsidRPr="005F00DA">
        <w:rPr>
          <w:sz w:val="26"/>
          <w:szCs w:val="26"/>
          <w:shd w:val="clear" w:color="auto" w:fill="FFFFFF"/>
        </w:rPr>
        <w:t xml:space="preserve"> </w:t>
      </w:r>
      <w:proofErr w:type="spellStart"/>
      <w:r w:rsidRPr="005F00DA">
        <w:rPr>
          <w:sz w:val="26"/>
          <w:szCs w:val="26"/>
          <w:shd w:val="clear" w:color="auto" w:fill="FFFFFF"/>
        </w:rPr>
        <w:t>liệu</w:t>
      </w:r>
      <w:proofErr w:type="spellEnd"/>
      <w:r w:rsidRPr="005F00DA">
        <w:rPr>
          <w:sz w:val="26"/>
          <w:szCs w:val="26"/>
          <w:shd w:val="clear" w:color="auto" w:fill="FFFFFF"/>
        </w:rPr>
        <w:t xml:space="preserve"> lao </w:t>
      </w:r>
      <w:proofErr w:type="spellStart"/>
      <w:r w:rsidRPr="005F00DA">
        <w:rPr>
          <w:sz w:val="26"/>
          <w:szCs w:val="26"/>
          <w:shd w:val="clear" w:color="auto" w:fill="FFFFFF"/>
        </w:rPr>
        <w:t>động</w:t>
      </w:r>
      <w:proofErr w:type="spellEnd"/>
      <w:r w:rsidRPr="005F00DA">
        <w:rPr>
          <w:sz w:val="26"/>
          <w:szCs w:val="26"/>
          <w:shd w:val="clear" w:color="auto" w:fill="FFFFFF"/>
        </w:rPr>
        <w:t xml:space="preserve"> </w:t>
      </w:r>
      <w:proofErr w:type="spellStart"/>
      <w:r w:rsidRPr="005F00DA">
        <w:rPr>
          <w:sz w:val="26"/>
          <w:szCs w:val="26"/>
          <w:shd w:val="clear" w:color="auto" w:fill="FFFFFF"/>
        </w:rPr>
        <w:t>và</w:t>
      </w:r>
      <w:proofErr w:type="spellEnd"/>
      <w:r w:rsidRPr="005F00DA">
        <w:rPr>
          <w:sz w:val="26"/>
          <w:szCs w:val="26"/>
          <w:shd w:val="clear" w:color="auto" w:fill="FFFFFF"/>
        </w:rPr>
        <w:t xml:space="preserve"> </w:t>
      </w:r>
      <w:proofErr w:type="spellStart"/>
      <w:r w:rsidRPr="005F00DA">
        <w:rPr>
          <w:sz w:val="26"/>
          <w:szCs w:val="26"/>
          <w:shd w:val="clear" w:color="auto" w:fill="FFFFFF"/>
        </w:rPr>
        <w:t>sức</w:t>
      </w:r>
      <w:proofErr w:type="spellEnd"/>
      <w:r w:rsidRPr="005F00DA">
        <w:rPr>
          <w:sz w:val="26"/>
          <w:szCs w:val="26"/>
          <w:shd w:val="clear" w:color="auto" w:fill="FFFFFF"/>
        </w:rPr>
        <w:t xml:space="preserve"> lao </w:t>
      </w:r>
      <w:proofErr w:type="spellStart"/>
      <w:r w:rsidRPr="005F00DA">
        <w:rPr>
          <w:sz w:val="26"/>
          <w:szCs w:val="26"/>
          <w:shd w:val="clear" w:color="auto" w:fill="FFFFFF"/>
        </w:rPr>
        <w:t>động</w:t>
      </w:r>
      <w:proofErr w:type="spellEnd"/>
      <w:r w:rsidRPr="005F00DA">
        <w:rPr>
          <w:sz w:val="26"/>
          <w:szCs w:val="26"/>
          <w:shd w:val="clear" w:color="auto" w:fill="FFFFFF"/>
        </w:rPr>
        <w:t xml:space="preserve"> </w:t>
      </w:r>
      <w:proofErr w:type="spellStart"/>
      <w:r w:rsidRPr="005F00DA">
        <w:rPr>
          <w:sz w:val="26"/>
          <w:szCs w:val="26"/>
          <w:shd w:val="clear" w:color="auto" w:fill="FFFFFF"/>
        </w:rPr>
        <w:t>của</w:t>
      </w:r>
      <w:proofErr w:type="spellEnd"/>
      <w:r w:rsidRPr="005F00DA">
        <w:rPr>
          <w:sz w:val="26"/>
          <w:szCs w:val="26"/>
          <w:shd w:val="clear" w:color="auto" w:fill="FFFFFF"/>
        </w:rPr>
        <w:t xml:space="preserve"> con </w:t>
      </w:r>
      <w:proofErr w:type="spellStart"/>
      <w:r w:rsidRPr="005F00DA">
        <w:rPr>
          <w:sz w:val="26"/>
          <w:szCs w:val="26"/>
          <w:shd w:val="clear" w:color="auto" w:fill="FFFFFF"/>
        </w:rPr>
        <w:t>người</w:t>
      </w:r>
      <w:proofErr w:type="spellEnd"/>
      <w:r w:rsidRPr="005F00DA">
        <w:rPr>
          <w:sz w:val="26"/>
          <w:szCs w:val="26"/>
          <w:shd w:val="clear" w:color="auto" w:fill="FFFFFF"/>
        </w:rPr>
        <w:t xml:space="preserve">. </w:t>
      </w:r>
      <w:proofErr w:type="spellStart"/>
      <w:r w:rsidRPr="005F00DA">
        <w:rPr>
          <w:sz w:val="26"/>
          <w:szCs w:val="26"/>
          <w:shd w:val="clear" w:color="auto" w:fill="FFFFFF"/>
        </w:rPr>
        <w:t>Đây</w:t>
      </w:r>
      <w:proofErr w:type="spellEnd"/>
      <w:r w:rsidRPr="005F00DA">
        <w:rPr>
          <w:sz w:val="26"/>
          <w:szCs w:val="26"/>
          <w:shd w:val="clear" w:color="auto" w:fill="FFFFFF"/>
        </w:rPr>
        <w:t xml:space="preserve"> </w:t>
      </w:r>
      <w:proofErr w:type="spellStart"/>
      <w:r w:rsidRPr="005F00DA">
        <w:rPr>
          <w:sz w:val="26"/>
          <w:szCs w:val="26"/>
          <w:shd w:val="clear" w:color="auto" w:fill="FFFFFF"/>
        </w:rPr>
        <w:t>là</w:t>
      </w:r>
      <w:proofErr w:type="spellEnd"/>
      <w:r w:rsidRPr="005F00DA">
        <w:rPr>
          <w:sz w:val="26"/>
          <w:szCs w:val="26"/>
          <w:shd w:val="clear" w:color="auto" w:fill="FFFFFF"/>
        </w:rPr>
        <w:t xml:space="preserve"> </w:t>
      </w:r>
      <w:proofErr w:type="spellStart"/>
      <w:r w:rsidRPr="005F00DA">
        <w:rPr>
          <w:sz w:val="26"/>
          <w:szCs w:val="26"/>
          <w:shd w:val="clear" w:color="auto" w:fill="FFFFFF"/>
        </w:rPr>
        <w:t>các</w:t>
      </w:r>
      <w:proofErr w:type="spellEnd"/>
      <w:r w:rsidRPr="005F00DA">
        <w:rPr>
          <w:sz w:val="26"/>
          <w:szCs w:val="26"/>
          <w:shd w:val="clear" w:color="auto" w:fill="FFFFFF"/>
        </w:rPr>
        <w:t xml:space="preserve"> </w:t>
      </w:r>
      <w:proofErr w:type="spellStart"/>
      <w:r w:rsidRPr="005F00DA">
        <w:rPr>
          <w:sz w:val="26"/>
          <w:szCs w:val="26"/>
          <w:shd w:val="clear" w:color="auto" w:fill="FFFFFF"/>
        </w:rPr>
        <w:t>yếu</w:t>
      </w:r>
      <w:proofErr w:type="spellEnd"/>
      <w:r w:rsidRPr="005F00DA">
        <w:rPr>
          <w:sz w:val="26"/>
          <w:szCs w:val="26"/>
          <w:shd w:val="clear" w:color="auto" w:fill="FFFFFF"/>
        </w:rPr>
        <w:t xml:space="preserve"> </w:t>
      </w:r>
      <w:proofErr w:type="spellStart"/>
      <w:r w:rsidRPr="005F00DA">
        <w:rPr>
          <w:sz w:val="26"/>
          <w:szCs w:val="26"/>
          <w:shd w:val="clear" w:color="auto" w:fill="FFFFFF"/>
        </w:rPr>
        <w:t>tố</w:t>
      </w:r>
      <w:proofErr w:type="spellEnd"/>
      <w:r w:rsidRPr="005F00DA">
        <w:rPr>
          <w:sz w:val="26"/>
          <w:szCs w:val="26"/>
          <w:shd w:val="clear" w:color="auto" w:fill="FFFFFF"/>
        </w:rPr>
        <w:t xml:space="preserve"> </w:t>
      </w:r>
      <w:proofErr w:type="spellStart"/>
      <w:r w:rsidRPr="005F00DA">
        <w:rPr>
          <w:sz w:val="26"/>
          <w:szCs w:val="26"/>
          <w:shd w:val="clear" w:color="auto" w:fill="FFFFFF"/>
        </w:rPr>
        <w:t>cơ</w:t>
      </w:r>
      <w:proofErr w:type="spellEnd"/>
      <w:r w:rsidRPr="005F00DA">
        <w:rPr>
          <w:sz w:val="26"/>
          <w:szCs w:val="26"/>
          <w:shd w:val="clear" w:color="auto" w:fill="FFFFFF"/>
        </w:rPr>
        <w:t xml:space="preserve"> </w:t>
      </w:r>
      <w:proofErr w:type="spellStart"/>
      <w:r w:rsidRPr="005F00DA">
        <w:rPr>
          <w:sz w:val="26"/>
          <w:szCs w:val="26"/>
          <w:shd w:val="clear" w:color="auto" w:fill="FFFFFF"/>
        </w:rPr>
        <w:t>bản</w:t>
      </w:r>
      <w:proofErr w:type="spellEnd"/>
      <w:r w:rsidRPr="005F00DA">
        <w:rPr>
          <w:sz w:val="26"/>
          <w:szCs w:val="26"/>
          <w:shd w:val="clear" w:color="auto" w:fill="FFFFFF"/>
        </w:rPr>
        <w:t xml:space="preserve"> </w:t>
      </w:r>
      <w:proofErr w:type="spellStart"/>
      <w:r w:rsidRPr="005F00DA">
        <w:rPr>
          <w:sz w:val="26"/>
          <w:szCs w:val="26"/>
          <w:shd w:val="clear" w:color="auto" w:fill="FFFFFF"/>
        </w:rPr>
        <w:t>để</w:t>
      </w:r>
      <w:proofErr w:type="spellEnd"/>
      <w:r w:rsidRPr="005F00DA">
        <w:rPr>
          <w:sz w:val="26"/>
          <w:szCs w:val="26"/>
          <w:shd w:val="clear" w:color="auto" w:fill="FFFFFF"/>
        </w:rPr>
        <w:t xml:space="preserve"> </w:t>
      </w:r>
      <w:proofErr w:type="spellStart"/>
      <w:r w:rsidRPr="005F00DA">
        <w:rPr>
          <w:sz w:val="26"/>
          <w:szCs w:val="26"/>
          <w:shd w:val="clear" w:color="auto" w:fill="FFFFFF"/>
        </w:rPr>
        <w:t>tiến</w:t>
      </w:r>
      <w:proofErr w:type="spellEnd"/>
      <w:r w:rsidRPr="005F00DA">
        <w:rPr>
          <w:sz w:val="26"/>
          <w:szCs w:val="26"/>
          <w:shd w:val="clear" w:color="auto" w:fill="FFFFFF"/>
        </w:rPr>
        <w:t xml:space="preserve"> </w:t>
      </w:r>
      <w:proofErr w:type="spellStart"/>
      <w:r w:rsidRPr="005F00DA">
        <w:rPr>
          <w:sz w:val="26"/>
          <w:szCs w:val="26"/>
          <w:shd w:val="clear" w:color="auto" w:fill="FFFFFF"/>
        </w:rPr>
        <w:t>hành</w:t>
      </w:r>
      <w:proofErr w:type="spellEnd"/>
      <w:r w:rsidRPr="005F00DA">
        <w:rPr>
          <w:sz w:val="26"/>
          <w:szCs w:val="26"/>
          <w:shd w:val="clear" w:color="auto" w:fill="FFFFFF"/>
        </w:rPr>
        <w:t xml:space="preserve"> </w:t>
      </w:r>
      <w:proofErr w:type="spellStart"/>
      <w:r w:rsidRPr="005F00DA">
        <w:rPr>
          <w:sz w:val="26"/>
          <w:szCs w:val="26"/>
          <w:shd w:val="clear" w:color="auto" w:fill="FFFFFF"/>
        </w:rPr>
        <w:t>các</w:t>
      </w:r>
      <w:proofErr w:type="spellEnd"/>
      <w:r w:rsidRPr="005F00DA">
        <w:rPr>
          <w:sz w:val="26"/>
          <w:szCs w:val="26"/>
          <w:shd w:val="clear" w:color="auto" w:fill="FFFFFF"/>
        </w:rPr>
        <w:t xml:space="preserve"> </w:t>
      </w:r>
      <w:proofErr w:type="spellStart"/>
      <w:r w:rsidRPr="005F00DA">
        <w:rPr>
          <w:sz w:val="26"/>
          <w:szCs w:val="26"/>
          <w:shd w:val="clear" w:color="auto" w:fill="FFFFFF"/>
        </w:rPr>
        <w:t>hoạt</w:t>
      </w:r>
      <w:proofErr w:type="spellEnd"/>
      <w:r w:rsidRPr="005F00DA">
        <w:rPr>
          <w:sz w:val="26"/>
          <w:szCs w:val="26"/>
          <w:shd w:val="clear" w:color="auto" w:fill="FFFFFF"/>
        </w:rPr>
        <w:t xml:space="preserve"> </w:t>
      </w:r>
      <w:proofErr w:type="spellStart"/>
      <w:r w:rsidRPr="005F00DA">
        <w:rPr>
          <w:sz w:val="26"/>
          <w:szCs w:val="26"/>
          <w:shd w:val="clear" w:color="auto" w:fill="FFFFFF"/>
        </w:rPr>
        <w:t>động</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r w:rsidRPr="005F00DA">
        <w:rPr>
          <w:sz w:val="26"/>
          <w:szCs w:val="26"/>
          <w:shd w:val="clear" w:color="auto" w:fill="FFFFFF"/>
        </w:rPr>
        <w:t>xuất</w:t>
      </w:r>
      <w:proofErr w:type="spellEnd"/>
      <w:r w:rsidRPr="005F00DA">
        <w:rPr>
          <w:sz w:val="26"/>
          <w:szCs w:val="26"/>
          <w:shd w:val="clear" w:color="auto" w:fill="FFFFFF"/>
        </w:rPr>
        <w:t>,</w:t>
      </w:r>
      <w:r w:rsidR="00864103">
        <w:rPr>
          <w:sz w:val="26"/>
          <w:szCs w:val="26"/>
          <w:shd w:val="clear" w:color="auto" w:fill="FFFFFF"/>
        </w:rPr>
        <w:t xml:space="preserve"> </w:t>
      </w:r>
      <w:r w:rsidRPr="005F00DA">
        <w:rPr>
          <w:sz w:val="26"/>
          <w:szCs w:val="26"/>
          <w:shd w:val="clear" w:color="auto" w:fill="FFFFFF"/>
        </w:rPr>
        <w:t xml:space="preserve">song </w:t>
      </w:r>
      <w:proofErr w:type="spellStart"/>
      <w:r w:rsidRPr="005F00DA">
        <w:rPr>
          <w:sz w:val="26"/>
          <w:szCs w:val="26"/>
          <w:shd w:val="clear" w:color="auto" w:fill="FFFFFF"/>
        </w:rPr>
        <w:t>sự</w:t>
      </w:r>
      <w:proofErr w:type="spellEnd"/>
      <w:r w:rsidRPr="005F00DA">
        <w:rPr>
          <w:sz w:val="26"/>
          <w:szCs w:val="26"/>
          <w:shd w:val="clear" w:color="auto" w:fill="FFFFFF"/>
        </w:rPr>
        <w:t xml:space="preserve"> </w:t>
      </w:r>
      <w:proofErr w:type="spellStart"/>
      <w:r w:rsidRPr="005F00DA">
        <w:rPr>
          <w:sz w:val="26"/>
          <w:szCs w:val="26"/>
          <w:shd w:val="clear" w:color="auto" w:fill="FFFFFF"/>
        </w:rPr>
        <w:t>tham</w:t>
      </w:r>
      <w:proofErr w:type="spellEnd"/>
      <w:r w:rsidRPr="005F00DA">
        <w:rPr>
          <w:sz w:val="26"/>
          <w:szCs w:val="26"/>
          <w:shd w:val="clear" w:color="auto" w:fill="FFFFFF"/>
        </w:rPr>
        <w:t xml:space="preserve"> </w:t>
      </w:r>
      <w:proofErr w:type="spellStart"/>
      <w:r w:rsidRPr="005F00DA">
        <w:rPr>
          <w:sz w:val="26"/>
          <w:szCs w:val="26"/>
          <w:shd w:val="clear" w:color="auto" w:fill="FFFFFF"/>
        </w:rPr>
        <w:t>gia</w:t>
      </w:r>
      <w:proofErr w:type="spellEnd"/>
      <w:r w:rsidRPr="005F00DA">
        <w:rPr>
          <w:sz w:val="26"/>
          <w:szCs w:val="26"/>
          <w:shd w:val="clear" w:color="auto" w:fill="FFFFFF"/>
        </w:rPr>
        <w:t xml:space="preserve"> </w:t>
      </w:r>
      <w:proofErr w:type="spellStart"/>
      <w:r w:rsidRPr="005F00DA">
        <w:rPr>
          <w:sz w:val="26"/>
          <w:szCs w:val="26"/>
          <w:shd w:val="clear" w:color="auto" w:fill="FFFFFF"/>
        </w:rPr>
        <w:t>của</w:t>
      </w:r>
      <w:proofErr w:type="spellEnd"/>
      <w:r w:rsidRPr="005F00DA">
        <w:rPr>
          <w:sz w:val="26"/>
          <w:szCs w:val="26"/>
          <w:shd w:val="clear" w:color="auto" w:fill="FFFFFF"/>
        </w:rPr>
        <w:t xml:space="preserve"> </w:t>
      </w:r>
      <w:proofErr w:type="spellStart"/>
      <w:r w:rsidRPr="005F00DA">
        <w:rPr>
          <w:sz w:val="26"/>
          <w:szCs w:val="26"/>
          <w:shd w:val="clear" w:color="auto" w:fill="FFFFFF"/>
        </w:rPr>
        <w:t>mỗi</w:t>
      </w:r>
      <w:proofErr w:type="spellEnd"/>
      <w:r w:rsidRPr="005F00DA">
        <w:rPr>
          <w:sz w:val="26"/>
          <w:szCs w:val="26"/>
          <w:shd w:val="clear" w:color="auto" w:fill="FFFFFF"/>
        </w:rPr>
        <w:t xml:space="preserve"> </w:t>
      </w:r>
      <w:proofErr w:type="spellStart"/>
      <w:r w:rsidRPr="005F00DA">
        <w:rPr>
          <w:sz w:val="26"/>
          <w:szCs w:val="26"/>
          <w:shd w:val="clear" w:color="auto" w:fill="FFFFFF"/>
        </w:rPr>
        <w:t>yếu</w:t>
      </w:r>
      <w:proofErr w:type="spellEnd"/>
      <w:r w:rsidRPr="005F00DA">
        <w:rPr>
          <w:sz w:val="26"/>
          <w:szCs w:val="26"/>
          <w:shd w:val="clear" w:color="auto" w:fill="FFFFFF"/>
        </w:rPr>
        <w:t xml:space="preserve"> </w:t>
      </w:r>
      <w:proofErr w:type="spellStart"/>
      <w:r w:rsidRPr="005F00DA">
        <w:rPr>
          <w:sz w:val="26"/>
          <w:szCs w:val="26"/>
          <w:shd w:val="clear" w:color="auto" w:fill="FFFFFF"/>
        </w:rPr>
        <w:t>tố</w:t>
      </w:r>
      <w:proofErr w:type="spellEnd"/>
      <w:r w:rsidRPr="005F00DA">
        <w:rPr>
          <w:sz w:val="26"/>
          <w:szCs w:val="26"/>
          <w:shd w:val="clear" w:color="auto" w:fill="FFFFFF"/>
        </w:rPr>
        <w:t xml:space="preserve"> </w:t>
      </w:r>
      <w:proofErr w:type="spellStart"/>
      <w:r w:rsidRPr="005F00DA">
        <w:rPr>
          <w:sz w:val="26"/>
          <w:szCs w:val="26"/>
          <w:shd w:val="clear" w:color="auto" w:fill="FFFFFF"/>
        </w:rPr>
        <w:t>này</w:t>
      </w:r>
      <w:proofErr w:type="spellEnd"/>
      <w:r w:rsidRPr="005F00DA">
        <w:rPr>
          <w:sz w:val="26"/>
          <w:szCs w:val="26"/>
          <w:shd w:val="clear" w:color="auto" w:fill="FFFFFF"/>
        </w:rPr>
        <w:t xml:space="preserve"> </w:t>
      </w:r>
      <w:proofErr w:type="spellStart"/>
      <w:r w:rsidRPr="005F00DA">
        <w:rPr>
          <w:sz w:val="26"/>
          <w:szCs w:val="26"/>
          <w:shd w:val="clear" w:color="auto" w:fill="FFFFFF"/>
        </w:rPr>
        <w:t>là</w:t>
      </w:r>
      <w:proofErr w:type="spellEnd"/>
      <w:r w:rsidRPr="005F00DA">
        <w:rPr>
          <w:sz w:val="26"/>
          <w:szCs w:val="26"/>
          <w:shd w:val="clear" w:color="auto" w:fill="FFFFFF"/>
        </w:rPr>
        <w:t xml:space="preserve"> </w:t>
      </w:r>
      <w:proofErr w:type="spellStart"/>
      <w:r w:rsidRPr="005F00DA">
        <w:rPr>
          <w:sz w:val="26"/>
          <w:szCs w:val="26"/>
          <w:shd w:val="clear" w:color="auto" w:fill="FFFFFF"/>
        </w:rPr>
        <w:t>khác</w:t>
      </w:r>
      <w:proofErr w:type="spellEnd"/>
      <w:r w:rsidRPr="005F00DA">
        <w:rPr>
          <w:sz w:val="26"/>
          <w:szCs w:val="26"/>
          <w:shd w:val="clear" w:color="auto" w:fill="FFFFFF"/>
        </w:rPr>
        <w:t xml:space="preserve"> </w:t>
      </w:r>
      <w:proofErr w:type="spellStart"/>
      <w:r w:rsidRPr="005F00DA">
        <w:rPr>
          <w:sz w:val="26"/>
          <w:szCs w:val="26"/>
          <w:shd w:val="clear" w:color="auto" w:fill="FFFFFF"/>
        </w:rPr>
        <w:t>nhau</w:t>
      </w:r>
      <w:proofErr w:type="spellEnd"/>
      <w:r w:rsidRPr="005F00DA">
        <w:rPr>
          <w:sz w:val="26"/>
          <w:szCs w:val="26"/>
          <w:shd w:val="clear" w:color="auto" w:fill="FFFFFF"/>
        </w:rPr>
        <w:t xml:space="preserve"> </w:t>
      </w:r>
      <w:proofErr w:type="spellStart"/>
      <w:r w:rsidRPr="005F00DA">
        <w:rPr>
          <w:sz w:val="26"/>
          <w:szCs w:val="26"/>
          <w:shd w:val="clear" w:color="auto" w:fill="FFFFFF"/>
        </w:rPr>
        <w:t>dẫn</w:t>
      </w:r>
      <w:proofErr w:type="spellEnd"/>
      <w:r w:rsidRPr="005F00DA">
        <w:rPr>
          <w:sz w:val="26"/>
          <w:szCs w:val="26"/>
          <w:shd w:val="clear" w:color="auto" w:fill="FFFFFF"/>
        </w:rPr>
        <w:t xml:space="preserve"> </w:t>
      </w:r>
      <w:proofErr w:type="spellStart"/>
      <w:r w:rsidRPr="005F00DA">
        <w:rPr>
          <w:sz w:val="26"/>
          <w:szCs w:val="26"/>
          <w:shd w:val="clear" w:color="auto" w:fill="FFFFFF"/>
        </w:rPr>
        <w:t>đến</w:t>
      </w:r>
      <w:proofErr w:type="spellEnd"/>
      <w:r w:rsidRPr="005F00DA">
        <w:rPr>
          <w:sz w:val="26"/>
          <w:szCs w:val="26"/>
          <w:shd w:val="clear" w:color="auto" w:fill="FFFFFF"/>
        </w:rPr>
        <w:t xml:space="preserve"> </w:t>
      </w:r>
      <w:proofErr w:type="spellStart"/>
      <w:r w:rsidRPr="005F00DA">
        <w:rPr>
          <w:sz w:val="26"/>
          <w:szCs w:val="26"/>
          <w:shd w:val="clear" w:color="auto" w:fill="FFFFFF"/>
        </w:rPr>
        <w:t>sự</w:t>
      </w:r>
      <w:proofErr w:type="spellEnd"/>
      <w:r w:rsidRPr="005F00DA">
        <w:rPr>
          <w:sz w:val="26"/>
          <w:szCs w:val="26"/>
          <w:shd w:val="clear" w:color="auto" w:fill="FFFFFF"/>
        </w:rPr>
        <w:t xml:space="preserve"> </w:t>
      </w:r>
      <w:proofErr w:type="spellStart"/>
      <w:r w:rsidRPr="005F00DA">
        <w:rPr>
          <w:sz w:val="26"/>
          <w:szCs w:val="26"/>
          <w:shd w:val="clear" w:color="auto" w:fill="FFFFFF"/>
        </w:rPr>
        <w:t>hình</w:t>
      </w:r>
      <w:proofErr w:type="spellEnd"/>
      <w:r w:rsidRPr="005F00DA">
        <w:rPr>
          <w:sz w:val="26"/>
          <w:szCs w:val="26"/>
          <w:shd w:val="clear" w:color="auto" w:fill="FFFFFF"/>
        </w:rPr>
        <w:t xml:space="preserve"> </w:t>
      </w:r>
      <w:proofErr w:type="spellStart"/>
      <w:r w:rsidRPr="005F00DA">
        <w:rPr>
          <w:sz w:val="26"/>
          <w:szCs w:val="26"/>
          <w:shd w:val="clear" w:color="auto" w:fill="FFFFFF"/>
        </w:rPr>
        <w:t>thành</w:t>
      </w:r>
      <w:proofErr w:type="spellEnd"/>
      <w:r w:rsidRPr="005F00DA">
        <w:rPr>
          <w:sz w:val="26"/>
          <w:szCs w:val="26"/>
          <w:shd w:val="clear" w:color="auto" w:fill="FFFFFF"/>
        </w:rPr>
        <w:t xml:space="preserve"> </w:t>
      </w:r>
      <w:proofErr w:type="spellStart"/>
      <w:r w:rsidRPr="005F00DA">
        <w:rPr>
          <w:sz w:val="26"/>
          <w:szCs w:val="26"/>
          <w:shd w:val="clear" w:color="auto" w:fill="FFFFFF"/>
        </w:rPr>
        <w:t>những</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tương</w:t>
      </w:r>
      <w:proofErr w:type="spellEnd"/>
      <w:r w:rsidRPr="005F00DA">
        <w:rPr>
          <w:sz w:val="26"/>
          <w:szCs w:val="26"/>
          <w:shd w:val="clear" w:color="auto" w:fill="FFFFFF"/>
        </w:rPr>
        <w:t xml:space="preserve"> </w:t>
      </w:r>
      <w:proofErr w:type="spellStart"/>
      <w:r w:rsidRPr="005F00DA">
        <w:rPr>
          <w:sz w:val="26"/>
          <w:szCs w:val="26"/>
          <w:shd w:val="clear" w:color="auto" w:fill="FFFFFF"/>
        </w:rPr>
        <w:t>ứng</w:t>
      </w:r>
      <w:proofErr w:type="spellEnd"/>
      <w:r w:rsidRPr="005F00DA">
        <w:rPr>
          <w:sz w:val="26"/>
          <w:szCs w:val="26"/>
          <w:shd w:val="clear" w:color="auto" w:fill="FFFFFF"/>
        </w:rPr>
        <w:t xml:space="preserve"> </w:t>
      </w:r>
      <w:proofErr w:type="spellStart"/>
      <w:r w:rsidRPr="005F00DA">
        <w:rPr>
          <w:sz w:val="26"/>
          <w:szCs w:val="26"/>
          <w:shd w:val="clear" w:color="auto" w:fill="FFFFFF"/>
        </w:rPr>
        <w:t>như</w:t>
      </w:r>
      <w:proofErr w:type="spellEnd"/>
      <w:r w:rsidRPr="005F00DA">
        <w:rPr>
          <w:sz w:val="26"/>
          <w:szCs w:val="26"/>
          <w:shd w:val="clear" w:color="auto" w:fill="FFFFFF"/>
        </w:rPr>
        <w:t xml:space="preserve"> :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nguyên</w:t>
      </w:r>
      <w:proofErr w:type="spellEnd"/>
      <w:r w:rsidRPr="005F00DA">
        <w:rPr>
          <w:sz w:val="26"/>
          <w:szCs w:val="26"/>
          <w:shd w:val="clear" w:color="auto" w:fill="FFFFFF"/>
        </w:rPr>
        <w:t xml:space="preserve"> </w:t>
      </w:r>
      <w:proofErr w:type="spellStart"/>
      <w:r w:rsidRPr="005F00DA">
        <w:rPr>
          <w:sz w:val="26"/>
          <w:szCs w:val="26"/>
          <w:shd w:val="clear" w:color="auto" w:fill="FFFFFF"/>
        </w:rPr>
        <w:t>liệu,vật</w:t>
      </w:r>
      <w:proofErr w:type="spellEnd"/>
      <w:r w:rsidRPr="005F00DA">
        <w:rPr>
          <w:sz w:val="26"/>
          <w:szCs w:val="26"/>
          <w:shd w:val="clear" w:color="auto" w:fill="FFFFFF"/>
        </w:rPr>
        <w:t xml:space="preserve"> </w:t>
      </w:r>
      <w:proofErr w:type="spellStart"/>
      <w:r w:rsidRPr="005F00DA">
        <w:rPr>
          <w:sz w:val="26"/>
          <w:szCs w:val="26"/>
          <w:shd w:val="clear" w:color="auto" w:fill="FFFFFF"/>
        </w:rPr>
        <w:t>liệu</w:t>
      </w:r>
      <w:proofErr w:type="spellEnd"/>
      <w:r w:rsidRPr="005F00DA">
        <w:rPr>
          <w:sz w:val="26"/>
          <w:szCs w:val="26"/>
          <w:shd w:val="clear" w:color="auto" w:fill="FFFFFF"/>
        </w:rPr>
        <w:t xml:space="preserve"> (</w:t>
      </w:r>
      <w:proofErr w:type="spellStart"/>
      <w:r w:rsidRPr="005F00DA">
        <w:rPr>
          <w:sz w:val="26"/>
          <w:szCs w:val="26"/>
          <w:shd w:val="clear" w:color="auto" w:fill="FFFFFF"/>
        </w:rPr>
        <w:t>gọi</w:t>
      </w:r>
      <w:proofErr w:type="spellEnd"/>
      <w:r w:rsidRPr="005F00DA">
        <w:rPr>
          <w:sz w:val="26"/>
          <w:szCs w:val="26"/>
          <w:shd w:val="clear" w:color="auto" w:fill="FFFFFF"/>
        </w:rPr>
        <w:t xml:space="preserve"> </w:t>
      </w:r>
      <w:proofErr w:type="spellStart"/>
      <w:r w:rsidRPr="005F00DA">
        <w:rPr>
          <w:sz w:val="26"/>
          <w:szCs w:val="26"/>
          <w:shd w:val="clear" w:color="auto" w:fill="FFFFFF"/>
        </w:rPr>
        <w:t>là</w:t>
      </w:r>
      <w:proofErr w:type="spellEnd"/>
      <w:r w:rsidRPr="005F00DA">
        <w:rPr>
          <w:sz w:val="26"/>
          <w:szCs w:val="26"/>
          <w:shd w:val="clear" w:color="auto" w:fill="FFFFFF"/>
        </w:rPr>
        <w:t xml:space="preserve"> </w:t>
      </w:r>
      <w:proofErr w:type="spellStart"/>
      <w:r w:rsidRPr="005F00DA">
        <w:rPr>
          <w:sz w:val="26"/>
          <w:szCs w:val="26"/>
          <w:shd w:val="clear" w:color="auto" w:fill="FFFFFF"/>
        </w:rPr>
        <w:t>hao</w:t>
      </w:r>
      <w:proofErr w:type="spellEnd"/>
      <w:r w:rsidRPr="005F00DA">
        <w:rPr>
          <w:sz w:val="26"/>
          <w:szCs w:val="26"/>
          <w:shd w:val="clear" w:color="auto" w:fill="FFFFFF"/>
        </w:rPr>
        <w:t xml:space="preserve">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về</w:t>
      </w:r>
      <w:proofErr w:type="spellEnd"/>
      <w:r w:rsidRPr="005F00DA">
        <w:rPr>
          <w:sz w:val="26"/>
          <w:szCs w:val="26"/>
          <w:shd w:val="clear" w:color="auto" w:fill="FFFFFF"/>
        </w:rPr>
        <w:t xml:space="preserve"> lao </w:t>
      </w:r>
      <w:proofErr w:type="spellStart"/>
      <w:r w:rsidRPr="005F00DA">
        <w:rPr>
          <w:sz w:val="26"/>
          <w:szCs w:val="26"/>
          <w:shd w:val="clear" w:color="auto" w:fill="FFFFFF"/>
        </w:rPr>
        <w:t>động</w:t>
      </w:r>
      <w:proofErr w:type="spellEnd"/>
      <w:r w:rsidRPr="005F00DA">
        <w:rPr>
          <w:sz w:val="26"/>
          <w:szCs w:val="26"/>
          <w:shd w:val="clear" w:color="auto" w:fill="FFFFFF"/>
        </w:rPr>
        <w:t xml:space="preserve"> </w:t>
      </w:r>
      <w:proofErr w:type="spellStart"/>
      <w:r w:rsidRPr="005F00DA">
        <w:rPr>
          <w:sz w:val="26"/>
          <w:szCs w:val="26"/>
          <w:shd w:val="clear" w:color="auto" w:fill="FFFFFF"/>
        </w:rPr>
        <w:t>vật</w:t>
      </w:r>
      <w:proofErr w:type="spellEnd"/>
      <w:r w:rsidRPr="005F00DA">
        <w:rPr>
          <w:sz w:val="26"/>
          <w:szCs w:val="26"/>
          <w:shd w:val="clear" w:color="auto" w:fill="FFFFFF"/>
        </w:rPr>
        <w:t xml:space="preserve"> </w:t>
      </w:r>
      <w:proofErr w:type="spellStart"/>
      <w:r w:rsidRPr="005F00DA">
        <w:rPr>
          <w:sz w:val="26"/>
          <w:szCs w:val="26"/>
          <w:shd w:val="clear" w:color="auto" w:fill="FFFFFF"/>
        </w:rPr>
        <w:t>hoá</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nhân</w:t>
      </w:r>
      <w:proofErr w:type="spellEnd"/>
      <w:r w:rsidRPr="005F00DA">
        <w:rPr>
          <w:sz w:val="26"/>
          <w:szCs w:val="26"/>
          <w:shd w:val="clear" w:color="auto" w:fill="FFFFFF"/>
        </w:rPr>
        <w:t xml:space="preserve"> </w:t>
      </w:r>
      <w:proofErr w:type="spellStart"/>
      <w:r w:rsidRPr="005F00DA">
        <w:rPr>
          <w:sz w:val="26"/>
          <w:szCs w:val="26"/>
          <w:shd w:val="clear" w:color="auto" w:fill="FFFFFF"/>
        </w:rPr>
        <w:t>công</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về</w:t>
      </w:r>
      <w:proofErr w:type="spellEnd"/>
      <w:r w:rsidRPr="005F00DA">
        <w:rPr>
          <w:sz w:val="26"/>
          <w:szCs w:val="26"/>
          <w:shd w:val="clear" w:color="auto" w:fill="FFFFFF"/>
        </w:rPr>
        <w:t xml:space="preserve"> lao </w:t>
      </w:r>
      <w:proofErr w:type="spellStart"/>
      <w:r w:rsidRPr="005F00DA">
        <w:rPr>
          <w:sz w:val="26"/>
          <w:szCs w:val="26"/>
          <w:shd w:val="clear" w:color="auto" w:fill="FFFFFF"/>
        </w:rPr>
        <w:t>động</w:t>
      </w:r>
      <w:proofErr w:type="spellEnd"/>
      <w:r w:rsidRPr="005F00DA">
        <w:rPr>
          <w:sz w:val="26"/>
          <w:szCs w:val="26"/>
          <w:shd w:val="clear" w:color="auto" w:fill="FFFFFF"/>
        </w:rPr>
        <w:t xml:space="preserve"> </w:t>
      </w:r>
      <w:proofErr w:type="spellStart"/>
      <w:r w:rsidRPr="005F00DA">
        <w:rPr>
          <w:sz w:val="26"/>
          <w:szCs w:val="26"/>
          <w:shd w:val="clear" w:color="auto" w:fill="FFFFFF"/>
        </w:rPr>
        <w:t>sống</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khấu</w:t>
      </w:r>
      <w:proofErr w:type="spellEnd"/>
      <w:r w:rsidRPr="005F00DA">
        <w:rPr>
          <w:sz w:val="26"/>
          <w:szCs w:val="26"/>
          <w:shd w:val="clear" w:color="auto" w:fill="FFFFFF"/>
        </w:rPr>
        <w:t xml:space="preserve"> </w:t>
      </w:r>
      <w:proofErr w:type="spellStart"/>
      <w:r w:rsidRPr="005F00DA">
        <w:rPr>
          <w:sz w:val="26"/>
          <w:szCs w:val="26"/>
          <w:shd w:val="clear" w:color="auto" w:fill="FFFFFF"/>
        </w:rPr>
        <w:t>hao</w:t>
      </w:r>
      <w:proofErr w:type="spellEnd"/>
      <w:r w:rsidRPr="005F00DA">
        <w:rPr>
          <w:sz w:val="26"/>
          <w:szCs w:val="26"/>
          <w:shd w:val="clear" w:color="auto" w:fill="FFFFFF"/>
        </w:rPr>
        <w:t xml:space="preserve"> </w:t>
      </w:r>
      <w:proofErr w:type="spellStart"/>
      <w:r w:rsidRPr="005F00DA">
        <w:rPr>
          <w:sz w:val="26"/>
          <w:szCs w:val="26"/>
          <w:shd w:val="clear" w:color="auto" w:fill="FFFFFF"/>
        </w:rPr>
        <w:t>tài</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r w:rsidRPr="005F00DA">
        <w:rPr>
          <w:sz w:val="26"/>
          <w:szCs w:val="26"/>
          <w:shd w:val="clear" w:color="auto" w:fill="FFFFFF"/>
        </w:rPr>
        <w:t>cố</w:t>
      </w:r>
      <w:proofErr w:type="spellEnd"/>
      <w:r w:rsidRPr="005F00DA">
        <w:rPr>
          <w:sz w:val="26"/>
          <w:szCs w:val="26"/>
          <w:shd w:val="clear" w:color="auto" w:fill="FFFFFF"/>
        </w:rPr>
        <w:t xml:space="preserve"> </w:t>
      </w:r>
      <w:proofErr w:type="spellStart"/>
      <w:r w:rsidRPr="005F00DA">
        <w:rPr>
          <w:sz w:val="26"/>
          <w:szCs w:val="26"/>
          <w:shd w:val="clear" w:color="auto" w:fill="FFFFFF"/>
        </w:rPr>
        <w:t>định</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dịch</w:t>
      </w:r>
      <w:proofErr w:type="spellEnd"/>
      <w:r w:rsidRPr="005F00DA">
        <w:rPr>
          <w:sz w:val="26"/>
          <w:szCs w:val="26"/>
          <w:shd w:val="clear" w:color="auto" w:fill="FFFFFF"/>
        </w:rPr>
        <w:t xml:space="preserve"> </w:t>
      </w:r>
      <w:proofErr w:type="spellStart"/>
      <w:r w:rsidRPr="005F00DA">
        <w:rPr>
          <w:sz w:val="26"/>
          <w:szCs w:val="26"/>
          <w:shd w:val="clear" w:color="auto" w:fill="FFFFFF"/>
        </w:rPr>
        <w:t>vụ</w:t>
      </w:r>
      <w:proofErr w:type="spellEnd"/>
      <w:r w:rsidRPr="005F00DA">
        <w:rPr>
          <w:sz w:val="26"/>
          <w:szCs w:val="26"/>
          <w:shd w:val="clear" w:color="auto" w:fill="FFFFFF"/>
        </w:rPr>
        <w:t xml:space="preserve"> </w:t>
      </w:r>
      <w:proofErr w:type="spellStart"/>
      <w:r w:rsidRPr="005F00DA">
        <w:rPr>
          <w:sz w:val="26"/>
          <w:szCs w:val="26"/>
          <w:shd w:val="clear" w:color="auto" w:fill="FFFFFF"/>
        </w:rPr>
        <w:t>mua</w:t>
      </w:r>
      <w:proofErr w:type="spellEnd"/>
      <w:r w:rsidRPr="005F00DA">
        <w:rPr>
          <w:sz w:val="26"/>
          <w:szCs w:val="26"/>
          <w:shd w:val="clear" w:color="auto" w:fill="FFFFFF"/>
        </w:rPr>
        <w:t xml:space="preserve"> </w:t>
      </w:r>
      <w:proofErr w:type="spellStart"/>
      <w:r w:rsidRPr="005F00DA">
        <w:rPr>
          <w:sz w:val="26"/>
          <w:szCs w:val="26"/>
          <w:shd w:val="clear" w:color="auto" w:fill="FFFFFF"/>
        </w:rPr>
        <w:t>ngoài</w:t>
      </w:r>
      <w:proofErr w:type="spellEnd"/>
      <w:r w:rsidRPr="005F00DA">
        <w:rPr>
          <w:sz w:val="26"/>
          <w:szCs w:val="26"/>
          <w:shd w:val="clear" w:color="auto" w:fill="FFFFFF"/>
        </w:rPr>
        <w:t xml:space="preserve"> </w:t>
      </w:r>
      <w:proofErr w:type="spellStart"/>
      <w:r w:rsidRPr="005F00DA">
        <w:rPr>
          <w:sz w:val="26"/>
          <w:szCs w:val="26"/>
          <w:shd w:val="clear" w:color="auto" w:fill="FFFFFF"/>
        </w:rPr>
        <w:t>và</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khác</w:t>
      </w:r>
      <w:proofErr w:type="spellEnd"/>
      <w:r w:rsidRPr="005F00DA">
        <w:rPr>
          <w:sz w:val="26"/>
          <w:szCs w:val="26"/>
          <w:shd w:val="clear" w:color="auto" w:fill="FFFFFF"/>
        </w:rPr>
        <w:t xml:space="preserve"> </w:t>
      </w:r>
      <w:proofErr w:type="spellStart"/>
      <w:r w:rsidRPr="005F00DA">
        <w:rPr>
          <w:sz w:val="26"/>
          <w:szCs w:val="26"/>
          <w:shd w:val="clear" w:color="auto" w:fill="FFFFFF"/>
        </w:rPr>
        <w:t>bằng</w:t>
      </w:r>
      <w:proofErr w:type="spellEnd"/>
      <w:r w:rsidRPr="005F00DA">
        <w:rPr>
          <w:sz w:val="26"/>
          <w:szCs w:val="26"/>
          <w:shd w:val="clear" w:color="auto" w:fill="FFFFFF"/>
        </w:rPr>
        <w:t xml:space="preserve"> </w:t>
      </w:r>
      <w:proofErr w:type="spellStart"/>
      <w:r w:rsidRPr="005F00DA">
        <w:rPr>
          <w:sz w:val="26"/>
          <w:szCs w:val="26"/>
          <w:shd w:val="clear" w:color="auto" w:fill="FFFFFF"/>
        </w:rPr>
        <w:t>tiền</w:t>
      </w:r>
      <w:proofErr w:type="spellEnd"/>
      <w:r w:rsidRPr="005F00DA">
        <w:rPr>
          <w:sz w:val="26"/>
          <w:szCs w:val="26"/>
          <w:shd w:val="clear" w:color="auto" w:fill="FFFFFF"/>
        </w:rPr>
        <w:t xml:space="preserve">… </w:t>
      </w:r>
      <w:proofErr w:type="spellStart"/>
      <w:r w:rsidRPr="005F00DA">
        <w:rPr>
          <w:sz w:val="26"/>
          <w:szCs w:val="26"/>
          <w:shd w:val="clear" w:color="auto" w:fill="FFFFFF"/>
        </w:rPr>
        <w:t>những</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này</w:t>
      </w:r>
      <w:proofErr w:type="spellEnd"/>
      <w:r w:rsidRPr="005F00DA">
        <w:rPr>
          <w:sz w:val="26"/>
          <w:szCs w:val="26"/>
          <w:shd w:val="clear" w:color="auto" w:fill="FFFFFF"/>
        </w:rPr>
        <w:t xml:space="preserve"> </w:t>
      </w:r>
      <w:proofErr w:type="spellStart"/>
      <w:r w:rsidRPr="005F00DA">
        <w:rPr>
          <w:sz w:val="26"/>
          <w:szCs w:val="26"/>
          <w:shd w:val="clear" w:color="auto" w:fill="FFFFFF"/>
        </w:rPr>
        <w:t>được</w:t>
      </w:r>
      <w:proofErr w:type="spellEnd"/>
      <w:r w:rsidRPr="005F00DA">
        <w:rPr>
          <w:sz w:val="26"/>
          <w:szCs w:val="26"/>
          <w:shd w:val="clear" w:color="auto" w:fill="FFFFFF"/>
        </w:rPr>
        <w:t xml:space="preserve"> </w:t>
      </w:r>
      <w:proofErr w:type="spellStart"/>
      <w:r w:rsidRPr="005F00DA">
        <w:rPr>
          <w:sz w:val="26"/>
          <w:szCs w:val="26"/>
          <w:shd w:val="clear" w:color="auto" w:fill="FFFFFF"/>
        </w:rPr>
        <w:t>gọi</w:t>
      </w:r>
      <w:proofErr w:type="spellEnd"/>
      <w:r w:rsidRPr="005F00DA">
        <w:rPr>
          <w:sz w:val="26"/>
          <w:szCs w:val="26"/>
          <w:shd w:val="clear" w:color="auto" w:fill="FFFFFF"/>
        </w:rPr>
        <w:t xml:space="preserve"> </w:t>
      </w:r>
      <w:proofErr w:type="spellStart"/>
      <w:r w:rsidRPr="005F00DA">
        <w:rPr>
          <w:sz w:val="26"/>
          <w:szCs w:val="26"/>
          <w:shd w:val="clear" w:color="auto" w:fill="FFFFFF"/>
        </w:rPr>
        <w:t>là</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r w:rsidRPr="005F00DA">
        <w:rPr>
          <w:sz w:val="26"/>
          <w:szCs w:val="26"/>
          <w:shd w:val="clear" w:color="auto" w:fill="FFFFFF"/>
        </w:rPr>
        <w:t>xuất</w:t>
      </w:r>
      <w:proofErr w:type="spellEnd"/>
      <w:r w:rsidRPr="005F00DA">
        <w:rPr>
          <w:sz w:val="26"/>
          <w:szCs w:val="26"/>
          <w:shd w:val="clear" w:color="auto" w:fill="FFFFFF"/>
        </w:rPr>
        <w:t xml:space="preserve">. </w:t>
      </w:r>
      <w:proofErr w:type="spellStart"/>
      <w:r w:rsidRPr="005F00DA">
        <w:rPr>
          <w:sz w:val="26"/>
          <w:szCs w:val="26"/>
          <w:shd w:val="clear" w:color="auto" w:fill="FFFFFF"/>
        </w:rPr>
        <w:t>Như</w:t>
      </w:r>
      <w:proofErr w:type="spellEnd"/>
      <w:r w:rsidRPr="005F00DA">
        <w:rPr>
          <w:sz w:val="26"/>
          <w:szCs w:val="26"/>
          <w:shd w:val="clear" w:color="auto" w:fill="FFFFFF"/>
        </w:rPr>
        <w:t xml:space="preserve"> </w:t>
      </w:r>
      <w:proofErr w:type="spellStart"/>
      <w:r w:rsidRPr="005F00DA">
        <w:rPr>
          <w:sz w:val="26"/>
          <w:szCs w:val="26"/>
          <w:shd w:val="clear" w:color="auto" w:fill="FFFFFF"/>
        </w:rPr>
        <w:t>vậy</w:t>
      </w:r>
      <w:proofErr w:type="spellEnd"/>
      <w:r w:rsidRPr="005F00DA">
        <w:rPr>
          <w:sz w:val="26"/>
          <w:szCs w:val="26"/>
          <w:shd w:val="clear" w:color="auto" w:fill="FFFFFF"/>
        </w:rPr>
        <w:t xml:space="preserve">, </w:t>
      </w:r>
      <w:proofErr w:type="spellStart"/>
      <w:r w:rsidRPr="005F00DA">
        <w:rPr>
          <w:sz w:val="26"/>
          <w:szCs w:val="26"/>
          <w:shd w:val="clear" w:color="auto" w:fill="FFFFFF"/>
        </w:rPr>
        <w:t>có</w:t>
      </w:r>
      <w:proofErr w:type="spellEnd"/>
      <w:r w:rsidRPr="005F00DA">
        <w:rPr>
          <w:sz w:val="26"/>
          <w:szCs w:val="26"/>
          <w:shd w:val="clear" w:color="auto" w:fill="FFFFFF"/>
        </w:rPr>
        <w:t xml:space="preserve"> </w:t>
      </w:r>
      <w:proofErr w:type="spellStart"/>
      <w:r w:rsidRPr="005F00DA">
        <w:rPr>
          <w:sz w:val="26"/>
          <w:szCs w:val="26"/>
          <w:shd w:val="clear" w:color="auto" w:fill="FFFFFF"/>
        </w:rPr>
        <w:t>thể</w:t>
      </w:r>
      <w:proofErr w:type="spellEnd"/>
      <w:r w:rsidRPr="005F00DA">
        <w:rPr>
          <w:sz w:val="26"/>
          <w:szCs w:val="26"/>
          <w:shd w:val="clear" w:color="auto" w:fill="FFFFFF"/>
        </w:rPr>
        <w:t xml:space="preserve"> </w:t>
      </w:r>
      <w:proofErr w:type="spellStart"/>
      <w:r w:rsidRPr="005F00DA">
        <w:rPr>
          <w:sz w:val="26"/>
          <w:szCs w:val="26"/>
          <w:shd w:val="clear" w:color="auto" w:fill="FFFFFF"/>
        </w:rPr>
        <w:t>hiểu</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r w:rsidRPr="005F00DA">
        <w:rPr>
          <w:sz w:val="26"/>
          <w:szCs w:val="26"/>
          <w:shd w:val="clear" w:color="auto" w:fill="FFFFFF"/>
        </w:rPr>
        <w:t>xuất</w:t>
      </w:r>
      <w:proofErr w:type="spellEnd"/>
      <w:r w:rsidRPr="005F00DA">
        <w:rPr>
          <w:sz w:val="26"/>
          <w:szCs w:val="26"/>
          <w:shd w:val="clear" w:color="auto" w:fill="FFFFFF"/>
        </w:rPr>
        <w:t xml:space="preserve"> </w:t>
      </w:r>
      <w:proofErr w:type="spellStart"/>
      <w:r w:rsidRPr="005F00DA">
        <w:rPr>
          <w:sz w:val="26"/>
          <w:szCs w:val="26"/>
          <w:shd w:val="clear" w:color="auto" w:fill="FFFFFF"/>
        </w:rPr>
        <w:t>là</w:t>
      </w:r>
      <w:proofErr w:type="spellEnd"/>
      <w:r w:rsidRPr="005F00DA">
        <w:rPr>
          <w:sz w:val="26"/>
          <w:szCs w:val="26"/>
          <w:shd w:val="clear" w:color="auto" w:fill="FFFFFF"/>
        </w:rPr>
        <w:t xml:space="preserve"> </w:t>
      </w:r>
      <w:proofErr w:type="spellStart"/>
      <w:r w:rsidRPr="005F00DA">
        <w:rPr>
          <w:sz w:val="26"/>
          <w:szCs w:val="26"/>
          <w:shd w:val="clear" w:color="auto" w:fill="FFFFFF"/>
        </w:rPr>
        <w:t>biểu</w:t>
      </w:r>
      <w:proofErr w:type="spellEnd"/>
      <w:r w:rsidRPr="005F00DA">
        <w:rPr>
          <w:sz w:val="26"/>
          <w:szCs w:val="26"/>
          <w:shd w:val="clear" w:color="auto" w:fill="FFFFFF"/>
        </w:rPr>
        <w:t xml:space="preserve"> </w:t>
      </w:r>
      <w:proofErr w:type="spellStart"/>
      <w:r w:rsidRPr="005F00DA">
        <w:rPr>
          <w:sz w:val="26"/>
          <w:szCs w:val="26"/>
          <w:shd w:val="clear" w:color="auto" w:fill="FFFFFF"/>
        </w:rPr>
        <w:t>hiện</w:t>
      </w:r>
      <w:proofErr w:type="spellEnd"/>
      <w:r w:rsidRPr="005F00DA">
        <w:rPr>
          <w:sz w:val="26"/>
          <w:szCs w:val="26"/>
          <w:shd w:val="clear" w:color="auto" w:fill="FFFFFF"/>
        </w:rPr>
        <w:t xml:space="preserve"> </w:t>
      </w:r>
      <w:proofErr w:type="spellStart"/>
      <w:r w:rsidRPr="005F00DA">
        <w:rPr>
          <w:sz w:val="26"/>
          <w:szCs w:val="26"/>
          <w:shd w:val="clear" w:color="auto" w:fill="FFFFFF"/>
        </w:rPr>
        <w:t>bằng</w:t>
      </w:r>
      <w:proofErr w:type="spellEnd"/>
      <w:r w:rsidRPr="005F00DA">
        <w:rPr>
          <w:sz w:val="26"/>
          <w:szCs w:val="26"/>
          <w:shd w:val="clear" w:color="auto" w:fill="FFFFFF"/>
        </w:rPr>
        <w:t xml:space="preserve"> </w:t>
      </w:r>
      <w:proofErr w:type="spellStart"/>
      <w:r w:rsidRPr="005F00DA">
        <w:rPr>
          <w:sz w:val="26"/>
          <w:szCs w:val="26"/>
          <w:shd w:val="clear" w:color="auto" w:fill="FFFFFF"/>
        </w:rPr>
        <w:t>tiền</w:t>
      </w:r>
      <w:proofErr w:type="spellEnd"/>
      <w:r w:rsidRPr="005F00DA">
        <w:rPr>
          <w:sz w:val="26"/>
          <w:szCs w:val="26"/>
          <w:shd w:val="clear" w:color="auto" w:fill="FFFFFF"/>
        </w:rPr>
        <w:t xml:space="preserve"> </w:t>
      </w:r>
      <w:proofErr w:type="spellStart"/>
      <w:r w:rsidRPr="005F00DA">
        <w:rPr>
          <w:sz w:val="26"/>
          <w:szCs w:val="26"/>
          <w:shd w:val="clear" w:color="auto" w:fill="FFFFFF"/>
        </w:rPr>
        <w:t>của</w:t>
      </w:r>
      <w:proofErr w:type="spellEnd"/>
      <w:r w:rsidRPr="005F00DA">
        <w:rPr>
          <w:sz w:val="26"/>
          <w:szCs w:val="26"/>
          <w:shd w:val="clear" w:color="auto" w:fill="FFFFFF"/>
        </w:rPr>
        <w:t xml:space="preserve"> </w:t>
      </w:r>
      <w:proofErr w:type="spellStart"/>
      <w:r w:rsidRPr="005F00DA">
        <w:rPr>
          <w:sz w:val="26"/>
          <w:szCs w:val="26"/>
          <w:shd w:val="clear" w:color="auto" w:fill="FFFFFF"/>
        </w:rPr>
        <w:t>toàn</w:t>
      </w:r>
      <w:proofErr w:type="spellEnd"/>
      <w:r w:rsidRPr="005F00DA">
        <w:rPr>
          <w:sz w:val="26"/>
          <w:szCs w:val="26"/>
          <w:shd w:val="clear" w:color="auto" w:fill="FFFFFF"/>
        </w:rPr>
        <w:t xml:space="preserve"> </w:t>
      </w:r>
      <w:proofErr w:type="spellStart"/>
      <w:r w:rsidRPr="005F00DA">
        <w:rPr>
          <w:sz w:val="26"/>
          <w:szCs w:val="26"/>
          <w:shd w:val="clear" w:color="auto" w:fill="FFFFFF"/>
        </w:rPr>
        <w:t>bộ</w:t>
      </w:r>
      <w:proofErr w:type="spellEnd"/>
      <w:r w:rsidRPr="005F00DA">
        <w:rPr>
          <w:sz w:val="26"/>
          <w:szCs w:val="26"/>
          <w:shd w:val="clear" w:color="auto" w:fill="FFFFFF"/>
        </w:rPr>
        <w:t xml:space="preserve"> </w:t>
      </w:r>
      <w:proofErr w:type="spellStart"/>
      <w:r w:rsidRPr="005F00DA">
        <w:rPr>
          <w:sz w:val="26"/>
          <w:szCs w:val="26"/>
          <w:shd w:val="clear" w:color="auto" w:fill="FFFFFF"/>
        </w:rPr>
        <w:t>hao</w:t>
      </w:r>
      <w:proofErr w:type="spellEnd"/>
      <w:r w:rsidRPr="005F00DA">
        <w:rPr>
          <w:sz w:val="26"/>
          <w:szCs w:val="26"/>
          <w:shd w:val="clear" w:color="auto" w:fill="FFFFFF"/>
        </w:rPr>
        <w:t xml:space="preserve">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về</w:t>
      </w:r>
      <w:proofErr w:type="spellEnd"/>
      <w:r w:rsidRPr="005F00DA">
        <w:rPr>
          <w:sz w:val="26"/>
          <w:szCs w:val="26"/>
          <w:shd w:val="clear" w:color="auto" w:fill="FFFFFF"/>
        </w:rPr>
        <w:t xml:space="preserve"> lao </w:t>
      </w:r>
      <w:proofErr w:type="spellStart"/>
      <w:r w:rsidRPr="005F00DA">
        <w:rPr>
          <w:sz w:val="26"/>
          <w:szCs w:val="26"/>
          <w:shd w:val="clear" w:color="auto" w:fill="FFFFFF"/>
        </w:rPr>
        <w:t>động</w:t>
      </w:r>
      <w:proofErr w:type="spellEnd"/>
      <w:r w:rsidRPr="005F00DA">
        <w:rPr>
          <w:sz w:val="26"/>
          <w:szCs w:val="26"/>
          <w:shd w:val="clear" w:color="auto" w:fill="FFFFFF"/>
        </w:rPr>
        <w:t xml:space="preserve"> </w:t>
      </w:r>
      <w:proofErr w:type="spellStart"/>
      <w:r w:rsidRPr="005F00DA">
        <w:rPr>
          <w:sz w:val="26"/>
          <w:szCs w:val="26"/>
          <w:shd w:val="clear" w:color="auto" w:fill="FFFFFF"/>
        </w:rPr>
        <w:t>sống</w:t>
      </w:r>
      <w:proofErr w:type="spellEnd"/>
      <w:r w:rsidRPr="005F00DA">
        <w:rPr>
          <w:sz w:val="26"/>
          <w:szCs w:val="26"/>
          <w:shd w:val="clear" w:color="auto" w:fill="FFFFFF"/>
        </w:rPr>
        <w:t xml:space="preserve"> </w:t>
      </w:r>
      <w:proofErr w:type="spellStart"/>
      <w:r w:rsidRPr="005F00DA">
        <w:rPr>
          <w:sz w:val="26"/>
          <w:szCs w:val="26"/>
          <w:shd w:val="clear" w:color="auto" w:fill="FFFFFF"/>
        </w:rPr>
        <w:t>và</w:t>
      </w:r>
      <w:proofErr w:type="spellEnd"/>
      <w:r w:rsidRPr="005F00DA">
        <w:rPr>
          <w:sz w:val="26"/>
          <w:szCs w:val="26"/>
          <w:shd w:val="clear" w:color="auto" w:fill="FFFFFF"/>
        </w:rPr>
        <w:t xml:space="preserve"> lao </w:t>
      </w:r>
      <w:proofErr w:type="spellStart"/>
      <w:r w:rsidRPr="005F00DA">
        <w:rPr>
          <w:sz w:val="26"/>
          <w:szCs w:val="26"/>
          <w:shd w:val="clear" w:color="auto" w:fill="FFFFFF"/>
        </w:rPr>
        <w:t>động</w:t>
      </w:r>
      <w:proofErr w:type="spellEnd"/>
      <w:r w:rsidRPr="005F00DA">
        <w:rPr>
          <w:sz w:val="26"/>
          <w:szCs w:val="26"/>
          <w:shd w:val="clear" w:color="auto" w:fill="FFFFFF"/>
        </w:rPr>
        <w:t xml:space="preserve"> </w:t>
      </w:r>
      <w:proofErr w:type="spellStart"/>
      <w:r w:rsidRPr="005F00DA">
        <w:rPr>
          <w:sz w:val="26"/>
          <w:szCs w:val="26"/>
          <w:shd w:val="clear" w:color="auto" w:fill="FFFFFF"/>
        </w:rPr>
        <w:t>vật</w:t>
      </w:r>
      <w:proofErr w:type="spellEnd"/>
      <w:r w:rsidRPr="005F00DA">
        <w:rPr>
          <w:sz w:val="26"/>
          <w:szCs w:val="26"/>
          <w:shd w:val="clear" w:color="auto" w:fill="FFFFFF"/>
        </w:rPr>
        <w:t xml:space="preserve"> </w:t>
      </w:r>
      <w:proofErr w:type="spellStart"/>
      <w:r w:rsidRPr="005F00DA">
        <w:rPr>
          <w:sz w:val="26"/>
          <w:szCs w:val="26"/>
          <w:shd w:val="clear" w:color="auto" w:fill="FFFFFF"/>
        </w:rPr>
        <w:t>hóa</w:t>
      </w:r>
      <w:proofErr w:type="spellEnd"/>
      <w:r w:rsidRPr="005F00DA">
        <w:rPr>
          <w:sz w:val="26"/>
          <w:szCs w:val="26"/>
          <w:shd w:val="clear" w:color="auto" w:fill="FFFFFF"/>
        </w:rPr>
        <w:t xml:space="preserve">, </w:t>
      </w:r>
      <w:proofErr w:type="spellStart"/>
      <w:r w:rsidRPr="005F00DA">
        <w:rPr>
          <w:sz w:val="26"/>
          <w:szCs w:val="26"/>
          <w:shd w:val="clear" w:color="auto" w:fill="FFFFFF"/>
        </w:rPr>
        <w:t>và</w:t>
      </w:r>
      <w:proofErr w:type="spellEnd"/>
      <w:r w:rsidRPr="005F00DA">
        <w:rPr>
          <w:sz w:val="26"/>
          <w:szCs w:val="26"/>
          <w:shd w:val="clear" w:color="auto" w:fill="FFFFFF"/>
        </w:rPr>
        <w:t xml:space="preserve"> </w:t>
      </w:r>
      <w:proofErr w:type="spellStart"/>
      <w:r w:rsidRPr="005F00DA">
        <w:rPr>
          <w:sz w:val="26"/>
          <w:szCs w:val="26"/>
          <w:shd w:val="clear" w:color="auto" w:fill="FFFFFF"/>
        </w:rPr>
        <w:t>các</w:t>
      </w:r>
      <w:proofErr w:type="spellEnd"/>
      <w:r w:rsidRPr="005F00DA">
        <w:rPr>
          <w:sz w:val="26"/>
          <w:szCs w:val="26"/>
          <w:shd w:val="clear" w:color="auto" w:fill="FFFFFF"/>
        </w:rPr>
        <w:t xml:space="preserve"> chi </w:t>
      </w:r>
      <w:proofErr w:type="spellStart"/>
      <w:r w:rsidRPr="005F00DA">
        <w:rPr>
          <w:sz w:val="26"/>
          <w:szCs w:val="26"/>
          <w:shd w:val="clear" w:color="auto" w:fill="FFFFFF"/>
        </w:rPr>
        <w:t>phí</w:t>
      </w:r>
      <w:proofErr w:type="spellEnd"/>
      <w:r w:rsidRPr="005F00DA">
        <w:rPr>
          <w:sz w:val="26"/>
          <w:szCs w:val="26"/>
          <w:shd w:val="clear" w:color="auto" w:fill="FFFFFF"/>
        </w:rPr>
        <w:t xml:space="preserve"> </w:t>
      </w:r>
      <w:proofErr w:type="spellStart"/>
      <w:r w:rsidRPr="005F00DA">
        <w:rPr>
          <w:sz w:val="26"/>
          <w:szCs w:val="26"/>
          <w:shd w:val="clear" w:color="auto" w:fill="FFFFFF"/>
        </w:rPr>
        <w:t>bằng</w:t>
      </w:r>
      <w:proofErr w:type="spellEnd"/>
      <w:r w:rsidRPr="005F00DA">
        <w:rPr>
          <w:sz w:val="26"/>
          <w:szCs w:val="26"/>
          <w:shd w:val="clear" w:color="auto" w:fill="FFFFFF"/>
        </w:rPr>
        <w:t xml:space="preserve"> </w:t>
      </w:r>
      <w:proofErr w:type="spellStart"/>
      <w:r w:rsidRPr="005F00DA">
        <w:rPr>
          <w:sz w:val="26"/>
          <w:szCs w:val="26"/>
          <w:shd w:val="clear" w:color="auto" w:fill="FFFFFF"/>
        </w:rPr>
        <w:t>tiền</w:t>
      </w:r>
      <w:proofErr w:type="spellEnd"/>
      <w:r w:rsidRPr="005F00DA">
        <w:rPr>
          <w:sz w:val="26"/>
          <w:szCs w:val="26"/>
          <w:shd w:val="clear" w:color="auto" w:fill="FFFFFF"/>
        </w:rPr>
        <w:t xml:space="preserve"> </w:t>
      </w:r>
      <w:proofErr w:type="spellStart"/>
      <w:r w:rsidRPr="005F00DA">
        <w:rPr>
          <w:sz w:val="26"/>
          <w:szCs w:val="26"/>
          <w:shd w:val="clear" w:color="auto" w:fill="FFFFFF"/>
        </w:rPr>
        <w:t>khác</w:t>
      </w:r>
      <w:proofErr w:type="spellEnd"/>
      <w:r w:rsidRPr="005F00DA">
        <w:rPr>
          <w:sz w:val="26"/>
          <w:szCs w:val="26"/>
          <w:shd w:val="clear" w:color="auto" w:fill="FFFFFF"/>
        </w:rPr>
        <w:t xml:space="preserve"> </w:t>
      </w:r>
      <w:proofErr w:type="spellStart"/>
      <w:r w:rsidRPr="005F00DA">
        <w:rPr>
          <w:sz w:val="26"/>
          <w:szCs w:val="26"/>
          <w:shd w:val="clear" w:color="auto" w:fill="FFFFFF"/>
        </w:rPr>
        <w:t>mà</w:t>
      </w:r>
      <w:proofErr w:type="spellEnd"/>
      <w:r w:rsidRPr="005F00DA">
        <w:rPr>
          <w:sz w:val="26"/>
          <w:szCs w:val="26"/>
          <w:shd w:val="clear" w:color="auto" w:fill="FFFFFF"/>
        </w:rPr>
        <w:t xml:space="preserve"> </w:t>
      </w:r>
      <w:proofErr w:type="spellStart"/>
      <w:r w:rsidRPr="005F00DA">
        <w:rPr>
          <w:sz w:val="26"/>
          <w:szCs w:val="26"/>
          <w:shd w:val="clear" w:color="auto" w:fill="FFFFFF"/>
        </w:rPr>
        <w:t>doanh</w:t>
      </w:r>
      <w:proofErr w:type="spellEnd"/>
      <w:r w:rsidRPr="005F00DA">
        <w:rPr>
          <w:sz w:val="26"/>
          <w:szCs w:val="26"/>
          <w:shd w:val="clear" w:color="auto" w:fill="FFFFFF"/>
        </w:rPr>
        <w:t xml:space="preserve"> </w:t>
      </w:r>
      <w:proofErr w:type="spellStart"/>
      <w:r w:rsidRPr="005F00DA">
        <w:rPr>
          <w:sz w:val="26"/>
          <w:szCs w:val="26"/>
          <w:shd w:val="clear" w:color="auto" w:fill="FFFFFF"/>
        </w:rPr>
        <w:t>nghiệp</w:t>
      </w:r>
      <w:proofErr w:type="spellEnd"/>
      <w:r w:rsidRPr="005F00DA">
        <w:rPr>
          <w:sz w:val="26"/>
          <w:szCs w:val="26"/>
          <w:shd w:val="clear" w:color="auto" w:fill="FFFFFF"/>
        </w:rPr>
        <w:t xml:space="preserve"> </w:t>
      </w:r>
      <w:proofErr w:type="spellStart"/>
      <w:r w:rsidRPr="005F00DA">
        <w:rPr>
          <w:sz w:val="26"/>
          <w:szCs w:val="26"/>
          <w:shd w:val="clear" w:color="auto" w:fill="FFFFFF"/>
        </w:rPr>
        <w:t>đã</w:t>
      </w:r>
      <w:proofErr w:type="spellEnd"/>
      <w:r w:rsidRPr="005F00DA">
        <w:rPr>
          <w:sz w:val="26"/>
          <w:szCs w:val="26"/>
          <w:shd w:val="clear" w:color="auto" w:fill="FFFFFF"/>
        </w:rPr>
        <w:t xml:space="preserve"> chi ra </w:t>
      </w:r>
      <w:proofErr w:type="spellStart"/>
      <w:r w:rsidRPr="005F00DA">
        <w:rPr>
          <w:sz w:val="26"/>
          <w:szCs w:val="26"/>
          <w:shd w:val="clear" w:color="auto" w:fill="FFFFFF"/>
        </w:rPr>
        <w:t>để</w:t>
      </w:r>
      <w:proofErr w:type="spellEnd"/>
      <w:r w:rsidRPr="005F00DA">
        <w:rPr>
          <w:sz w:val="26"/>
          <w:szCs w:val="26"/>
          <w:shd w:val="clear" w:color="auto" w:fill="FFFFFF"/>
        </w:rPr>
        <w:t xml:space="preserve"> </w:t>
      </w:r>
      <w:proofErr w:type="spellStart"/>
      <w:r w:rsidRPr="005F00DA">
        <w:rPr>
          <w:sz w:val="26"/>
          <w:szCs w:val="26"/>
          <w:shd w:val="clear" w:color="auto" w:fill="FFFFFF"/>
        </w:rPr>
        <w:t>tiến</w:t>
      </w:r>
      <w:proofErr w:type="spellEnd"/>
      <w:r w:rsidRPr="005F00DA">
        <w:rPr>
          <w:sz w:val="26"/>
          <w:szCs w:val="26"/>
          <w:shd w:val="clear" w:color="auto" w:fill="FFFFFF"/>
        </w:rPr>
        <w:t xml:space="preserve"> </w:t>
      </w:r>
      <w:proofErr w:type="spellStart"/>
      <w:r w:rsidRPr="005F00DA">
        <w:rPr>
          <w:sz w:val="26"/>
          <w:szCs w:val="26"/>
          <w:shd w:val="clear" w:color="auto" w:fill="FFFFFF"/>
        </w:rPr>
        <w:t>hành</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r w:rsidRPr="005F00DA">
        <w:rPr>
          <w:sz w:val="26"/>
          <w:szCs w:val="26"/>
          <w:shd w:val="clear" w:color="auto" w:fill="FFFFFF"/>
        </w:rPr>
        <w:t>xuất</w:t>
      </w:r>
      <w:proofErr w:type="spellEnd"/>
      <w:r w:rsidRPr="005F00DA">
        <w:rPr>
          <w:sz w:val="26"/>
          <w:szCs w:val="26"/>
          <w:shd w:val="clear" w:color="auto" w:fill="FFFFFF"/>
        </w:rPr>
        <w:t xml:space="preserve">, </w:t>
      </w:r>
      <w:proofErr w:type="spellStart"/>
      <w:r w:rsidRPr="005F00DA">
        <w:rPr>
          <w:sz w:val="26"/>
          <w:szCs w:val="26"/>
          <w:shd w:val="clear" w:color="auto" w:fill="FFFFFF"/>
        </w:rPr>
        <w:t>chế</w:t>
      </w:r>
      <w:proofErr w:type="spellEnd"/>
      <w:r w:rsidRPr="005F00DA">
        <w:rPr>
          <w:sz w:val="26"/>
          <w:szCs w:val="26"/>
          <w:shd w:val="clear" w:color="auto" w:fill="FFFFFF"/>
        </w:rPr>
        <w:t xml:space="preserve"> </w:t>
      </w:r>
      <w:proofErr w:type="spellStart"/>
      <w:r w:rsidRPr="005F00DA">
        <w:rPr>
          <w:sz w:val="26"/>
          <w:szCs w:val="26"/>
          <w:shd w:val="clear" w:color="auto" w:fill="FFFFFF"/>
        </w:rPr>
        <w:t>tạo</w:t>
      </w:r>
      <w:proofErr w:type="spellEnd"/>
      <w:r w:rsidRPr="005F00DA">
        <w:rPr>
          <w:sz w:val="26"/>
          <w:szCs w:val="26"/>
          <w:shd w:val="clear" w:color="auto" w:fill="FFFFFF"/>
        </w:rPr>
        <w:t xml:space="preserve"> </w:t>
      </w:r>
      <w:proofErr w:type="spellStart"/>
      <w:r w:rsidRPr="005F00DA">
        <w:rPr>
          <w:sz w:val="26"/>
          <w:szCs w:val="26"/>
          <w:shd w:val="clear" w:color="auto" w:fill="FFFFFF"/>
        </w:rPr>
        <w:t>sản</w:t>
      </w:r>
      <w:proofErr w:type="spellEnd"/>
      <w:r w:rsidRPr="005F00DA">
        <w:rPr>
          <w:sz w:val="26"/>
          <w:szCs w:val="26"/>
          <w:shd w:val="clear" w:color="auto" w:fill="FFFFFF"/>
        </w:rPr>
        <w:t xml:space="preserve"> </w:t>
      </w:r>
      <w:proofErr w:type="spellStart"/>
      <w:r w:rsidRPr="005F00DA">
        <w:rPr>
          <w:sz w:val="26"/>
          <w:szCs w:val="26"/>
          <w:shd w:val="clear" w:color="auto" w:fill="FFFFFF"/>
        </w:rPr>
        <w:t>phẩm</w:t>
      </w:r>
      <w:proofErr w:type="spellEnd"/>
      <w:r w:rsidRPr="005F00DA">
        <w:rPr>
          <w:sz w:val="26"/>
          <w:szCs w:val="26"/>
          <w:shd w:val="clear" w:color="auto" w:fill="FFFFFF"/>
        </w:rPr>
        <w:t xml:space="preserve"> </w:t>
      </w:r>
      <w:proofErr w:type="spellStart"/>
      <w:r w:rsidRPr="005F00DA">
        <w:rPr>
          <w:sz w:val="26"/>
          <w:szCs w:val="26"/>
          <w:shd w:val="clear" w:color="auto" w:fill="FFFFFF"/>
        </w:rPr>
        <w:t>hoặc</w:t>
      </w:r>
      <w:proofErr w:type="spellEnd"/>
      <w:r w:rsidRPr="005F00DA">
        <w:rPr>
          <w:sz w:val="26"/>
          <w:szCs w:val="26"/>
          <w:shd w:val="clear" w:color="auto" w:fill="FFFFFF"/>
        </w:rPr>
        <w:t xml:space="preserve"> </w:t>
      </w:r>
      <w:proofErr w:type="spellStart"/>
      <w:r w:rsidRPr="005F00DA">
        <w:rPr>
          <w:sz w:val="26"/>
          <w:szCs w:val="26"/>
          <w:shd w:val="clear" w:color="auto" w:fill="FFFFFF"/>
        </w:rPr>
        <w:t>thực</w:t>
      </w:r>
      <w:proofErr w:type="spellEnd"/>
      <w:r w:rsidRPr="005F00DA">
        <w:rPr>
          <w:sz w:val="26"/>
          <w:szCs w:val="26"/>
          <w:shd w:val="clear" w:color="auto" w:fill="FFFFFF"/>
        </w:rPr>
        <w:t xml:space="preserve"> </w:t>
      </w:r>
      <w:proofErr w:type="spellStart"/>
      <w:r w:rsidRPr="005F00DA">
        <w:rPr>
          <w:sz w:val="26"/>
          <w:szCs w:val="26"/>
          <w:shd w:val="clear" w:color="auto" w:fill="FFFFFF"/>
        </w:rPr>
        <w:t>hiện</w:t>
      </w:r>
      <w:proofErr w:type="spellEnd"/>
      <w:r w:rsidRPr="005F00DA">
        <w:rPr>
          <w:sz w:val="26"/>
          <w:szCs w:val="26"/>
          <w:shd w:val="clear" w:color="auto" w:fill="FFFFFF"/>
        </w:rPr>
        <w:t xml:space="preserve"> </w:t>
      </w:r>
      <w:proofErr w:type="spellStart"/>
      <w:r w:rsidRPr="005F00DA">
        <w:rPr>
          <w:sz w:val="26"/>
          <w:szCs w:val="26"/>
          <w:shd w:val="clear" w:color="auto" w:fill="FFFFFF"/>
        </w:rPr>
        <w:t>cung</w:t>
      </w:r>
      <w:proofErr w:type="spellEnd"/>
      <w:r w:rsidRPr="005F00DA">
        <w:rPr>
          <w:sz w:val="26"/>
          <w:szCs w:val="26"/>
          <w:shd w:val="clear" w:color="auto" w:fill="FFFFFF"/>
        </w:rPr>
        <w:t xml:space="preserve"> </w:t>
      </w:r>
      <w:proofErr w:type="spellStart"/>
      <w:r w:rsidRPr="005F00DA">
        <w:rPr>
          <w:sz w:val="26"/>
          <w:szCs w:val="26"/>
          <w:shd w:val="clear" w:color="auto" w:fill="FFFFFF"/>
        </w:rPr>
        <w:t>cấp</w:t>
      </w:r>
      <w:proofErr w:type="spellEnd"/>
      <w:r w:rsidRPr="005F00DA">
        <w:rPr>
          <w:sz w:val="26"/>
          <w:szCs w:val="26"/>
          <w:shd w:val="clear" w:color="auto" w:fill="FFFFFF"/>
        </w:rPr>
        <w:t xml:space="preserve"> lao </w:t>
      </w:r>
      <w:proofErr w:type="spellStart"/>
      <w:r w:rsidRPr="005F00DA">
        <w:rPr>
          <w:sz w:val="26"/>
          <w:szCs w:val="26"/>
          <w:shd w:val="clear" w:color="auto" w:fill="FFFFFF"/>
        </w:rPr>
        <w:t>vụ</w:t>
      </w:r>
      <w:proofErr w:type="spellEnd"/>
      <w:r w:rsidRPr="005F00DA">
        <w:rPr>
          <w:sz w:val="26"/>
          <w:szCs w:val="26"/>
          <w:shd w:val="clear" w:color="auto" w:fill="FFFFFF"/>
        </w:rPr>
        <w:t xml:space="preserve">, </w:t>
      </w:r>
      <w:proofErr w:type="spellStart"/>
      <w:r w:rsidRPr="005F00DA">
        <w:rPr>
          <w:sz w:val="26"/>
          <w:szCs w:val="26"/>
          <w:shd w:val="clear" w:color="auto" w:fill="FFFFFF"/>
        </w:rPr>
        <w:t>dịch</w:t>
      </w:r>
      <w:proofErr w:type="spellEnd"/>
      <w:r w:rsidRPr="005F00DA">
        <w:rPr>
          <w:sz w:val="26"/>
          <w:szCs w:val="26"/>
          <w:shd w:val="clear" w:color="auto" w:fill="FFFFFF"/>
        </w:rPr>
        <w:t xml:space="preserve"> </w:t>
      </w:r>
      <w:proofErr w:type="spellStart"/>
      <w:r w:rsidRPr="005F00DA">
        <w:rPr>
          <w:sz w:val="26"/>
          <w:szCs w:val="26"/>
          <w:shd w:val="clear" w:color="auto" w:fill="FFFFFF"/>
        </w:rPr>
        <w:t>vụ</w:t>
      </w:r>
      <w:proofErr w:type="spellEnd"/>
      <w:r w:rsidRPr="005F00DA">
        <w:rPr>
          <w:sz w:val="26"/>
          <w:szCs w:val="26"/>
          <w:shd w:val="clear" w:color="auto" w:fill="FFFFFF"/>
        </w:rPr>
        <w:t xml:space="preserve"> </w:t>
      </w:r>
      <w:proofErr w:type="spellStart"/>
      <w:r w:rsidRPr="005F00DA">
        <w:rPr>
          <w:sz w:val="26"/>
          <w:szCs w:val="26"/>
          <w:shd w:val="clear" w:color="auto" w:fill="FFFFFF"/>
        </w:rPr>
        <w:t>trong</w:t>
      </w:r>
      <w:proofErr w:type="spellEnd"/>
      <w:r w:rsidRPr="005F00DA">
        <w:rPr>
          <w:sz w:val="26"/>
          <w:szCs w:val="26"/>
          <w:shd w:val="clear" w:color="auto" w:fill="FFFFFF"/>
        </w:rPr>
        <w:t xml:space="preserve"> </w:t>
      </w:r>
      <w:proofErr w:type="spellStart"/>
      <w:r w:rsidRPr="005F00DA">
        <w:rPr>
          <w:sz w:val="26"/>
          <w:szCs w:val="26"/>
          <w:shd w:val="clear" w:color="auto" w:fill="FFFFFF"/>
        </w:rPr>
        <w:t>một</w:t>
      </w:r>
      <w:proofErr w:type="spellEnd"/>
      <w:r w:rsidRPr="005F00DA">
        <w:rPr>
          <w:sz w:val="26"/>
          <w:szCs w:val="26"/>
          <w:shd w:val="clear" w:color="auto" w:fill="FFFFFF"/>
        </w:rPr>
        <w:t xml:space="preserve"> </w:t>
      </w:r>
      <w:proofErr w:type="spellStart"/>
      <w:r w:rsidRPr="005F00DA">
        <w:rPr>
          <w:sz w:val="26"/>
          <w:szCs w:val="26"/>
          <w:shd w:val="clear" w:color="auto" w:fill="FFFFFF"/>
        </w:rPr>
        <w:t>kỳ</w:t>
      </w:r>
      <w:proofErr w:type="spellEnd"/>
      <w:r w:rsidRPr="005F00DA">
        <w:rPr>
          <w:sz w:val="26"/>
          <w:szCs w:val="26"/>
          <w:shd w:val="clear" w:color="auto" w:fill="FFFFFF"/>
        </w:rPr>
        <w:t xml:space="preserve"> </w:t>
      </w:r>
      <w:proofErr w:type="spellStart"/>
      <w:r w:rsidRPr="005F00DA">
        <w:rPr>
          <w:sz w:val="26"/>
          <w:szCs w:val="26"/>
          <w:shd w:val="clear" w:color="auto" w:fill="FFFFFF"/>
        </w:rPr>
        <w:t>nhất</w:t>
      </w:r>
      <w:proofErr w:type="spellEnd"/>
      <w:r w:rsidRPr="005F00DA">
        <w:rPr>
          <w:sz w:val="26"/>
          <w:szCs w:val="26"/>
          <w:shd w:val="clear" w:color="auto" w:fill="FFFFFF"/>
        </w:rPr>
        <w:t xml:space="preserve"> </w:t>
      </w:r>
      <w:proofErr w:type="spellStart"/>
      <w:r w:rsidRPr="005F00DA">
        <w:rPr>
          <w:sz w:val="26"/>
          <w:szCs w:val="26"/>
          <w:shd w:val="clear" w:color="auto" w:fill="FFFFFF"/>
        </w:rPr>
        <w:t>định</w:t>
      </w:r>
      <w:proofErr w:type="spellEnd"/>
      <w:r w:rsidRPr="005F00DA">
        <w:rPr>
          <w:sz w:val="26"/>
          <w:szCs w:val="26"/>
          <w:shd w:val="clear" w:color="auto" w:fill="FFFFFF"/>
        </w:rPr>
        <w:t xml:space="preserve">. </w:t>
      </w:r>
      <w:proofErr w:type="spellStart"/>
      <w:r w:rsidRPr="001B46E8">
        <w:rPr>
          <w:sz w:val="26"/>
          <w:szCs w:val="26"/>
        </w:rPr>
        <w:t>T</w:t>
      </w:r>
      <w:r w:rsidRPr="005F00DA">
        <w:rPr>
          <w:rStyle w:val="Strong"/>
          <w:b w:val="0"/>
          <w:sz w:val="26"/>
          <w:szCs w:val="26"/>
        </w:rPr>
        <w:t>rong</w:t>
      </w:r>
      <w:proofErr w:type="spellEnd"/>
      <w:r w:rsidRPr="005F00DA">
        <w:rPr>
          <w:rStyle w:val="Strong"/>
          <w:b w:val="0"/>
          <w:sz w:val="26"/>
          <w:szCs w:val="26"/>
        </w:rPr>
        <w:t xml:space="preserve"> </w:t>
      </w:r>
      <w:proofErr w:type="spellStart"/>
      <w:r w:rsidRPr="005F00DA">
        <w:rPr>
          <w:rStyle w:val="Strong"/>
          <w:b w:val="0"/>
          <w:sz w:val="26"/>
          <w:szCs w:val="26"/>
        </w:rPr>
        <w:t>doanh</w:t>
      </w:r>
      <w:proofErr w:type="spellEnd"/>
      <w:r w:rsidRPr="005F00DA">
        <w:rPr>
          <w:rStyle w:val="Strong"/>
          <w:b w:val="0"/>
          <w:sz w:val="26"/>
          <w:szCs w:val="26"/>
        </w:rPr>
        <w:t xml:space="preserve"> </w:t>
      </w:r>
      <w:proofErr w:type="spellStart"/>
      <w:r w:rsidRPr="005F00DA">
        <w:rPr>
          <w:rStyle w:val="Strong"/>
          <w:b w:val="0"/>
          <w:sz w:val="26"/>
          <w:szCs w:val="26"/>
        </w:rPr>
        <w:t>ng</w:t>
      </w:r>
      <w:r w:rsidR="001B46E8">
        <w:rPr>
          <w:rStyle w:val="Strong"/>
          <w:b w:val="0"/>
          <w:sz w:val="26"/>
          <w:szCs w:val="26"/>
        </w:rPr>
        <w:t>hiệp</w:t>
      </w:r>
      <w:proofErr w:type="spellEnd"/>
      <w:r w:rsidR="001B46E8">
        <w:rPr>
          <w:rStyle w:val="Strong"/>
          <w:b w:val="0"/>
          <w:sz w:val="26"/>
          <w:szCs w:val="26"/>
        </w:rPr>
        <w:t xml:space="preserve"> </w:t>
      </w:r>
      <w:proofErr w:type="spellStart"/>
      <w:r w:rsidR="001B46E8">
        <w:rPr>
          <w:rStyle w:val="Strong"/>
          <w:b w:val="0"/>
          <w:sz w:val="26"/>
          <w:szCs w:val="26"/>
        </w:rPr>
        <w:t>sản</w:t>
      </w:r>
      <w:proofErr w:type="spellEnd"/>
      <w:r w:rsidR="001B46E8">
        <w:rPr>
          <w:rStyle w:val="Strong"/>
          <w:b w:val="0"/>
          <w:sz w:val="26"/>
          <w:szCs w:val="26"/>
        </w:rPr>
        <w:t xml:space="preserve"> </w:t>
      </w:r>
      <w:proofErr w:type="spellStart"/>
      <w:r w:rsidR="001B46E8">
        <w:rPr>
          <w:rStyle w:val="Strong"/>
          <w:b w:val="0"/>
          <w:sz w:val="26"/>
          <w:szCs w:val="26"/>
        </w:rPr>
        <w:t>xuất</w:t>
      </w:r>
      <w:proofErr w:type="spellEnd"/>
      <w:r w:rsidR="001B46E8">
        <w:rPr>
          <w:rStyle w:val="Strong"/>
          <w:b w:val="0"/>
          <w:sz w:val="26"/>
          <w:szCs w:val="26"/>
        </w:rPr>
        <w:t xml:space="preserve">, chi </w:t>
      </w:r>
      <w:proofErr w:type="spellStart"/>
      <w:r w:rsidR="001B46E8">
        <w:rPr>
          <w:rStyle w:val="Strong"/>
          <w:b w:val="0"/>
          <w:sz w:val="26"/>
          <w:szCs w:val="26"/>
        </w:rPr>
        <w:t>phí</w:t>
      </w:r>
      <w:proofErr w:type="spellEnd"/>
      <w:r w:rsidR="001B46E8">
        <w:rPr>
          <w:rStyle w:val="Strong"/>
          <w:b w:val="0"/>
          <w:sz w:val="26"/>
          <w:szCs w:val="26"/>
        </w:rPr>
        <w:t xml:space="preserve"> </w:t>
      </w:r>
      <w:proofErr w:type="spellStart"/>
      <w:r w:rsidR="001B46E8">
        <w:rPr>
          <w:rStyle w:val="Strong"/>
          <w:b w:val="0"/>
          <w:sz w:val="26"/>
          <w:szCs w:val="26"/>
        </w:rPr>
        <w:t>là</w:t>
      </w:r>
      <w:proofErr w:type="spellEnd"/>
      <w:r w:rsidR="001B46E8">
        <w:rPr>
          <w:rStyle w:val="Strong"/>
          <w:b w:val="0"/>
          <w:sz w:val="26"/>
          <w:szCs w:val="26"/>
        </w:rPr>
        <w:t xml:space="preserve"> </w:t>
      </w:r>
      <w:proofErr w:type="spellStart"/>
      <w:r w:rsidR="001B46E8">
        <w:rPr>
          <w:rStyle w:val="Strong"/>
          <w:b w:val="0"/>
          <w:sz w:val="26"/>
          <w:szCs w:val="26"/>
        </w:rPr>
        <w:t>yếu</w:t>
      </w:r>
      <w:proofErr w:type="spellEnd"/>
      <w:r w:rsidR="001B46E8">
        <w:rPr>
          <w:rStyle w:val="Strong"/>
          <w:b w:val="0"/>
          <w:sz w:val="26"/>
          <w:szCs w:val="26"/>
        </w:rPr>
        <w:t xml:space="preserve"> </w:t>
      </w:r>
      <w:proofErr w:type="spellStart"/>
      <w:r w:rsidR="001B46E8">
        <w:rPr>
          <w:rStyle w:val="Strong"/>
          <w:b w:val="0"/>
          <w:sz w:val="26"/>
          <w:szCs w:val="26"/>
        </w:rPr>
        <w:t>tố</w:t>
      </w:r>
      <w:proofErr w:type="spellEnd"/>
      <w:r w:rsidRPr="005F00DA">
        <w:rPr>
          <w:rStyle w:val="Strong"/>
          <w:b w:val="0"/>
          <w:sz w:val="26"/>
          <w:szCs w:val="26"/>
        </w:rPr>
        <w:t xml:space="preserve"> </w:t>
      </w:r>
      <w:proofErr w:type="spellStart"/>
      <w:r w:rsidRPr="005F00DA">
        <w:rPr>
          <w:rStyle w:val="Strong"/>
          <w:b w:val="0"/>
          <w:sz w:val="26"/>
          <w:szCs w:val="26"/>
        </w:rPr>
        <w:t>quan</w:t>
      </w:r>
      <w:proofErr w:type="spellEnd"/>
      <w:r w:rsidRPr="005F00DA">
        <w:rPr>
          <w:rStyle w:val="Strong"/>
          <w:b w:val="0"/>
          <w:sz w:val="26"/>
          <w:szCs w:val="26"/>
        </w:rPr>
        <w:t xml:space="preserve"> </w:t>
      </w:r>
      <w:proofErr w:type="spellStart"/>
      <w:r w:rsidRPr="005F00DA">
        <w:rPr>
          <w:rStyle w:val="Strong"/>
          <w:b w:val="0"/>
          <w:sz w:val="26"/>
          <w:szCs w:val="26"/>
        </w:rPr>
        <w:t>trọng</w:t>
      </w:r>
      <w:proofErr w:type="spellEnd"/>
      <w:r w:rsidR="005F00DA" w:rsidRPr="005F00DA">
        <w:rPr>
          <w:rStyle w:val="Strong"/>
          <w:b w:val="0"/>
          <w:sz w:val="26"/>
          <w:szCs w:val="26"/>
        </w:rPr>
        <w:t>,</w:t>
      </w:r>
      <w:r w:rsidRPr="005F00DA">
        <w:rPr>
          <w:rStyle w:val="Strong"/>
          <w:sz w:val="26"/>
          <w:szCs w:val="26"/>
          <w:shd w:val="clear" w:color="auto" w:fill="F1F2F2"/>
        </w:rPr>
        <w:t xml:space="preserve"> </w:t>
      </w:r>
      <w:proofErr w:type="spellStart"/>
      <w:r w:rsidR="005F00DA" w:rsidRPr="005F00DA">
        <w:rPr>
          <w:sz w:val="26"/>
          <w:szCs w:val="26"/>
        </w:rPr>
        <w:t>trong</w:t>
      </w:r>
      <w:proofErr w:type="spellEnd"/>
      <w:r w:rsidR="005F00DA" w:rsidRPr="005F00DA">
        <w:rPr>
          <w:sz w:val="26"/>
          <w:szCs w:val="26"/>
        </w:rPr>
        <w:t xml:space="preserve"> </w:t>
      </w:r>
      <w:proofErr w:type="spellStart"/>
      <w:r w:rsidR="005F00DA" w:rsidRPr="005F00DA">
        <w:rPr>
          <w:sz w:val="26"/>
          <w:szCs w:val="26"/>
        </w:rPr>
        <w:t>đó</w:t>
      </w:r>
      <w:proofErr w:type="spellEnd"/>
      <w:r w:rsidR="005F00DA" w:rsidRPr="005F00DA">
        <w:rPr>
          <w:sz w:val="26"/>
          <w:szCs w:val="26"/>
        </w:rPr>
        <w:t xml:space="preserve"> </w:t>
      </w:r>
      <w:proofErr w:type="spellStart"/>
      <w:r w:rsidR="005F00DA" w:rsidRPr="005F00DA">
        <w:rPr>
          <w:sz w:val="26"/>
          <w:szCs w:val="26"/>
        </w:rPr>
        <w:t>nguyên</w:t>
      </w:r>
      <w:proofErr w:type="spellEnd"/>
      <w:r w:rsidR="005F00DA" w:rsidRPr="005F00DA">
        <w:rPr>
          <w:sz w:val="26"/>
          <w:szCs w:val="26"/>
        </w:rPr>
        <w:t xml:space="preserve"> </w:t>
      </w:r>
      <w:proofErr w:type="spellStart"/>
      <w:r w:rsidR="005F00DA" w:rsidRPr="005F00DA">
        <w:rPr>
          <w:sz w:val="26"/>
          <w:szCs w:val="26"/>
        </w:rPr>
        <w:t>vật</w:t>
      </w:r>
      <w:proofErr w:type="spellEnd"/>
      <w:r w:rsidR="005F00DA" w:rsidRPr="005F00DA">
        <w:rPr>
          <w:sz w:val="26"/>
          <w:szCs w:val="26"/>
        </w:rPr>
        <w:t xml:space="preserve"> </w:t>
      </w:r>
      <w:proofErr w:type="spellStart"/>
      <w:r w:rsidR="005F00DA" w:rsidRPr="005F00DA">
        <w:rPr>
          <w:sz w:val="26"/>
          <w:szCs w:val="26"/>
        </w:rPr>
        <w:t>liệu</w:t>
      </w:r>
      <w:proofErr w:type="spellEnd"/>
      <w:r w:rsidR="005F00DA" w:rsidRPr="005F00DA">
        <w:rPr>
          <w:sz w:val="26"/>
          <w:szCs w:val="26"/>
        </w:rPr>
        <w:t xml:space="preserve"> </w:t>
      </w:r>
      <w:proofErr w:type="spellStart"/>
      <w:r w:rsidR="005F00DA" w:rsidRPr="005F00DA">
        <w:rPr>
          <w:sz w:val="26"/>
          <w:szCs w:val="26"/>
        </w:rPr>
        <w:t>trực</w:t>
      </w:r>
      <w:proofErr w:type="spellEnd"/>
      <w:r w:rsidR="005F00DA" w:rsidRPr="005F00DA">
        <w:rPr>
          <w:sz w:val="26"/>
          <w:szCs w:val="26"/>
        </w:rPr>
        <w:t xml:space="preserve"> </w:t>
      </w:r>
      <w:proofErr w:type="spellStart"/>
      <w:r w:rsidR="005F00DA" w:rsidRPr="005F00DA">
        <w:rPr>
          <w:sz w:val="26"/>
          <w:szCs w:val="26"/>
        </w:rPr>
        <w:t>tiếp</w:t>
      </w:r>
      <w:proofErr w:type="spellEnd"/>
      <w:r w:rsidR="00584FB0">
        <w:rPr>
          <w:sz w:val="26"/>
          <w:szCs w:val="26"/>
        </w:rPr>
        <w:t xml:space="preserve"> </w:t>
      </w:r>
      <w:r w:rsidR="005F00DA" w:rsidRPr="005F00DA">
        <w:rPr>
          <w:sz w:val="26"/>
          <w:szCs w:val="26"/>
        </w:rPr>
        <w:t xml:space="preserve">(NVLTT) </w:t>
      </w:r>
      <w:proofErr w:type="spellStart"/>
      <w:r w:rsidR="005F00DA" w:rsidRPr="005F00DA">
        <w:rPr>
          <w:sz w:val="26"/>
          <w:szCs w:val="26"/>
        </w:rPr>
        <w:t>là</w:t>
      </w:r>
      <w:proofErr w:type="spellEnd"/>
      <w:r w:rsidR="005F00DA" w:rsidRPr="005F00DA">
        <w:rPr>
          <w:sz w:val="26"/>
          <w:szCs w:val="26"/>
        </w:rPr>
        <w:t xml:space="preserve"> </w:t>
      </w:r>
      <w:proofErr w:type="spellStart"/>
      <w:r w:rsidR="005F00DA" w:rsidRPr="005F00DA">
        <w:rPr>
          <w:sz w:val="26"/>
          <w:szCs w:val="26"/>
        </w:rPr>
        <w:t>yếu</w:t>
      </w:r>
      <w:proofErr w:type="spellEnd"/>
      <w:r w:rsidR="005F00DA" w:rsidRPr="005F00DA">
        <w:rPr>
          <w:sz w:val="26"/>
          <w:szCs w:val="26"/>
        </w:rPr>
        <w:t xml:space="preserve"> </w:t>
      </w:r>
      <w:proofErr w:type="spellStart"/>
      <w:r w:rsidR="005F00DA" w:rsidRPr="005F00DA">
        <w:rPr>
          <w:sz w:val="26"/>
          <w:szCs w:val="26"/>
        </w:rPr>
        <w:t>tố</w:t>
      </w:r>
      <w:proofErr w:type="spellEnd"/>
      <w:r w:rsidR="005F00DA" w:rsidRPr="005F00DA">
        <w:rPr>
          <w:sz w:val="26"/>
          <w:szCs w:val="26"/>
        </w:rPr>
        <w:t xml:space="preserve"> </w:t>
      </w:r>
      <w:proofErr w:type="spellStart"/>
      <w:r w:rsidR="005F00DA" w:rsidRPr="005F00DA">
        <w:rPr>
          <w:sz w:val="26"/>
          <w:szCs w:val="26"/>
        </w:rPr>
        <w:t>đáng</w:t>
      </w:r>
      <w:proofErr w:type="spellEnd"/>
      <w:r w:rsidR="005F00DA" w:rsidRPr="005F00DA">
        <w:rPr>
          <w:sz w:val="26"/>
          <w:szCs w:val="26"/>
        </w:rPr>
        <w:t xml:space="preserve"> </w:t>
      </w:r>
      <w:proofErr w:type="spellStart"/>
      <w:r w:rsidR="005F00DA" w:rsidRPr="005F00DA">
        <w:rPr>
          <w:sz w:val="26"/>
          <w:szCs w:val="26"/>
        </w:rPr>
        <w:t>chú</w:t>
      </w:r>
      <w:proofErr w:type="spellEnd"/>
      <w:r w:rsidR="005F00DA" w:rsidRPr="005F00DA">
        <w:rPr>
          <w:sz w:val="26"/>
          <w:szCs w:val="26"/>
        </w:rPr>
        <w:t xml:space="preserve"> ý </w:t>
      </w:r>
      <w:proofErr w:type="spellStart"/>
      <w:r w:rsidR="005F00DA" w:rsidRPr="005F00DA">
        <w:rPr>
          <w:sz w:val="26"/>
          <w:szCs w:val="26"/>
        </w:rPr>
        <w:t>nhất</w:t>
      </w:r>
      <w:proofErr w:type="spellEnd"/>
      <w:r w:rsidR="005F00DA" w:rsidRPr="005F00DA">
        <w:rPr>
          <w:sz w:val="26"/>
          <w:szCs w:val="26"/>
        </w:rPr>
        <w:t xml:space="preserve"> </w:t>
      </w:r>
      <w:proofErr w:type="spellStart"/>
      <w:r w:rsidR="005F00DA" w:rsidRPr="005F00DA">
        <w:rPr>
          <w:sz w:val="26"/>
          <w:szCs w:val="26"/>
        </w:rPr>
        <w:t>vì</w:t>
      </w:r>
      <w:proofErr w:type="spellEnd"/>
      <w:r w:rsidR="005F00DA" w:rsidRPr="005F00DA">
        <w:rPr>
          <w:sz w:val="26"/>
          <w:szCs w:val="26"/>
        </w:rPr>
        <w:t xml:space="preserve"> </w:t>
      </w:r>
      <w:proofErr w:type="spellStart"/>
      <w:r w:rsidR="005F00DA" w:rsidRPr="005F00DA">
        <w:rPr>
          <w:sz w:val="26"/>
          <w:szCs w:val="26"/>
        </w:rPr>
        <w:t>nguyên</w:t>
      </w:r>
      <w:proofErr w:type="spellEnd"/>
      <w:r w:rsidR="005F00DA" w:rsidRPr="005F00DA">
        <w:rPr>
          <w:sz w:val="26"/>
          <w:szCs w:val="26"/>
        </w:rPr>
        <w:t xml:space="preserve"> </w:t>
      </w:r>
      <w:proofErr w:type="spellStart"/>
      <w:r w:rsidR="005F00DA" w:rsidRPr="005F00DA">
        <w:rPr>
          <w:sz w:val="26"/>
          <w:szCs w:val="26"/>
        </w:rPr>
        <w:t>vật</w:t>
      </w:r>
      <w:proofErr w:type="spellEnd"/>
      <w:r w:rsidR="005F00DA" w:rsidRPr="005F00DA">
        <w:rPr>
          <w:sz w:val="26"/>
          <w:szCs w:val="26"/>
        </w:rPr>
        <w:t xml:space="preserve"> </w:t>
      </w:r>
      <w:proofErr w:type="spellStart"/>
      <w:r w:rsidR="005F00DA" w:rsidRPr="005F00DA">
        <w:rPr>
          <w:sz w:val="26"/>
          <w:szCs w:val="26"/>
        </w:rPr>
        <w:t>liệu</w:t>
      </w:r>
      <w:proofErr w:type="spellEnd"/>
      <w:r w:rsidR="005F00DA" w:rsidRPr="005F00DA">
        <w:rPr>
          <w:sz w:val="26"/>
          <w:szCs w:val="26"/>
        </w:rPr>
        <w:t xml:space="preserve"> </w:t>
      </w:r>
      <w:proofErr w:type="spellStart"/>
      <w:r w:rsidR="005F00DA" w:rsidRPr="005F00DA">
        <w:rPr>
          <w:sz w:val="26"/>
          <w:szCs w:val="26"/>
        </w:rPr>
        <w:t>là</w:t>
      </w:r>
      <w:proofErr w:type="spellEnd"/>
      <w:r w:rsidR="005F00DA" w:rsidRPr="005F00DA">
        <w:rPr>
          <w:sz w:val="26"/>
          <w:szCs w:val="26"/>
        </w:rPr>
        <w:t xml:space="preserve"> </w:t>
      </w:r>
      <w:proofErr w:type="spellStart"/>
      <w:r w:rsidR="005F00DA" w:rsidRPr="005F00DA">
        <w:rPr>
          <w:sz w:val="26"/>
          <w:szCs w:val="26"/>
        </w:rPr>
        <w:t>yếu</w:t>
      </w:r>
      <w:proofErr w:type="spellEnd"/>
      <w:r w:rsidR="005F00DA" w:rsidRPr="005F00DA">
        <w:rPr>
          <w:sz w:val="26"/>
          <w:szCs w:val="26"/>
        </w:rPr>
        <w:t xml:space="preserve"> </w:t>
      </w:r>
      <w:proofErr w:type="spellStart"/>
      <w:r w:rsidR="005F00DA" w:rsidRPr="005F00DA">
        <w:rPr>
          <w:sz w:val="26"/>
          <w:szCs w:val="26"/>
        </w:rPr>
        <w:t>tố</w:t>
      </w:r>
      <w:proofErr w:type="spellEnd"/>
      <w:r w:rsidR="005F00DA" w:rsidRPr="005F00DA">
        <w:rPr>
          <w:sz w:val="26"/>
          <w:szCs w:val="26"/>
        </w:rPr>
        <w:t xml:space="preserve"> </w:t>
      </w:r>
      <w:proofErr w:type="spellStart"/>
      <w:r w:rsidR="005F00DA" w:rsidRPr="005F00DA">
        <w:rPr>
          <w:sz w:val="26"/>
          <w:szCs w:val="26"/>
        </w:rPr>
        <w:t>trực</w:t>
      </w:r>
      <w:proofErr w:type="spellEnd"/>
      <w:r w:rsidR="005F00DA" w:rsidRPr="005F00DA">
        <w:rPr>
          <w:sz w:val="26"/>
          <w:szCs w:val="26"/>
        </w:rPr>
        <w:t xml:space="preserve"> </w:t>
      </w:r>
      <w:proofErr w:type="spellStart"/>
      <w:r w:rsidR="005F00DA" w:rsidRPr="005F00DA">
        <w:rPr>
          <w:sz w:val="26"/>
          <w:szCs w:val="26"/>
        </w:rPr>
        <w:t>tiếp</w:t>
      </w:r>
      <w:proofErr w:type="spellEnd"/>
      <w:r w:rsidR="005F00DA" w:rsidRPr="005F00DA">
        <w:rPr>
          <w:sz w:val="26"/>
          <w:szCs w:val="26"/>
        </w:rPr>
        <w:t xml:space="preserve"> </w:t>
      </w:r>
      <w:proofErr w:type="spellStart"/>
      <w:r w:rsidR="005F00DA" w:rsidRPr="005F00DA">
        <w:rPr>
          <w:sz w:val="26"/>
          <w:szCs w:val="26"/>
        </w:rPr>
        <w:t>cấu</w:t>
      </w:r>
      <w:proofErr w:type="spellEnd"/>
      <w:r w:rsidR="005F00DA" w:rsidRPr="005F00DA">
        <w:rPr>
          <w:sz w:val="26"/>
          <w:szCs w:val="26"/>
        </w:rPr>
        <w:t xml:space="preserve"> </w:t>
      </w:r>
      <w:proofErr w:type="spellStart"/>
      <w:r w:rsidR="005F00DA" w:rsidRPr="005F00DA">
        <w:rPr>
          <w:sz w:val="26"/>
          <w:szCs w:val="26"/>
        </w:rPr>
        <w:t>thành</w:t>
      </w:r>
      <w:proofErr w:type="spellEnd"/>
      <w:r w:rsidR="005F00DA" w:rsidRPr="005F00DA">
        <w:rPr>
          <w:sz w:val="26"/>
          <w:szCs w:val="26"/>
        </w:rPr>
        <w:t xml:space="preserve"> </w:t>
      </w:r>
      <w:proofErr w:type="spellStart"/>
      <w:r w:rsidR="005F00DA" w:rsidRPr="005F00DA">
        <w:rPr>
          <w:sz w:val="26"/>
          <w:szCs w:val="26"/>
        </w:rPr>
        <w:t>nên</w:t>
      </w:r>
      <w:proofErr w:type="spellEnd"/>
      <w:r w:rsidR="005F00DA" w:rsidRPr="005F00DA">
        <w:rPr>
          <w:sz w:val="26"/>
          <w:szCs w:val="26"/>
        </w:rPr>
        <w:t xml:space="preserve"> </w:t>
      </w:r>
      <w:proofErr w:type="spellStart"/>
      <w:r w:rsidR="005F00DA" w:rsidRPr="005F00DA">
        <w:rPr>
          <w:sz w:val="26"/>
          <w:szCs w:val="26"/>
        </w:rPr>
        <w:t>thực</w:t>
      </w:r>
      <w:proofErr w:type="spellEnd"/>
      <w:r w:rsidR="005F00DA" w:rsidRPr="005F00DA">
        <w:rPr>
          <w:sz w:val="26"/>
          <w:szCs w:val="26"/>
        </w:rPr>
        <w:t xml:space="preserve"> </w:t>
      </w:r>
      <w:proofErr w:type="spellStart"/>
      <w:r w:rsidR="005F00DA" w:rsidRPr="005F00DA">
        <w:rPr>
          <w:sz w:val="26"/>
          <w:szCs w:val="26"/>
        </w:rPr>
        <w:t>thể</w:t>
      </w:r>
      <w:proofErr w:type="spellEnd"/>
      <w:r w:rsidR="005F00DA" w:rsidRPr="005F00DA">
        <w:rPr>
          <w:sz w:val="26"/>
          <w:szCs w:val="26"/>
        </w:rPr>
        <w:t xml:space="preserve"> </w:t>
      </w:r>
      <w:proofErr w:type="spellStart"/>
      <w:r w:rsidR="005F00DA" w:rsidRPr="005F00DA">
        <w:rPr>
          <w:sz w:val="26"/>
          <w:szCs w:val="26"/>
        </w:rPr>
        <w:t>sản</w:t>
      </w:r>
      <w:proofErr w:type="spellEnd"/>
      <w:r w:rsidR="005F00DA" w:rsidRPr="005F00DA">
        <w:rPr>
          <w:sz w:val="26"/>
          <w:szCs w:val="26"/>
        </w:rPr>
        <w:t xml:space="preserve"> </w:t>
      </w:r>
      <w:proofErr w:type="spellStart"/>
      <w:r w:rsidR="005F00DA" w:rsidRPr="005F00DA">
        <w:rPr>
          <w:sz w:val="26"/>
          <w:szCs w:val="26"/>
        </w:rPr>
        <w:t>phẩm</w:t>
      </w:r>
      <w:proofErr w:type="spellEnd"/>
      <w:r w:rsidR="005F00DA" w:rsidRPr="005F00DA">
        <w:rPr>
          <w:sz w:val="26"/>
          <w:szCs w:val="26"/>
        </w:rPr>
        <w:t xml:space="preserve">, </w:t>
      </w:r>
      <w:r w:rsidR="00332034" w:rsidRPr="00332034">
        <w:rPr>
          <w:sz w:val="26"/>
          <w:szCs w:val="26"/>
          <w:shd w:val="clear" w:color="auto" w:fill="FFFFFF"/>
        </w:rPr>
        <w:t xml:space="preserve">do </w:t>
      </w:r>
      <w:proofErr w:type="spellStart"/>
      <w:r w:rsidR="00332034" w:rsidRPr="00332034">
        <w:rPr>
          <w:sz w:val="26"/>
          <w:szCs w:val="26"/>
          <w:shd w:val="clear" w:color="auto" w:fill="FFFFFF"/>
        </w:rPr>
        <w:t>đó</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việc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cung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cấp</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lastRenderedPageBreak/>
        <w:t>nguyên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vật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liệu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đầy</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đủ</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kịp</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thời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sẽ</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ảnh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hưởng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rất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lớn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đến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kế</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hoạch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xuất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của</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doanh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nghiệp</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Doanh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nghiệp</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sẽ</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không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thể</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tiến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hành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proofErr w:type="gramStart"/>
      <w:r w:rsidR="00332034" w:rsidRPr="00332034">
        <w:rPr>
          <w:sz w:val="26"/>
          <w:szCs w:val="26"/>
          <w:shd w:val="clear" w:color="auto" w:fill="FFFFFF"/>
        </w:rPr>
        <w:t>xuất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được</w:t>
      </w:r>
      <w:proofErr w:type="spellEnd"/>
      <w:proofErr w:type="gramEnd"/>
      <w:r w:rsidR="00332034" w:rsidRPr="00332034">
        <w:rPr>
          <w:sz w:val="26"/>
          <w:szCs w:val="26"/>
          <w:shd w:val="clear" w:color="auto" w:fill="FFFFFF"/>
        </w:rPr>
        <w:t xml:space="preserve"> </w:t>
      </w:r>
      <w:proofErr w:type="spellStart"/>
      <w:r w:rsidR="00332034" w:rsidRPr="00332034">
        <w:rPr>
          <w:sz w:val="26"/>
          <w:szCs w:val="26"/>
          <w:shd w:val="clear" w:color="auto" w:fill="FFFFFF"/>
        </w:rPr>
        <w:t>nếu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như</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không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có</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nguyên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vật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liệu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Nhưng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khi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đã</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có</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nguyên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vật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liệu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rồi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thì</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xuất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có</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thuận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lợi</w:t>
      </w:r>
      <w:proofErr w:type="spellEnd"/>
      <w:r w:rsidR="00332034" w:rsidRPr="00332034">
        <w:rPr>
          <w:sz w:val="26"/>
          <w:szCs w:val="26"/>
          <w:shd w:val="clear" w:color="auto" w:fill="FFFFFF"/>
        </w:rPr>
        <w:t xml:space="preserve"> hay </w:t>
      </w:r>
      <w:proofErr w:type="spellStart"/>
      <w:r w:rsidR="00332034" w:rsidRPr="00332034">
        <w:rPr>
          <w:sz w:val="26"/>
          <w:szCs w:val="26"/>
          <w:shd w:val="clear" w:color="auto" w:fill="FFFFFF"/>
        </w:rPr>
        <w:t>không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lại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phụ</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thuộc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chất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lượng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nguyên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vật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liệu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Ngoài</w:t>
      </w:r>
      <w:proofErr w:type="spellEnd"/>
      <w:r w:rsidR="00332034" w:rsidRPr="00332034">
        <w:rPr>
          <w:sz w:val="26"/>
          <w:szCs w:val="26"/>
          <w:shd w:val="clear" w:color="auto" w:fill="FFFFFF"/>
        </w:rPr>
        <w:t xml:space="preserve"> ra, </w:t>
      </w:r>
      <w:proofErr w:type="spellStart"/>
      <w:r w:rsidR="00332034" w:rsidRPr="00332034">
        <w:rPr>
          <w:sz w:val="26"/>
          <w:szCs w:val="26"/>
          <w:shd w:val="clear" w:color="auto" w:fill="FFFFFF"/>
        </w:rPr>
        <w:t>việc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tuân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thủ</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các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biện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pháp</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kỹ</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thuật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trong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việc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tạo</w:t>
      </w:r>
      <w:proofErr w:type="spellEnd"/>
      <w:r w:rsidR="00332034" w:rsidRPr="00332034">
        <w:rPr>
          <w:sz w:val="26"/>
          <w:szCs w:val="26"/>
          <w:shd w:val="clear" w:color="auto" w:fill="FFFFFF"/>
        </w:rPr>
        <w:t xml:space="preserve"> ra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phẩm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cần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phải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hết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sức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chú</w:t>
      </w:r>
      <w:proofErr w:type="spellEnd"/>
      <w:r w:rsidR="00332034" w:rsidRPr="00332034">
        <w:rPr>
          <w:sz w:val="26"/>
          <w:szCs w:val="26"/>
          <w:shd w:val="clear" w:color="auto" w:fill="FFFFFF"/>
        </w:rPr>
        <w:t xml:space="preserve"> ý </w:t>
      </w:r>
      <w:proofErr w:type="spellStart"/>
      <w:r w:rsidR="00332034" w:rsidRPr="00332034">
        <w:rPr>
          <w:sz w:val="26"/>
          <w:szCs w:val="26"/>
          <w:shd w:val="clear" w:color="auto" w:fill="FFFFFF"/>
        </w:rPr>
        <w:t>đến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chất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lượng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phẩm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Đó</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là</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yêu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cầu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quan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trọng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mà</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các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doanh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nghiệp</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xuất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kinh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doanh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phải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quan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tâm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trong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nền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kinh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tế</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thị</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trường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Nguyên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vật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liệu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chiếm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tỷ</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trọng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lớn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trong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toàn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bộ</w:t>
      </w:r>
      <w:proofErr w:type="spellEnd"/>
      <w:r w:rsidR="00332034" w:rsidRPr="00332034">
        <w:rPr>
          <w:sz w:val="26"/>
          <w:szCs w:val="26"/>
          <w:shd w:val="clear" w:color="auto" w:fill="FFFFFF"/>
        </w:rPr>
        <w:t xml:space="preserve"> chi </w:t>
      </w:r>
      <w:proofErr w:type="spellStart"/>
      <w:r w:rsidR="00332034" w:rsidRPr="00332034">
        <w:rPr>
          <w:sz w:val="26"/>
          <w:szCs w:val="26"/>
          <w:shd w:val="clear" w:color="auto" w:fill="FFFFFF"/>
        </w:rPr>
        <w:t>phí</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để</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tạo</w:t>
      </w:r>
      <w:proofErr w:type="spellEnd"/>
      <w:r w:rsidR="00332034" w:rsidRPr="00332034">
        <w:rPr>
          <w:sz w:val="26"/>
          <w:szCs w:val="26"/>
          <w:shd w:val="clear" w:color="auto" w:fill="FFFFFF"/>
        </w:rPr>
        <w:t xml:space="preserve"> ra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phẩm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cho</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nên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việc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kiểm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tra</w:t>
      </w:r>
      <w:proofErr w:type="spellEnd"/>
      <w:r w:rsidR="00332034" w:rsidRPr="00332034">
        <w:rPr>
          <w:sz w:val="26"/>
          <w:szCs w:val="26"/>
          <w:shd w:val="clear" w:color="auto" w:fill="FFFFFF"/>
        </w:rPr>
        <w:t xml:space="preserve"> chi </w:t>
      </w:r>
      <w:proofErr w:type="spellStart"/>
      <w:r w:rsidR="00332034" w:rsidRPr="00332034">
        <w:rPr>
          <w:sz w:val="26"/>
          <w:szCs w:val="26"/>
          <w:shd w:val="clear" w:color="auto" w:fill="FFFFFF"/>
        </w:rPr>
        <w:t>phí</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nguyên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vật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liệu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có</w:t>
      </w:r>
      <w:proofErr w:type="spellEnd"/>
      <w:r w:rsidR="00332034" w:rsidRPr="00332034">
        <w:rPr>
          <w:sz w:val="26"/>
          <w:szCs w:val="26"/>
          <w:shd w:val="clear" w:color="auto" w:fill="FFFFFF"/>
        </w:rPr>
        <w:t xml:space="preserve"> ý </w:t>
      </w:r>
      <w:proofErr w:type="spellStart"/>
      <w:r w:rsidR="00332034" w:rsidRPr="00332034">
        <w:rPr>
          <w:sz w:val="26"/>
          <w:szCs w:val="26"/>
          <w:shd w:val="clear" w:color="auto" w:fill="FFFFFF"/>
        </w:rPr>
        <w:t>nghĩa</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quan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trọng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tác</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động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tới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giá</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thành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của</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phẩm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và</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chất</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lượng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phẩm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giá</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thành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phẩm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là</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mối</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quan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tâm</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hàng</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đầu</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của</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doanh</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nghiệp</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sản</w:t>
      </w:r>
      <w:proofErr w:type="spellEnd"/>
      <w:r w:rsidR="00332034" w:rsidRPr="00332034">
        <w:rPr>
          <w:sz w:val="26"/>
          <w:szCs w:val="26"/>
          <w:shd w:val="clear" w:color="auto" w:fill="FFFFFF"/>
        </w:rPr>
        <w:t xml:space="preserve"> </w:t>
      </w:r>
      <w:proofErr w:type="spellStart"/>
      <w:r w:rsidR="00332034" w:rsidRPr="00332034">
        <w:rPr>
          <w:sz w:val="26"/>
          <w:szCs w:val="26"/>
          <w:shd w:val="clear" w:color="auto" w:fill="FFFFFF"/>
        </w:rPr>
        <w:t>xuất</w:t>
      </w:r>
      <w:proofErr w:type="spellEnd"/>
      <w:r w:rsidR="00332034">
        <w:rPr>
          <w:rFonts w:ascii="Arial" w:hAnsi="Arial" w:cs="Arial"/>
          <w:color w:val="555555"/>
          <w:sz w:val="21"/>
          <w:szCs w:val="21"/>
          <w:shd w:val="clear" w:color="auto" w:fill="FFFFFF"/>
        </w:rPr>
        <w:t>.</w:t>
      </w:r>
    </w:p>
    <w:p w14:paraId="03E9208F" w14:textId="77777777" w:rsidR="00B22F73" w:rsidRPr="007A2753" w:rsidRDefault="00B22F73" w:rsidP="00332034">
      <w:pPr>
        <w:pStyle w:val="para"/>
        <w:shd w:val="clear" w:color="auto" w:fill="FFFFFF"/>
        <w:spacing w:before="0" w:beforeAutospacing="0" w:after="0" w:afterAutospacing="0" w:line="360" w:lineRule="auto"/>
        <w:jc w:val="both"/>
        <w:rPr>
          <w:b/>
          <w:bCs/>
          <w:sz w:val="26"/>
          <w:szCs w:val="26"/>
        </w:rPr>
      </w:pPr>
      <w:r w:rsidRPr="007A2753">
        <w:rPr>
          <w:b/>
          <w:bCs/>
          <w:sz w:val="26"/>
          <w:szCs w:val="26"/>
        </w:rPr>
        <w:t xml:space="preserve">2. </w:t>
      </w:r>
      <w:proofErr w:type="spellStart"/>
      <w:r w:rsidRPr="007A2753">
        <w:rPr>
          <w:b/>
          <w:bCs/>
          <w:sz w:val="26"/>
          <w:szCs w:val="26"/>
        </w:rPr>
        <w:t>Các</w:t>
      </w:r>
      <w:proofErr w:type="spellEnd"/>
      <w:r w:rsidRPr="007A2753">
        <w:rPr>
          <w:b/>
          <w:bCs/>
          <w:sz w:val="26"/>
          <w:szCs w:val="26"/>
        </w:rPr>
        <w:t xml:space="preserve"> </w:t>
      </w:r>
      <w:proofErr w:type="spellStart"/>
      <w:r w:rsidRPr="007A2753">
        <w:rPr>
          <w:b/>
          <w:bCs/>
          <w:sz w:val="26"/>
          <w:szCs w:val="26"/>
        </w:rPr>
        <w:t>yếu</w:t>
      </w:r>
      <w:proofErr w:type="spellEnd"/>
      <w:r w:rsidRPr="007A2753">
        <w:rPr>
          <w:b/>
          <w:bCs/>
          <w:sz w:val="26"/>
          <w:szCs w:val="26"/>
        </w:rPr>
        <w:t xml:space="preserve"> </w:t>
      </w:r>
      <w:proofErr w:type="spellStart"/>
      <w:r w:rsidRPr="007A2753">
        <w:rPr>
          <w:b/>
          <w:bCs/>
          <w:sz w:val="26"/>
          <w:szCs w:val="26"/>
        </w:rPr>
        <w:t>tố</w:t>
      </w:r>
      <w:proofErr w:type="spellEnd"/>
      <w:r w:rsidRPr="007A2753">
        <w:rPr>
          <w:b/>
          <w:bCs/>
          <w:sz w:val="26"/>
          <w:szCs w:val="26"/>
        </w:rPr>
        <w:t xml:space="preserve"> </w:t>
      </w:r>
      <w:proofErr w:type="spellStart"/>
      <w:r w:rsidRPr="007A2753">
        <w:rPr>
          <w:b/>
          <w:bCs/>
          <w:sz w:val="26"/>
          <w:szCs w:val="26"/>
        </w:rPr>
        <w:t>cấu</w:t>
      </w:r>
      <w:proofErr w:type="spellEnd"/>
      <w:r w:rsidRPr="007A2753">
        <w:rPr>
          <w:b/>
          <w:bCs/>
          <w:sz w:val="26"/>
          <w:szCs w:val="26"/>
        </w:rPr>
        <w:t xml:space="preserve"> </w:t>
      </w:r>
      <w:proofErr w:type="spellStart"/>
      <w:r w:rsidRPr="007A2753">
        <w:rPr>
          <w:b/>
          <w:bCs/>
          <w:sz w:val="26"/>
          <w:szCs w:val="26"/>
        </w:rPr>
        <w:t>thành</w:t>
      </w:r>
      <w:proofErr w:type="spellEnd"/>
      <w:r w:rsidRPr="007A2753">
        <w:rPr>
          <w:b/>
          <w:bCs/>
          <w:sz w:val="26"/>
          <w:szCs w:val="26"/>
        </w:rPr>
        <w:t xml:space="preserve"> </w:t>
      </w:r>
      <w:proofErr w:type="spellStart"/>
      <w:r w:rsidRPr="007A2753">
        <w:rPr>
          <w:b/>
          <w:bCs/>
          <w:sz w:val="26"/>
          <w:szCs w:val="26"/>
        </w:rPr>
        <w:t>nên</w:t>
      </w:r>
      <w:proofErr w:type="spellEnd"/>
      <w:r w:rsidRPr="007A2753">
        <w:rPr>
          <w:b/>
          <w:bCs/>
          <w:sz w:val="26"/>
          <w:szCs w:val="26"/>
        </w:rPr>
        <w:t xml:space="preserve"> chi </w:t>
      </w:r>
      <w:proofErr w:type="spellStart"/>
      <w:r w:rsidRPr="007A2753">
        <w:rPr>
          <w:b/>
          <w:bCs/>
          <w:sz w:val="26"/>
          <w:szCs w:val="26"/>
        </w:rPr>
        <w:t>phí</w:t>
      </w:r>
      <w:proofErr w:type="spellEnd"/>
      <w:r w:rsidRPr="007A2753">
        <w:rPr>
          <w:b/>
          <w:bCs/>
          <w:sz w:val="26"/>
          <w:szCs w:val="26"/>
        </w:rPr>
        <w:t xml:space="preserve"> </w:t>
      </w:r>
      <w:proofErr w:type="spellStart"/>
      <w:r w:rsidRPr="007A2753">
        <w:rPr>
          <w:b/>
          <w:bCs/>
          <w:sz w:val="26"/>
          <w:szCs w:val="26"/>
        </w:rPr>
        <w:t>nguyên</w:t>
      </w:r>
      <w:proofErr w:type="spellEnd"/>
      <w:r w:rsidRPr="007A2753">
        <w:rPr>
          <w:b/>
          <w:bCs/>
          <w:sz w:val="26"/>
          <w:szCs w:val="26"/>
        </w:rPr>
        <w:t xml:space="preserve"> </w:t>
      </w:r>
      <w:proofErr w:type="spellStart"/>
      <w:r w:rsidRPr="007A2753">
        <w:rPr>
          <w:b/>
          <w:bCs/>
          <w:sz w:val="26"/>
          <w:szCs w:val="26"/>
        </w:rPr>
        <w:t>vật</w:t>
      </w:r>
      <w:proofErr w:type="spellEnd"/>
      <w:r w:rsidRPr="007A2753">
        <w:rPr>
          <w:b/>
          <w:bCs/>
          <w:sz w:val="26"/>
          <w:szCs w:val="26"/>
        </w:rPr>
        <w:t xml:space="preserve"> </w:t>
      </w:r>
      <w:proofErr w:type="spellStart"/>
      <w:r w:rsidRPr="007A2753">
        <w:rPr>
          <w:b/>
          <w:bCs/>
          <w:sz w:val="26"/>
          <w:szCs w:val="26"/>
        </w:rPr>
        <w:t>liệu</w:t>
      </w:r>
      <w:proofErr w:type="spellEnd"/>
      <w:r w:rsidRPr="007A2753">
        <w:rPr>
          <w:b/>
          <w:bCs/>
          <w:sz w:val="26"/>
          <w:szCs w:val="26"/>
        </w:rPr>
        <w:t xml:space="preserve"> </w:t>
      </w:r>
      <w:proofErr w:type="spellStart"/>
      <w:r w:rsidRPr="007A2753">
        <w:rPr>
          <w:b/>
          <w:bCs/>
          <w:sz w:val="26"/>
          <w:szCs w:val="26"/>
        </w:rPr>
        <w:t>trực</w:t>
      </w:r>
      <w:proofErr w:type="spellEnd"/>
      <w:r w:rsidRPr="007A2753">
        <w:rPr>
          <w:b/>
          <w:bCs/>
          <w:sz w:val="26"/>
          <w:szCs w:val="26"/>
        </w:rPr>
        <w:t xml:space="preserve"> </w:t>
      </w:r>
      <w:proofErr w:type="spellStart"/>
      <w:r w:rsidRPr="007A2753">
        <w:rPr>
          <w:b/>
          <w:bCs/>
          <w:sz w:val="26"/>
          <w:szCs w:val="26"/>
        </w:rPr>
        <w:t>tiếp</w:t>
      </w:r>
      <w:proofErr w:type="spellEnd"/>
    </w:p>
    <w:p w14:paraId="2192B836" w14:textId="77777777" w:rsidR="00B22F73" w:rsidRPr="007A2753" w:rsidRDefault="00B22F73" w:rsidP="001B46E8">
      <w:pPr>
        <w:pStyle w:val="para"/>
        <w:shd w:val="clear" w:color="auto" w:fill="FFFFFF"/>
        <w:spacing w:before="0" w:beforeAutospacing="0" w:after="0" w:afterAutospacing="0" w:line="360" w:lineRule="auto"/>
        <w:ind w:firstLine="720"/>
        <w:jc w:val="both"/>
        <w:rPr>
          <w:color w:val="555555"/>
          <w:sz w:val="26"/>
          <w:szCs w:val="26"/>
        </w:rPr>
      </w:pPr>
      <w:r w:rsidRPr="00584FB0">
        <w:rPr>
          <w:bCs/>
          <w:color w:val="252525"/>
          <w:sz w:val="26"/>
          <w:szCs w:val="26"/>
          <w:bdr w:val="none" w:sz="0" w:space="0" w:color="auto" w:frame="1"/>
        </w:rPr>
        <w:t xml:space="preserve">Chi </w:t>
      </w:r>
      <w:proofErr w:type="spellStart"/>
      <w:r w:rsidRPr="00584FB0">
        <w:rPr>
          <w:bCs/>
          <w:color w:val="252525"/>
          <w:sz w:val="26"/>
          <w:szCs w:val="26"/>
          <w:bdr w:val="none" w:sz="0" w:space="0" w:color="auto" w:frame="1"/>
        </w:rPr>
        <w:t>phí</w:t>
      </w:r>
      <w:proofErr w:type="spellEnd"/>
      <w:r w:rsidRPr="00584FB0">
        <w:rPr>
          <w:bCs/>
          <w:color w:val="252525"/>
          <w:sz w:val="26"/>
          <w:szCs w:val="26"/>
          <w:bdr w:val="none" w:sz="0" w:space="0" w:color="auto" w:frame="1"/>
        </w:rPr>
        <w:t xml:space="preserve"> </w:t>
      </w:r>
      <w:proofErr w:type="spellStart"/>
      <w:r w:rsidRPr="00584FB0">
        <w:rPr>
          <w:bCs/>
          <w:color w:val="252525"/>
          <w:sz w:val="26"/>
          <w:szCs w:val="26"/>
          <w:bdr w:val="none" w:sz="0" w:space="0" w:color="auto" w:frame="1"/>
        </w:rPr>
        <w:t>nguyên</w:t>
      </w:r>
      <w:proofErr w:type="spellEnd"/>
      <w:r w:rsidRPr="00584FB0">
        <w:rPr>
          <w:bCs/>
          <w:color w:val="252525"/>
          <w:sz w:val="26"/>
          <w:szCs w:val="26"/>
          <w:bdr w:val="none" w:sz="0" w:space="0" w:color="auto" w:frame="1"/>
        </w:rPr>
        <w:t xml:space="preserve"> </w:t>
      </w:r>
      <w:proofErr w:type="spellStart"/>
      <w:r w:rsidRPr="00584FB0">
        <w:rPr>
          <w:bCs/>
          <w:color w:val="252525"/>
          <w:sz w:val="26"/>
          <w:szCs w:val="26"/>
          <w:bdr w:val="none" w:sz="0" w:space="0" w:color="auto" w:frame="1"/>
        </w:rPr>
        <w:t>vật</w:t>
      </w:r>
      <w:proofErr w:type="spellEnd"/>
      <w:r w:rsidRPr="00584FB0">
        <w:rPr>
          <w:bCs/>
          <w:color w:val="252525"/>
          <w:sz w:val="26"/>
          <w:szCs w:val="26"/>
          <w:bdr w:val="none" w:sz="0" w:space="0" w:color="auto" w:frame="1"/>
        </w:rPr>
        <w:t xml:space="preserve"> </w:t>
      </w:r>
      <w:proofErr w:type="spellStart"/>
      <w:r w:rsidRPr="00584FB0">
        <w:rPr>
          <w:bCs/>
          <w:color w:val="252525"/>
          <w:sz w:val="26"/>
          <w:szCs w:val="26"/>
          <w:bdr w:val="none" w:sz="0" w:space="0" w:color="auto" w:frame="1"/>
        </w:rPr>
        <w:t>liệu</w:t>
      </w:r>
      <w:proofErr w:type="spellEnd"/>
      <w:r w:rsidRPr="00584FB0">
        <w:rPr>
          <w:bCs/>
          <w:color w:val="252525"/>
          <w:sz w:val="26"/>
          <w:szCs w:val="26"/>
          <w:bdr w:val="none" w:sz="0" w:space="0" w:color="auto" w:frame="1"/>
        </w:rPr>
        <w:t xml:space="preserve"> </w:t>
      </w:r>
      <w:proofErr w:type="spellStart"/>
      <w:r w:rsidRPr="00584FB0">
        <w:rPr>
          <w:bCs/>
          <w:color w:val="252525"/>
          <w:sz w:val="26"/>
          <w:szCs w:val="26"/>
          <w:bdr w:val="none" w:sz="0" w:space="0" w:color="auto" w:frame="1"/>
        </w:rPr>
        <w:t>trực</w:t>
      </w:r>
      <w:proofErr w:type="spellEnd"/>
      <w:r w:rsidRPr="00584FB0">
        <w:rPr>
          <w:bCs/>
          <w:color w:val="252525"/>
          <w:sz w:val="26"/>
          <w:szCs w:val="26"/>
          <w:bdr w:val="none" w:sz="0" w:space="0" w:color="auto" w:frame="1"/>
        </w:rPr>
        <w:t xml:space="preserve"> </w:t>
      </w:r>
      <w:proofErr w:type="spellStart"/>
      <w:r w:rsidRPr="00584FB0">
        <w:rPr>
          <w:bCs/>
          <w:color w:val="252525"/>
          <w:sz w:val="26"/>
          <w:szCs w:val="26"/>
          <w:bdr w:val="none" w:sz="0" w:space="0" w:color="auto" w:frame="1"/>
        </w:rPr>
        <w:t>tiếp</w:t>
      </w:r>
      <w:proofErr w:type="spellEnd"/>
      <w:r w:rsidRPr="007A2753">
        <w:rPr>
          <w:color w:val="252525"/>
          <w:sz w:val="26"/>
          <w:szCs w:val="26"/>
        </w:rPr>
        <w:t> </w:t>
      </w:r>
      <w:proofErr w:type="spellStart"/>
      <w:r w:rsidRPr="007A2753">
        <w:rPr>
          <w:color w:val="252525"/>
          <w:sz w:val="26"/>
          <w:szCs w:val="26"/>
        </w:rPr>
        <w:t>là</w:t>
      </w:r>
      <w:proofErr w:type="spellEnd"/>
      <w:r w:rsidRPr="007A2753">
        <w:rPr>
          <w:color w:val="252525"/>
          <w:sz w:val="26"/>
          <w:szCs w:val="26"/>
        </w:rPr>
        <w:t xml:space="preserve"> </w:t>
      </w:r>
      <w:proofErr w:type="spellStart"/>
      <w:r w:rsidRPr="007A2753">
        <w:rPr>
          <w:color w:val="252525"/>
          <w:sz w:val="26"/>
          <w:szCs w:val="26"/>
        </w:rPr>
        <w:t>những</w:t>
      </w:r>
      <w:proofErr w:type="spellEnd"/>
      <w:r w:rsidRPr="007A2753">
        <w:rPr>
          <w:color w:val="252525"/>
          <w:sz w:val="26"/>
          <w:szCs w:val="26"/>
        </w:rPr>
        <w:t xml:space="preserve"> chi </w:t>
      </w:r>
      <w:proofErr w:type="spellStart"/>
      <w:r w:rsidRPr="007A2753">
        <w:rPr>
          <w:color w:val="252525"/>
          <w:sz w:val="26"/>
          <w:szCs w:val="26"/>
        </w:rPr>
        <w:t>phí</w:t>
      </w:r>
      <w:proofErr w:type="spellEnd"/>
      <w:r w:rsidRPr="007A2753">
        <w:rPr>
          <w:color w:val="252525"/>
          <w:sz w:val="26"/>
          <w:szCs w:val="26"/>
        </w:rPr>
        <w:t xml:space="preserve"> </w:t>
      </w:r>
      <w:proofErr w:type="spellStart"/>
      <w:r w:rsidRPr="007A2753">
        <w:rPr>
          <w:color w:val="252525"/>
          <w:sz w:val="26"/>
          <w:szCs w:val="26"/>
        </w:rPr>
        <w:t>phát</w:t>
      </w:r>
      <w:proofErr w:type="spellEnd"/>
      <w:r w:rsidRPr="007A2753">
        <w:rPr>
          <w:color w:val="252525"/>
          <w:sz w:val="26"/>
          <w:szCs w:val="26"/>
        </w:rPr>
        <w:t xml:space="preserve"> </w:t>
      </w:r>
      <w:proofErr w:type="spellStart"/>
      <w:r w:rsidRPr="007A2753">
        <w:rPr>
          <w:color w:val="252525"/>
          <w:sz w:val="26"/>
          <w:szCs w:val="26"/>
        </w:rPr>
        <w:t>sinh</w:t>
      </w:r>
      <w:proofErr w:type="spellEnd"/>
      <w:r w:rsidRPr="007A2753">
        <w:rPr>
          <w:color w:val="252525"/>
          <w:sz w:val="26"/>
          <w:szCs w:val="26"/>
        </w:rPr>
        <w:t xml:space="preserve"> </w:t>
      </w:r>
      <w:proofErr w:type="spellStart"/>
      <w:r w:rsidRPr="007A2753">
        <w:rPr>
          <w:color w:val="252525"/>
          <w:sz w:val="26"/>
          <w:szCs w:val="26"/>
        </w:rPr>
        <w:t>có</w:t>
      </w:r>
      <w:proofErr w:type="spellEnd"/>
      <w:r w:rsidRPr="007A2753">
        <w:rPr>
          <w:color w:val="252525"/>
          <w:sz w:val="26"/>
          <w:szCs w:val="26"/>
        </w:rPr>
        <w:t xml:space="preserve"> </w:t>
      </w:r>
      <w:proofErr w:type="spellStart"/>
      <w:r w:rsidRPr="007A2753">
        <w:rPr>
          <w:color w:val="252525"/>
          <w:sz w:val="26"/>
          <w:szCs w:val="26"/>
        </w:rPr>
        <w:t>liên</w:t>
      </w:r>
      <w:proofErr w:type="spellEnd"/>
      <w:r w:rsidRPr="007A2753">
        <w:rPr>
          <w:color w:val="252525"/>
          <w:sz w:val="26"/>
          <w:szCs w:val="26"/>
        </w:rPr>
        <w:t xml:space="preserve"> </w:t>
      </w:r>
      <w:proofErr w:type="spellStart"/>
      <w:r w:rsidRPr="007A2753">
        <w:rPr>
          <w:color w:val="252525"/>
          <w:sz w:val="26"/>
          <w:szCs w:val="26"/>
        </w:rPr>
        <w:t>quan</w:t>
      </w:r>
      <w:proofErr w:type="spellEnd"/>
      <w:r w:rsidRPr="007A2753">
        <w:rPr>
          <w:color w:val="252525"/>
          <w:sz w:val="26"/>
          <w:szCs w:val="26"/>
        </w:rPr>
        <w:t xml:space="preserve"> </w:t>
      </w:r>
      <w:proofErr w:type="spellStart"/>
      <w:r w:rsidRPr="007A2753">
        <w:rPr>
          <w:color w:val="252525"/>
          <w:sz w:val="26"/>
          <w:szCs w:val="26"/>
        </w:rPr>
        <w:t>tới</w:t>
      </w:r>
      <w:proofErr w:type="spellEnd"/>
      <w:r w:rsidRPr="007A2753">
        <w:rPr>
          <w:color w:val="252525"/>
          <w:sz w:val="26"/>
          <w:szCs w:val="26"/>
        </w:rPr>
        <w:t xml:space="preserve"> </w:t>
      </w:r>
      <w:proofErr w:type="spellStart"/>
      <w:r w:rsidRPr="007A2753">
        <w:rPr>
          <w:color w:val="252525"/>
          <w:sz w:val="26"/>
          <w:szCs w:val="26"/>
        </w:rPr>
        <w:t>nguyên</w:t>
      </w:r>
      <w:proofErr w:type="spellEnd"/>
      <w:r w:rsidRPr="007A2753">
        <w:rPr>
          <w:color w:val="252525"/>
          <w:sz w:val="26"/>
          <w:szCs w:val="26"/>
        </w:rPr>
        <w:t xml:space="preserve"> </w:t>
      </w:r>
      <w:proofErr w:type="spellStart"/>
      <w:r w:rsidRPr="007A2753">
        <w:rPr>
          <w:color w:val="252525"/>
          <w:sz w:val="26"/>
          <w:szCs w:val="26"/>
        </w:rPr>
        <w:t>vật</w:t>
      </w:r>
      <w:proofErr w:type="spellEnd"/>
      <w:r w:rsidRPr="007A2753">
        <w:rPr>
          <w:color w:val="252525"/>
          <w:sz w:val="26"/>
          <w:szCs w:val="26"/>
        </w:rPr>
        <w:t xml:space="preserve"> </w:t>
      </w:r>
      <w:proofErr w:type="spellStart"/>
      <w:r w:rsidRPr="007A2753">
        <w:rPr>
          <w:color w:val="252525"/>
          <w:sz w:val="26"/>
          <w:szCs w:val="26"/>
        </w:rPr>
        <w:t>liệu</w:t>
      </w:r>
      <w:proofErr w:type="spellEnd"/>
      <w:r w:rsidRPr="007A2753">
        <w:rPr>
          <w:color w:val="252525"/>
          <w:sz w:val="26"/>
          <w:szCs w:val="26"/>
        </w:rPr>
        <w:t xml:space="preserve">, </w:t>
      </w:r>
      <w:proofErr w:type="spellStart"/>
      <w:r w:rsidRPr="007A2753">
        <w:rPr>
          <w:color w:val="252525"/>
          <w:sz w:val="26"/>
          <w:szCs w:val="26"/>
        </w:rPr>
        <w:t>nhiên</w:t>
      </w:r>
      <w:proofErr w:type="spellEnd"/>
      <w:r w:rsidRPr="007A2753">
        <w:rPr>
          <w:color w:val="252525"/>
          <w:sz w:val="26"/>
          <w:szCs w:val="26"/>
        </w:rPr>
        <w:t xml:space="preserve"> </w:t>
      </w:r>
      <w:proofErr w:type="spellStart"/>
      <w:r w:rsidRPr="007A2753">
        <w:rPr>
          <w:color w:val="252525"/>
          <w:sz w:val="26"/>
          <w:szCs w:val="26"/>
        </w:rPr>
        <w:t>liệu</w:t>
      </w:r>
      <w:proofErr w:type="spellEnd"/>
      <w:r w:rsidRPr="007A2753">
        <w:rPr>
          <w:color w:val="252525"/>
          <w:sz w:val="26"/>
          <w:szCs w:val="26"/>
        </w:rPr>
        <w:t xml:space="preserve"> </w:t>
      </w:r>
      <w:proofErr w:type="spellStart"/>
      <w:r w:rsidRPr="007A2753">
        <w:rPr>
          <w:color w:val="252525"/>
          <w:sz w:val="26"/>
          <w:szCs w:val="26"/>
        </w:rPr>
        <w:t>được</w:t>
      </w:r>
      <w:proofErr w:type="spellEnd"/>
      <w:r w:rsidRPr="007A2753">
        <w:rPr>
          <w:color w:val="252525"/>
          <w:sz w:val="26"/>
          <w:szCs w:val="26"/>
        </w:rPr>
        <w:t xml:space="preserve"> </w:t>
      </w:r>
      <w:proofErr w:type="spellStart"/>
      <w:r w:rsidRPr="007A2753">
        <w:rPr>
          <w:color w:val="252525"/>
          <w:sz w:val="26"/>
          <w:szCs w:val="26"/>
        </w:rPr>
        <w:t>sử</w:t>
      </w:r>
      <w:proofErr w:type="spellEnd"/>
      <w:r w:rsidRPr="007A2753">
        <w:rPr>
          <w:color w:val="252525"/>
          <w:sz w:val="26"/>
          <w:szCs w:val="26"/>
        </w:rPr>
        <w:t xml:space="preserve"> </w:t>
      </w:r>
      <w:proofErr w:type="spellStart"/>
      <w:r w:rsidRPr="007A2753">
        <w:rPr>
          <w:color w:val="252525"/>
          <w:sz w:val="26"/>
          <w:szCs w:val="26"/>
        </w:rPr>
        <w:t>dụng</w:t>
      </w:r>
      <w:proofErr w:type="spellEnd"/>
      <w:r w:rsidRPr="007A2753">
        <w:rPr>
          <w:color w:val="252525"/>
          <w:sz w:val="26"/>
          <w:szCs w:val="26"/>
        </w:rPr>
        <w:t xml:space="preserve"> </w:t>
      </w:r>
      <w:proofErr w:type="spellStart"/>
      <w:r w:rsidRPr="007A2753">
        <w:rPr>
          <w:color w:val="252525"/>
          <w:sz w:val="26"/>
          <w:szCs w:val="26"/>
        </w:rPr>
        <w:t>để</w:t>
      </w:r>
      <w:proofErr w:type="spellEnd"/>
      <w:r w:rsidRPr="007A2753">
        <w:rPr>
          <w:color w:val="252525"/>
          <w:sz w:val="26"/>
          <w:szCs w:val="26"/>
        </w:rPr>
        <w:t xml:space="preserve"> </w:t>
      </w:r>
      <w:proofErr w:type="spellStart"/>
      <w:r w:rsidRPr="007A2753">
        <w:rPr>
          <w:color w:val="252525"/>
          <w:sz w:val="26"/>
          <w:szCs w:val="26"/>
        </w:rPr>
        <w:t>trực</w:t>
      </w:r>
      <w:proofErr w:type="spellEnd"/>
      <w:r w:rsidRPr="007A2753">
        <w:rPr>
          <w:color w:val="252525"/>
          <w:sz w:val="26"/>
          <w:szCs w:val="26"/>
        </w:rPr>
        <w:t xml:space="preserve"> </w:t>
      </w:r>
      <w:proofErr w:type="spellStart"/>
      <w:r w:rsidRPr="007A2753">
        <w:rPr>
          <w:color w:val="252525"/>
          <w:sz w:val="26"/>
          <w:szCs w:val="26"/>
        </w:rPr>
        <w:t>tiếp</w:t>
      </w:r>
      <w:proofErr w:type="spellEnd"/>
      <w:r w:rsidRPr="007A2753">
        <w:rPr>
          <w:color w:val="252525"/>
          <w:sz w:val="26"/>
          <w:szCs w:val="26"/>
        </w:rPr>
        <w:t xml:space="preserve"> </w:t>
      </w:r>
      <w:proofErr w:type="spellStart"/>
      <w:r w:rsidRPr="007A2753">
        <w:rPr>
          <w:color w:val="252525"/>
          <w:sz w:val="26"/>
          <w:szCs w:val="26"/>
        </w:rPr>
        <w:t>sản</w:t>
      </w:r>
      <w:proofErr w:type="spellEnd"/>
      <w:r w:rsidRPr="007A2753">
        <w:rPr>
          <w:color w:val="252525"/>
          <w:sz w:val="26"/>
          <w:szCs w:val="26"/>
        </w:rPr>
        <w:t xml:space="preserve"> </w:t>
      </w:r>
      <w:proofErr w:type="spellStart"/>
      <w:r w:rsidRPr="007A2753">
        <w:rPr>
          <w:color w:val="252525"/>
          <w:sz w:val="26"/>
          <w:szCs w:val="26"/>
        </w:rPr>
        <w:t>xuất</w:t>
      </w:r>
      <w:proofErr w:type="spellEnd"/>
      <w:r w:rsidRPr="007A2753">
        <w:rPr>
          <w:color w:val="252525"/>
          <w:sz w:val="26"/>
          <w:szCs w:val="26"/>
        </w:rPr>
        <w:t xml:space="preserve">, </w:t>
      </w:r>
      <w:proofErr w:type="spellStart"/>
      <w:r w:rsidRPr="007A2753">
        <w:rPr>
          <w:color w:val="252525"/>
          <w:sz w:val="26"/>
          <w:szCs w:val="26"/>
        </w:rPr>
        <w:t>chế</w:t>
      </w:r>
      <w:proofErr w:type="spellEnd"/>
      <w:r w:rsidRPr="007A2753">
        <w:rPr>
          <w:color w:val="252525"/>
          <w:sz w:val="26"/>
          <w:szCs w:val="26"/>
        </w:rPr>
        <w:t xml:space="preserve"> </w:t>
      </w:r>
      <w:proofErr w:type="spellStart"/>
      <w:r w:rsidRPr="007A2753">
        <w:rPr>
          <w:color w:val="252525"/>
          <w:sz w:val="26"/>
          <w:szCs w:val="26"/>
        </w:rPr>
        <w:t>tạo</w:t>
      </w:r>
      <w:proofErr w:type="spellEnd"/>
      <w:r w:rsidRPr="007A2753">
        <w:rPr>
          <w:color w:val="252525"/>
          <w:sz w:val="26"/>
          <w:szCs w:val="26"/>
        </w:rPr>
        <w:t xml:space="preserve"> </w:t>
      </w:r>
      <w:proofErr w:type="spellStart"/>
      <w:r w:rsidRPr="007A2753">
        <w:rPr>
          <w:color w:val="252525"/>
          <w:sz w:val="26"/>
          <w:szCs w:val="26"/>
        </w:rPr>
        <w:t>sản</w:t>
      </w:r>
      <w:proofErr w:type="spellEnd"/>
      <w:r w:rsidRPr="007A2753">
        <w:rPr>
          <w:color w:val="252525"/>
          <w:sz w:val="26"/>
          <w:szCs w:val="26"/>
        </w:rPr>
        <w:t xml:space="preserve"> </w:t>
      </w:r>
      <w:proofErr w:type="spellStart"/>
      <w:r w:rsidRPr="007A2753">
        <w:rPr>
          <w:color w:val="252525"/>
          <w:sz w:val="26"/>
          <w:szCs w:val="26"/>
        </w:rPr>
        <w:t>phẩm</w:t>
      </w:r>
      <w:proofErr w:type="spellEnd"/>
      <w:r w:rsidRPr="007A2753">
        <w:rPr>
          <w:color w:val="252525"/>
          <w:sz w:val="26"/>
          <w:szCs w:val="26"/>
        </w:rPr>
        <w:t xml:space="preserve"> </w:t>
      </w:r>
      <w:proofErr w:type="spellStart"/>
      <w:r w:rsidRPr="007A2753">
        <w:rPr>
          <w:color w:val="252525"/>
          <w:sz w:val="26"/>
          <w:szCs w:val="26"/>
        </w:rPr>
        <w:t>hoặc</w:t>
      </w:r>
      <w:proofErr w:type="spellEnd"/>
      <w:r w:rsidRPr="007A2753">
        <w:rPr>
          <w:color w:val="252525"/>
          <w:sz w:val="26"/>
          <w:szCs w:val="26"/>
        </w:rPr>
        <w:t xml:space="preserve"> </w:t>
      </w:r>
      <w:proofErr w:type="spellStart"/>
      <w:r w:rsidRPr="007A2753">
        <w:rPr>
          <w:color w:val="252525"/>
          <w:sz w:val="26"/>
          <w:szCs w:val="26"/>
        </w:rPr>
        <w:t>thực</w:t>
      </w:r>
      <w:proofErr w:type="spellEnd"/>
      <w:r w:rsidRPr="007A2753">
        <w:rPr>
          <w:color w:val="252525"/>
          <w:sz w:val="26"/>
          <w:szCs w:val="26"/>
        </w:rPr>
        <w:t xml:space="preserve"> </w:t>
      </w:r>
      <w:proofErr w:type="spellStart"/>
      <w:r w:rsidRPr="007A2753">
        <w:rPr>
          <w:color w:val="252525"/>
          <w:sz w:val="26"/>
          <w:szCs w:val="26"/>
        </w:rPr>
        <w:t>hiện</w:t>
      </w:r>
      <w:proofErr w:type="spellEnd"/>
      <w:r w:rsidRPr="007A2753">
        <w:rPr>
          <w:color w:val="252525"/>
          <w:sz w:val="26"/>
          <w:szCs w:val="26"/>
        </w:rPr>
        <w:t xml:space="preserve"> lao </w:t>
      </w:r>
      <w:proofErr w:type="spellStart"/>
      <w:r w:rsidRPr="007A2753">
        <w:rPr>
          <w:color w:val="252525"/>
          <w:sz w:val="26"/>
          <w:szCs w:val="26"/>
        </w:rPr>
        <w:t>vụ</w:t>
      </w:r>
      <w:proofErr w:type="spellEnd"/>
      <w:r w:rsidRPr="007A2753">
        <w:rPr>
          <w:color w:val="252525"/>
          <w:sz w:val="26"/>
          <w:szCs w:val="26"/>
        </w:rPr>
        <w:t xml:space="preserve">, </w:t>
      </w:r>
      <w:proofErr w:type="spellStart"/>
      <w:r w:rsidRPr="007A2753">
        <w:rPr>
          <w:color w:val="252525"/>
          <w:sz w:val="26"/>
          <w:szCs w:val="26"/>
        </w:rPr>
        <w:t>dịch</w:t>
      </w:r>
      <w:proofErr w:type="spellEnd"/>
      <w:r w:rsidRPr="007A2753">
        <w:rPr>
          <w:color w:val="252525"/>
          <w:sz w:val="26"/>
          <w:szCs w:val="26"/>
        </w:rPr>
        <w:t xml:space="preserve"> </w:t>
      </w:r>
      <w:proofErr w:type="spellStart"/>
      <w:r w:rsidRPr="007A2753">
        <w:rPr>
          <w:color w:val="252525"/>
          <w:sz w:val="26"/>
          <w:szCs w:val="26"/>
        </w:rPr>
        <w:t>vụ</w:t>
      </w:r>
      <w:proofErr w:type="spellEnd"/>
      <w:r w:rsidRPr="007A2753">
        <w:rPr>
          <w:color w:val="252525"/>
          <w:sz w:val="26"/>
          <w:szCs w:val="26"/>
        </w:rPr>
        <w:t>.</w:t>
      </w:r>
    </w:p>
    <w:p w14:paraId="14B1B42E" w14:textId="77777777" w:rsidR="00A07170" w:rsidRPr="007A2753" w:rsidRDefault="00A07170" w:rsidP="001B46E8">
      <w:pPr>
        <w:spacing w:line="360" w:lineRule="auto"/>
        <w:ind w:firstLine="720"/>
        <w:jc w:val="both"/>
        <w:rPr>
          <w:sz w:val="26"/>
          <w:szCs w:val="26"/>
        </w:rPr>
      </w:pPr>
      <w:proofErr w:type="spellStart"/>
      <w:r w:rsidRPr="007A2753">
        <w:rPr>
          <w:sz w:val="26"/>
          <w:szCs w:val="26"/>
        </w:rPr>
        <w:t>Khoản</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w:t>
      </w:r>
      <w:proofErr w:type="spellStart"/>
      <w:r w:rsidR="00B22F73" w:rsidRPr="007A2753">
        <w:rPr>
          <w:sz w:val="26"/>
          <w:szCs w:val="26"/>
        </w:rPr>
        <w:t>nguyên</w:t>
      </w:r>
      <w:proofErr w:type="spellEnd"/>
      <w:r w:rsidR="00B22F73" w:rsidRPr="007A2753">
        <w:rPr>
          <w:sz w:val="26"/>
          <w:szCs w:val="26"/>
        </w:rPr>
        <w:t xml:space="preserve"> </w:t>
      </w:r>
      <w:proofErr w:type="spellStart"/>
      <w:r w:rsidR="00B22F73" w:rsidRPr="007A2753">
        <w:rPr>
          <w:sz w:val="26"/>
          <w:szCs w:val="26"/>
        </w:rPr>
        <w:t>vật</w:t>
      </w:r>
      <w:proofErr w:type="spellEnd"/>
      <w:r w:rsidR="00B22F73" w:rsidRPr="007A2753">
        <w:rPr>
          <w:sz w:val="26"/>
          <w:szCs w:val="26"/>
        </w:rPr>
        <w:t xml:space="preserve"> </w:t>
      </w:r>
      <w:proofErr w:type="spellStart"/>
      <w:r w:rsidR="00B22F73" w:rsidRPr="007A2753">
        <w:rPr>
          <w:sz w:val="26"/>
          <w:szCs w:val="26"/>
        </w:rPr>
        <w:t>liệu</w:t>
      </w:r>
      <w:proofErr w:type="spellEnd"/>
      <w:r w:rsidR="00947DAE" w:rsidRPr="007A2753">
        <w:rPr>
          <w:sz w:val="26"/>
          <w:szCs w:val="26"/>
        </w:rPr>
        <w:t xml:space="preserve"> </w:t>
      </w:r>
      <w:proofErr w:type="spellStart"/>
      <w:r w:rsidR="00947DAE" w:rsidRPr="007A2753">
        <w:rPr>
          <w:sz w:val="26"/>
          <w:szCs w:val="26"/>
        </w:rPr>
        <w:t>trực</w:t>
      </w:r>
      <w:proofErr w:type="spellEnd"/>
      <w:r w:rsidR="00947DAE" w:rsidRPr="007A2753">
        <w:rPr>
          <w:sz w:val="26"/>
          <w:szCs w:val="26"/>
        </w:rPr>
        <w:t xml:space="preserve"> </w:t>
      </w:r>
      <w:proofErr w:type="spellStart"/>
      <w:r w:rsidR="00947DAE" w:rsidRPr="007A2753">
        <w:rPr>
          <w:sz w:val="26"/>
          <w:szCs w:val="26"/>
        </w:rPr>
        <w:t>tiếp</w:t>
      </w:r>
      <w:proofErr w:type="spellEnd"/>
      <w:r w:rsidRPr="007A2753">
        <w:rPr>
          <w:sz w:val="26"/>
          <w:szCs w:val="26"/>
        </w:rPr>
        <w:t xml:space="preserve"> bao </w:t>
      </w:r>
      <w:proofErr w:type="spellStart"/>
      <w:r w:rsidRPr="007A2753">
        <w:rPr>
          <w:sz w:val="26"/>
          <w:szCs w:val="26"/>
        </w:rPr>
        <w:t>gồm</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chính</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phụ</w:t>
      </w:r>
      <w:proofErr w:type="spellEnd"/>
      <w:r w:rsidRPr="007A2753">
        <w:rPr>
          <w:sz w:val="26"/>
          <w:szCs w:val="26"/>
        </w:rPr>
        <w:t xml:space="preserve">, </w:t>
      </w:r>
      <w:proofErr w:type="spellStart"/>
      <w:r w:rsidRPr="007A2753">
        <w:rPr>
          <w:sz w:val="26"/>
          <w:szCs w:val="26"/>
        </w:rPr>
        <w:t>nhiên</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w:t>
      </w:r>
      <w:proofErr w:type="spellStart"/>
      <w:r w:rsidRPr="007A2753">
        <w:rPr>
          <w:sz w:val="26"/>
          <w:szCs w:val="26"/>
        </w:rPr>
        <w:t>sử</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vào</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w:t>
      </w:r>
      <w:proofErr w:type="spellStart"/>
      <w:r w:rsidRPr="007A2753">
        <w:rPr>
          <w:sz w:val="26"/>
          <w:szCs w:val="26"/>
        </w:rPr>
        <w:t>đích</w:t>
      </w:r>
      <w:proofErr w:type="spellEnd"/>
      <w:r w:rsidRPr="007A2753">
        <w:rPr>
          <w:sz w:val="26"/>
          <w:szCs w:val="26"/>
        </w:rPr>
        <w:t xml:space="preserve"> </w:t>
      </w:r>
      <w:proofErr w:type="spellStart"/>
      <w:r w:rsidRPr="007A2753">
        <w:rPr>
          <w:sz w:val="26"/>
          <w:szCs w:val="26"/>
        </w:rPr>
        <w:t>trực</w:t>
      </w:r>
      <w:proofErr w:type="spellEnd"/>
      <w:r w:rsidRPr="007A2753">
        <w:rPr>
          <w:sz w:val="26"/>
          <w:szCs w:val="26"/>
        </w:rPr>
        <w:t xml:space="preserve"> </w:t>
      </w:r>
      <w:proofErr w:type="spellStart"/>
      <w:r w:rsidRPr="007A2753">
        <w:rPr>
          <w:sz w:val="26"/>
          <w:szCs w:val="26"/>
        </w:rPr>
        <w:t>tiếp</w:t>
      </w:r>
      <w:proofErr w:type="spellEnd"/>
      <w:r w:rsidRPr="007A2753">
        <w:rPr>
          <w:sz w:val="26"/>
          <w:szCs w:val="26"/>
        </w:rPr>
        <w:t xml:space="preserve"> </w:t>
      </w:r>
      <w:proofErr w:type="spellStart"/>
      <w:r w:rsidR="00947DAE" w:rsidRPr="007A2753">
        <w:rPr>
          <w:sz w:val="26"/>
          <w:szCs w:val="26"/>
        </w:rPr>
        <w:t>sản</w:t>
      </w:r>
      <w:proofErr w:type="spellEnd"/>
      <w:r w:rsidR="00947DAE" w:rsidRPr="007A2753">
        <w:rPr>
          <w:sz w:val="26"/>
          <w:szCs w:val="26"/>
        </w:rPr>
        <w:t xml:space="preserve"> </w:t>
      </w:r>
      <w:proofErr w:type="spellStart"/>
      <w:r w:rsidR="00947DAE" w:rsidRPr="007A2753">
        <w:rPr>
          <w:sz w:val="26"/>
          <w:szCs w:val="26"/>
        </w:rPr>
        <w:t>xuất</w:t>
      </w:r>
      <w:proofErr w:type="spellEnd"/>
      <w:r w:rsidR="00947DAE"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phẩm</w:t>
      </w:r>
      <w:proofErr w:type="spellEnd"/>
      <w:r w:rsidRPr="007A2753">
        <w:rPr>
          <w:sz w:val="26"/>
          <w:szCs w:val="26"/>
        </w:rPr>
        <w:t xml:space="preserve">. NVLTT </w:t>
      </w:r>
      <w:proofErr w:type="spellStart"/>
      <w:r w:rsidRPr="007A2753">
        <w:rPr>
          <w:sz w:val="26"/>
          <w:szCs w:val="26"/>
        </w:rPr>
        <w:t>chủ</w:t>
      </w:r>
      <w:proofErr w:type="spellEnd"/>
      <w:r w:rsidRPr="007A2753">
        <w:rPr>
          <w:sz w:val="26"/>
          <w:szCs w:val="26"/>
        </w:rPr>
        <w:t xml:space="preserve"> </w:t>
      </w:r>
      <w:proofErr w:type="spellStart"/>
      <w:r w:rsidRPr="007A2753">
        <w:rPr>
          <w:sz w:val="26"/>
          <w:szCs w:val="26"/>
        </w:rPr>
        <w:t>yếu</w:t>
      </w:r>
      <w:proofErr w:type="spellEnd"/>
      <w:r w:rsidRPr="007A2753">
        <w:rPr>
          <w:sz w:val="26"/>
          <w:szCs w:val="26"/>
        </w:rPr>
        <w:t xml:space="preserve"> </w:t>
      </w:r>
      <w:proofErr w:type="spellStart"/>
      <w:r w:rsidRPr="007A2753">
        <w:rPr>
          <w:sz w:val="26"/>
          <w:szCs w:val="26"/>
        </w:rPr>
        <w:t>chế</w:t>
      </w:r>
      <w:proofErr w:type="spellEnd"/>
      <w:r w:rsidRPr="007A2753">
        <w:rPr>
          <w:sz w:val="26"/>
          <w:szCs w:val="26"/>
        </w:rPr>
        <w:t xml:space="preserve"> </w:t>
      </w:r>
      <w:proofErr w:type="spellStart"/>
      <w:r w:rsidRPr="007A2753">
        <w:rPr>
          <w:sz w:val="26"/>
          <w:szCs w:val="26"/>
        </w:rPr>
        <w:t>tạo</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phẩm</w:t>
      </w:r>
      <w:proofErr w:type="spellEnd"/>
      <w:r w:rsidRPr="007A2753">
        <w:rPr>
          <w:sz w:val="26"/>
          <w:szCs w:val="26"/>
        </w:rPr>
        <w:t xml:space="preserve">, </w:t>
      </w:r>
      <w:proofErr w:type="spellStart"/>
      <w:r w:rsidRPr="007A2753">
        <w:rPr>
          <w:sz w:val="26"/>
          <w:szCs w:val="26"/>
        </w:rPr>
        <w:t>cấu</w:t>
      </w:r>
      <w:proofErr w:type="spellEnd"/>
      <w:r w:rsidRPr="007A2753">
        <w:rPr>
          <w:sz w:val="26"/>
          <w:szCs w:val="26"/>
        </w:rPr>
        <w:t xml:space="preserve"> </w:t>
      </w:r>
      <w:proofErr w:type="spellStart"/>
      <w:r w:rsidRPr="007A2753">
        <w:rPr>
          <w:sz w:val="26"/>
          <w:szCs w:val="26"/>
        </w:rPr>
        <w:t>thành</w:t>
      </w:r>
      <w:proofErr w:type="spellEnd"/>
      <w:r w:rsidRPr="007A2753">
        <w:rPr>
          <w:sz w:val="26"/>
          <w:szCs w:val="26"/>
        </w:rPr>
        <w:t xml:space="preserve"> </w:t>
      </w:r>
      <w:proofErr w:type="spellStart"/>
      <w:r w:rsidR="00FE6C55">
        <w:rPr>
          <w:sz w:val="26"/>
          <w:szCs w:val="26"/>
        </w:rPr>
        <w:t>nên</w:t>
      </w:r>
      <w:proofErr w:type="spellEnd"/>
      <w:r w:rsidR="00FE6C55">
        <w:rPr>
          <w:sz w:val="26"/>
          <w:szCs w:val="26"/>
        </w:rPr>
        <w:t xml:space="preserve"> </w:t>
      </w:r>
      <w:proofErr w:type="spellStart"/>
      <w:r w:rsidR="00947DAE" w:rsidRPr="007A2753">
        <w:rPr>
          <w:sz w:val="26"/>
          <w:szCs w:val="26"/>
        </w:rPr>
        <w:t>sản</w:t>
      </w:r>
      <w:proofErr w:type="spellEnd"/>
      <w:r w:rsidR="00947DAE" w:rsidRPr="007A2753">
        <w:rPr>
          <w:sz w:val="26"/>
          <w:szCs w:val="26"/>
        </w:rPr>
        <w:t xml:space="preserve"> </w:t>
      </w:r>
      <w:proofErr w:type="spellStart"/>
      <w:r w:rsidR="00947DAE" w:rsidRPr="007A2753">
        <w:rPr>
          <w:sz w:val="26"/>
          <w:szCs w:val="26"/>
        </w:rPr>
        <w:t>phẩm</w:t>
      </w:r>
      <w:proofErr w:type="spellEnd"/>
      <w:r w:rsidRPr="007A2753">
        <w:rPr>
          <w:sz w:val="26"/>
          <w:szCs w:val="26"/>
        </w:rPr>
        <w:t xml:space="preserve"> </w:t>
      </w:r>
      <w:proofErr w:type="spellStart"/>
      <w:r w:rsidRPr="007A2753">
        <w:rPr>
          <w:sz w:val="26"/>
          <w:szCs w:val="26"/>
        </w:rPr>
        <w:t>khi</w:t>
      </w:r>
      <w:proofErr w:type="spellEnd"/>
      <w:r w:rsidRPr="007A2753">
        <w:rPr>
          <w:sz w:val="26"/>
          <w:szCs w:val="26"/>
        </w:rPr>
        <w:t xml:space="preserve"> </w:t>
      </w:r>
      <w:proofErr w:type="spellStart"/>
      <w:r w:rsidRPr="007A2753">
        <w:rPr>
          <w:sz w:val="26"/>
          <w:szCs w:val="26"/>
        </w:rPr>
        <w:t>tham</w:t>
      </w:r>
      <w:proofErr w:type="spellEnd"/>
      <w:r w:rsidRPr="007A2753">
        <w:rPr>
          <w:sz w:val="26"/>
          <w:szCs w:val="26"/>
        </w:rPr>
        <w:t xml:space="preserve"> </w:t>
      </w:r>
      <w:proofErr w:type="spellStart"/>
      <w:r w:rsidRPr="007A2753">
        <w:rPr>
          <w:sz w:val="26"/>
          <w:szCs w:val="26"/>
        </w:rPr>
        <w:t>gia</w:t>
      </w:r>
      <w:proofErr w:type="spellEnd"/>
      <w:r w:rsidRPr="007A2753">
        <w:rPr>
          <w:sz w:val="26"/>
          <w:szCs w:val="26"/>
        </w:rPr>
        <w:t xml:space="preserve"> </w:t>
      </w:r>
      <w:proofErr w:type="spellStart"/>
      <w:r w:rsidRPr="007A2753">
        <w:rPr>
          <w:sz w:val="26"/>
          <w:szCs w:val="26"/>
        </w:rPr>
        <w:t>vào</w:t>
      </w:r>
      <w:proofErr w:type="spellEnd"/>
      <w:r w:rsidRPr="007A2753">
        <w:rPr>
          <w:sz w:val="26"/>
          <w:szCs w:val="26"/>
        </w:rPr>
        <w:t xml:space="preserve"> </w:t>
      </w:r>
      <w:proofErr w:type="spellStart"/>
      <w:r w:rsidRPr="007A2753">
        <w:rPr>
          <w:sz w:val="26"/>
          <w:szCs w:val="26"/>
        </w:rPr>
        <w:t>quá</w:t>
      </w:r>
      <w:proofErr w:type="spellEnd"/>
      <w:r w:rsidRPr="007A2753">
        <w:rPr>
          <w:sz w:val="26"/>
          <w:szCs w:val="26"/>
        </w:rPr>
        <w:t xml:space="preserve"> </w:t>
      </w:r>
      <w:proofErr w:type="spellStart"/>
      <w:r w:rsidRPr="007A2753">
        <w:rPr>
          <w:sz w:val="26"/>
          <w:szCs w:val="26"/>
        </w:rPr>
        <w:t>trình</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và</w:t>
      </w:r>
      <w:proofErr w:type="spellEnd"/>
      <w:r w:rsidRPr="007A2753">
        <w:rPr>
          <w:sz w:val="26"/>
          <w:szCs w:val="26"/>
        </w:rPr>
        <w:t xml:space="preserve"> </w:t>
      </w:r>
      <w:proofErr w:type="spellStart"/>
      <w:r w:rsidRPr="007A2753">
        <w:rPr>
          <w:sz w:val="26"/>
          <w:szCs w:val="26"/>
        </w:rPr>
        <w:t>nó</w:t>
      </w:r>
      <w:proofErr w:type="spellEnd"/>
      <w:r w:rsidRPr="007A2753">
        <w:rPr>
          <w:sz w:val="26"/>
          <w:szCs w:val="26"/>
        </w:rPr>
        <w:t xml:space="preserve"> </w:t>
      </w:r>
      <w:proofErr w:type="spellStart"/>
      <w:r w:rsidRPr="007A2753">
        <w:rPr>
          <w:sz w:val="26"/>
          <w:szCs w:val="26"/>
        </w:rPr>
        <w:t>thay</w:t>
      </w:r>
      <w:proofErr w:type="spellEnd"/>
      <w:r w:rsidRPr="007A2753">
        <w:rPr>
          <w:sz w:val="26"/>
          <w:szCs w:val="26"/>
        </w:rPr>
        <w:t xml:space="preserve"> </w:t>
      </w:r>
      <w:proofErr w:type="spellStart"/>
      <w:r w:rsidRPr="007A2753">
        <w:rPr>
          <w:sz w:val="26"/>
          <w:szCs w:val="26"/>
        </w:rPr>
        <w:t>đổi</w:t>
      </w:r>
      <w:proofErr w:type="spellEnd"/>
      <w:r w:rsidRPr="007A2753">
        <w:rPr>
          <w:sz w:val="26"/>
          <w:szCs w:val="26"/>
        </w:rPr>
        <w:t xml:space="preserve"> </w:t>
      </w:r>
      <w:proofErr w:type="spellStart"/>
      <w:r w:rsidRPr="007A2753">
        <w:rPr>
          <w:sz w:val="26"/>
          <w:szCs w:val="26"/>
        </w:rPr>
        <w:t>hình</w:t>
      </w:r>
      <w:proofErr w:type="spellEnd"/>
      <w:r w:rsidRPr="007A2753">
        <w:rPr>
          <w:sz w:val="26"/>
          <w:szCs w:val="26"/>
        </w:rPr>
        <w:t xml:space="preserve"> </w:t>
      </w:r>
      <w:proofErr w:type="spellStart"/>
      <w:r w:rsidRPr="007A2753">
        <w:rPr>
          <w:sz w:val="26"/>
          <w:szCs w:val="26"/>
        </w:rPr>
        <w:t>thái</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chất</w:t>
      </w:r>
      <w:proofErr w:type="spellEnd"/>
      <w:r w:rsidRPr="007A2753">
        <w:rPr>
          <w:sz w:val="26"/>
          <w:szCs w:val="26"/>
        </w:rPr>
        <w:t xml:space="preserve"> ban </w:t>
      </w:r>
      <w:proofErr w:type="spellStart"/>
      <w:r w:rsidRPr="007A2753">
        <w:rPr>
          <w:sz w:val="26"/>
          <w:szCs w:val="26"/>
        </w:rPr>
        <w:t>đầu</w:t>
      </w:r>
      <w:proofErr w:type="spellEnd"/>
      <w:r w:rsidR="00FE6C55">
        <w:rPr>
          <w:sz w:val="26"/>
          <w:szCs w:val="26"/>
        </w:rPr>
        <w:t>(</w:t>
      </w:r>
      <w:proofErr w:type="spellStart"/>
      <w:r w:rsidRPr="007A2753">
        <w:rPr>
          <w:sz w:val="26"/>
          <w:szCs w:val="26"/>
        </w:rPr>
        <w:t>Không</w:t>
      </w:r>
      <w:proofErr w:type="spellEnd"/>
      <w:r w:rsidRPr="007A2753">
        <w:rPr>
          <w:sz w:val="26"/>
          <w:szCs w:val="26"/>
        </w:rPr>
        <w:t xml:space="preserve"> </w:t>
      </w:r>
      <w:proofErr w:type="spellStart"/>
      <w:r w:rsidRPr="007A2753">
        <w:rPr>
          <w:sz w:val="26"/>
          <w:szCs w:val="26"/>
        </w:rPr>
        <w:t>tính</w:t>
      </w:r>
      <w:proofErr w:type="spellEnd"/>
      <w:r w:rsidRPr="007A2753">
        <w:rPr>
          <w:sz w:val="26"/>
          <w:szCs w:val="26"/>
        </w:rPr>
        <w:t xml:space="preserve"> </w:t>
      </w:r>
      <w:proofErr w:type="spellStart"/>
      <w:r w:rsidRPr="007A2753">
        <w:rPr>
          <w:sz w:val="26"/>
          <w:szCs w:val="26"/>
        </w:rPr>
        <w:t>vào</w:t>
      </w:r>
      <w:proofErr w:type="spellEnd"/>
      <w:r w:rsidRPr="007A2753">
        <w:rPr>
          <w:sz w:val="26"/>
          <w:szCs w:val="26"/>
        </w:rPr>
        <w:t xml:space="preserve"> </w:t>
      </w:r>
      <w:proofErr w:type="spellStart"/>
      <w:r w:rsidRPr="007A2753">
        <w:rPr>
          <w:sz w:val="26"/>
          <w:szCs w:val="26"/>
        </w:rPr>
        <w:t>khoản</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những</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 </w:t>
      </w:r>
      <w:proofErr w:type="spellStart"/>
      <w:r w:rsidRPr="007A2753">
        <w:rPr>
          <w:sz w:val="26"/>
          <w:szCs w:val="26"/>
        </w:rPr>
        <w:t>sử</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vào</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w:t>
      </w:r>
      <w:proofErr w:type="spellStart"/>
      <w:r w:rsidRPr="007A2753">
        <w:rPr>
          <w:sz w:val="26"/>
          <w:szCs w:val="26"/>
        </w:rPr>
        <w:t>đích</w:t>
      </w:r>
      <w:proofErr w:type="spellEnd"/>
      <w:r w:rsidRPr="007A2753">
        <w:rPr>
          <w:sz w:val="26"/>
          <w:szCs w:val="26"/>
        </w:rPr>
        <w:t xml:space="preserve"> </w:t>
      </w:r>
      <w:proofErr w:type="spellStart"/>
      <w:r w:rsidRPr="007A2753">
        <w:rPr>
          <w:sz w:val="26"/>
          <w:szCs w:val="26"/>
        </w:rPr>
        <w:t>chung</w:t>
      </w:r>
      <w:proofErr w:type="spellEnd"/>
      <w:r w:rsidR="00FE6C55">
        <w:rPr>
          <w:sz w:val="26"/>
          <w:szCs w:val="26"/>
        </w:rPr>
        <w:t>)</w:t>
      </w:r>
      <w:r w:rsidRPr="007A2753">
        <w:rPr>
          <w:sz w:val="26"/>
          <w:szCs w:val="26"/>
        </w:rPr>
        <w:t xml:space="preserve">. </w:t>
      </w:r>
      <w:proofErr w:type="spellStart"/>
      <w:r w:rsidRPr="007A2753">
        <w:rPr>
          <w:sz w:val="26"/>
          <w:szCs w:val="26"/>
        </w:rPr>
        <w:t>Khoản</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w:t>
      </w:r>
      <w:r w:rsidR="00EF2073">
        <w:rPr>
          <w:sz w:val="26"/>
          <w:szCs w:val="26"/>
        </w:rPr>
        <w:t>TT</w:t>
      </w:r>
      <w:r w:rsidRPr="007A2753">
        <w:rPr>
          <w:sz w:val="26"/>
          <w:szCs w:val="26"/>
        </w:rPr>
        <w:t xml:space="preserve"> </w:t>
      </w:r>
      <w:proofErr w:type="spellStart"/>
      <w:r w:rsidRPr="007A2753">
        <w:rPr>
          <w:sz w:val="26"/>
          <w:szCs w:val="26"/>
        </w:rPr>
        <w:t>thường</w:t>
      </w:r>
      <w:proofErr w:type="spellEnd"/>
      <w:r w:rsidRPr="007A2753">
        <w:rPr>
          <w:sz w:val="26"/>
          <w:szCs w:val="26"/>
        </w:rPr>
        <w:t xml:space="preserve"> </w:t>
      </w:r>
      <w:proofErr w:type="spellStart"/>
      <w:r w:rsidRPr="007A2753">
        <w:rPr>
          <w:sz w:val="26"/>
          <w:szCs w:val="26"/>
        </w:rPr>
        <w:t>chiếm</w:t>
      </w:r>
      <w:proofErr w:type="spellEnd"/>
      <w:r w:rsidRPr="007A2753">
        <w:rPr>
          <w:sz w:val="26"/>
          <w:szCs w:val="26"/>
        </w:rPr>
        <w:t xml:space="preserve"> </w:t>
      </w:r>
      <w:proofErr w:type="spellStart"/>
      <w:r w:rsidRPr="007A2753">
        <w:rPr>
          <w:sz w:val="26"/>
          <w:szCs w:val="26"/>
        </w:rPr>
        <w:t>tỉ</w:t>
      </w:r>
      <w:proofErr w:type="spellEnd"/>
      <w:r w:rsidRPr="007A2753">
        <w:rPr>
          <w:sz w:val="26"/>
          <w:szCs w:val="26"/>
        </w:rPr>
        <w:t xml:space="preserve"> </w:t>
      </w:r>
      <w:proofErr w:type="spellStart"/>
      <w:r w:rsidRPr="007A2753">
        <w:rPr>
          <w:sz w:val="26"/>
          <w:szCs w:val="26"/>
        </w:rPr>
        <w:t>trọng</w:t>
      </w:r>
      <w:proofErr w:type="spellEnd"/>
      <w:r w:rsidRPr="007A2753">
        <w:rPr>
          <w:sz w:val="26"/>
          <w:szCs w:val="26"/>
        </w:rPr>
        <w:t xml:space="preserve"> </w:t>
      </w:r>
      <w:proofErr w:type="spellStart"/>
      <w:r w:rsidRPr="007A2753">
        <w:rPr>
          <w:sz w:val="26"/>
          <w:szCs w:val="26"/>
        </w:rPr>
        <w:t>lớn</w:t>
      </w:r>
      <w:proofErr w:type="spellEnd"/>
      <w:r w:rsidRPr="007A2753">
        <w:rPr>
          <w:sz w:val="26"/>
          <w:szCs w:val="26"/>
        </w:rPr>
        <w:t xml:space="preserve"> </w:t>
      </w: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phẩm</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của</w:t>
      </w:r>
      <w:proofErr w:type="spellEnd"/>
      <w:r w:rsidR="0096642B" w:rsidRPr="007A2753">
        <w:rPr>
          <w:sz w:val="26"/>
          <w:szCs w:val="26"/>
        </w:rPr>
        <w:t xml:space="preserve"> </w:t>
      </w:r>
      <w:proofErr w:type="spellStart"/>
      <w:r w:rsidR="0096642B" w:rsidRPr="007A2753">
        <w:rPr>
          <w:sz w:val="26"/>
          <w:szCs w:val="26"/>
        </w:rPr>
        <w:t>doanh</w:t>
      </w:r>
      <w:proofErr w:type="spellEnd"/>
      <w:r w:rsidR="0096642B" w:rsidRPr="007A2753">
        <w:rPr>
          <w:sz w:val="26"/>
          <w:szCs w:val="26"/>
        </w:rPr>
        <w:t xml:space="preserve"> </w:t>
      </w:r>
      <w:proofErr w:type="spellStart"/>
      <w:r w:rsidR="0096642B" w:rsidRPr="007A2753">
        <w:rPr>
          <w:sz w:val="26"/>
          <w:szCs w:val="26"/>
        </w:rPr>
        <w:t>nghiệp</w:t>
      </w:r>
      <w:proofErr w:type="spellEnd"/>
      <w:r w:rsidRPr="007A2753">
        <w:rPr>
          <w:sz w:val="26"/>
          <w:szCs w:val="26"/>
        </w:rPr>
        <w:t xml:space="preserve">.  </w:t>
      </w: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để</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00EF2073">
        <w:rPr>
          <w:sz w:val="26"/>
          <w:szCs w:val="26"/>
        </w:rPr>
        <w:t>sản</w:t>
      </w:r>
      <w:proofErr w:type="spellEnd"/>
      <w:r w:rsidR="00EF2073">
        <w:rPr>
          <w:sz w:val="26"/>
          <w:szCs w:val="26"/>
        </w:rPr>
        <w:t xml:space="preserve"> </w:t>
      </w:r>
      <w:proofErr w:type="spellStart"/>
      <w:r w:rsidR="00EF2073">
        <w:rPr>
          <w:sz w:val="26"/>
          <w:szCs w:val="26"/>
        </w:rPr>
        <w:t>phẩm</w:t>
      </w:r>
      <w:proofErr w:type="spellEnd"/>
      <w:r w:rsidRPr="007A2753">
        <w:rPr>
          <w:sz w:val="26"/>
          <w:szCs w:val="26"/>
        </w:rPr>
        <w:t xml:space="preserve">, </w:t>
      </w:r>
      <w:proofErr w:type="spellStart"/>
      <w:r w:rsidRPr="007A2753">
        <w:rPr>
          <w:sz w:val="26"/>
          <w:szCs w:val="26"/>
        </w:rPr>
        <w:t>cần</w:t>
      </w:r>
      <w:proofErr w:type="spellEnd"/>
      <w:r w:rsidRPr="007A2753">
        <w:rPr>
          <w:sz w:val="26"/>
          <w:szCs w:val="26"/>
        </w:rPr>
        <w:t xml:space="preserve"> </w:t>
      </w:r>
      <w:proofErr w:type="spellStart"/>
      <w:r w:rsidRPr="007A2753">
        <w:rPr>
          <w:sz w:val="26"/>
          <w:szCs w:val="26"/>
        </w:rPr>
        <w:t>rất</w:t>
      </w:r>
      <w:proofErr w:type="spellEnd"/>
      <w:r w:rsidRPr="007A2753">
        <w:rPr>
          <w:sz w:val="26"/>
          <w:szCs w:val="26"/>
        </w:rPr>
        <w:t xml:space="preserve"> </w:t>
      </w:r>
      <w:proofErr w:type="spellStart"/>
      <w:r w:rsidRPr="007A2753">
        <w:rPr>
          <w:sz w:val="26"/>
          <w:szCs w:val="26"/>
        </w:rPr>
        <w:t>nhiều</w:t>
      </w:r>
      <w:proofErr w:type="spellEnd"/>
      <w:r w:rsidRPr="007A2753">
        <w:rPr>
          <w:sz w:val="26"/>
          <w:szCs w:val="26"/>
        </w:rPr>
        <w:t xml:space="preserve"> NVL </w:t>
      </w:r>
      <w:proofErr w:type="spellStart"/>
      <w:r w:rsidRPr="007A2753">
        <w:rPr>
          <w:sz w:val="26"/>
          <w:szCs w:val="26"/>
        </w:rPr>
        <w:t>khác</w:t>
      </w:r>
      <w:proofErr w:type="spellEnd"/>
      <w:r w:rsidRPr="007A2753">
        <w:rPr>
          <w:sz w:val="26"/>
          <w:szCs w:val="26"/>
        </w:rPr>
        <w:t xml:space="preserve"> </w:t>
      </w:r>
      <w:proofErr w:type="spellStart"/>
      <w:r w:rsidRPr="007A2753">
        <w:rPr>
          <w:sz w:val="26"/>
          <w:szCs w:val="26"/>
        </w:rPr>
        <w:t>nhau</w:t>
      </w:r>
      <w:proofErr w:type="spellEnd"/>
      <w:r w:rsidRPr="007A2753">
        <w:rPr>
          <w:sz w:val="26"/>
          <w:szCs w:val="26"/>
        </w:rPr>
        <w:t xml:space="preserve"> </w:t>
      </w:r>
      <w:proofErr w:type="spellStart"/>
      <w:r w:rsidRPr="007A2753">
        <w:rPr>
          <w:sz w:val="26"/>
          <w:szCs w:val="26"/>
        </w:rPr>
        <w:t>và</w:t>
      </w:r>
      <w:proofErr w:type="spellEnd"/>
      <w:r w:rsidRPr="007A2753">
        <w:rPr>
          <w:sz w:val="26"/>
          <w:szCs w:val="26"/>
        </w:rPr>
        <w:t xml:space="preserve"> </w:t>
      </w:r>
      <w:proofErr w:type="spellStart"/>
      <w:r w:rsidRPr="007A2753">
        <w:rPr>
          <w:sz w:val="26"/>
          <w:szCs w:val="26"/>
        </w:rPr>
        <w:t>các</w:t>
      </w:r>
      <w:proofErr w:type="spellEnd"/>
      <w:r w:rsidRPr="007A2753">
        <w:rPr>
          <w:sz w:val="26"/>
          <w:szCs w:val="26"/>
        </w:rPr>
        <w:t xml:space="preserve"> </w:t>
      </w:r>
      <w:proofErr w:type="spellStart"/>
      <w:r w:rsidRPr="007A2753">
        <w:rPr>
          <w:sz w:val="26"/>
          <w:szCs w:val="26"/>
        </w:rPr>
        <w:t>loại</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hình</w:t>
      </w:r>
      <w:proofErr w:type="spellEnd"/>
      <w:r w:rsidRPr="007A2753">
        <w:rPr>
          <w:sz w:val="26"/>
          <w:szCs w:val="26"/>
        </w:rPr>
        <w:t xml:space="preserve"> </w:t>
      </w:r>
      <w:proofErr w:type="spellStart"/>
      <w:r w:rsidRPr="007A2753">
        <w:rPr>
          <w:sz w:val="26"/>
          <w:szCs w:val="26"/>
        </w:rPr>
        <w:t>thành</w:t>
      </w:r>
      <w:proofErr w:type="spellEnd"/>
      <w:r w:rsidRPr="007A2753">
        <w:rPr>
          <w:sz w:val="26"/>
          <w:szCs w:val="26"/>
        </w:rPr>
        <w:t xml:space="preserve"> </w:t>
      </w:r>
      <w:proofErr w:type="spellStart"/>
      <w:r w:rsidRPr="007A2753">
        <w:rPr>
          <w:sz w:val="26"/>
          <w:szCs w:val="26"/>
        </w:rPr>
        <w:t>nên</w:t>
      </w:r>
      <w:proofErr w:type="spellEnd"/>
      <w:r w:rsidRPr="007A2753">
        <w:rPr>
          <w:sz w:val="26"/>
          <w:szCs w:val="26"/>
        </w:rPr>
        <w:t xml:space="preserve"> </w:t>
      </w:r>
      <w:proofErr w:type="spellStart"/>
      <w:r w:rsidRPr="007A2753">
        <w:rPr>
          <w:sz w:val="26"/>
          <w:szCs w:val="26"/>
        </w:rPr>
        <w:t>khoản</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w:t>
      </w:r>
      <w:r w:rsidR="00FE6C55">
        <w:rPr>
          <w:sz w:val="26"/>
          <w:szCs w:val="26"/>
        </w:rPr>
        <w:t>TT</w:t>
      </w:r>
      <w:r w:rsidRPr="007A2753">
        <w:rPr>
          <w:sz w:val="26"/>
          <w:szCs w:val="26"/>
        </w:rPr>
        <w:t>.</w:t>
      </w:r>
    </w:p>
    <w:p w14:paraId="005A03E9" w14:textId="35479740" w:rsidR="00A07170" w:rsidRPr="007A2753" w:rsidRDefault="00184F2E" w:rsidP="001B46E8">
      <w:pPr>
        <w:spacing w:line="360" w:lineRule="auto"/>
        <w:ind w:firstLine="720"/>
        <w:jc w:val="both"/>
        <w:rPr>
          <w:sz w:val="26"/>
          <w:szCs w:val="26"/>
        </w:rPr>
      </w:pPr>
      <w:proofErr w:type="spellStart"/>
      <w:r w:rsidRPr="007A2753">
        <w:rPr>
          <w:sz w:val="26"/>
          <w:szCs w:val="26"/>
        </w:rPr>
        <w:t>K</w:t>
      </w:r>
      <w:r w:rsidR="00A07170" w:rsidRPr="007A2753">
        <w:rPr>
          <w:sz w:val="26"/>
          <w:szCs w:val="26"/>
        </w:rPr>
        <w:t>hoản</w:t>
      </w:r>
      <w:proofErr w:type="spellEnd"/>
      <w:r w:rsidR="00A07170" w:rsidRPr="007A2753">
        <w:rPr>
          <w:sz w:val="26"/>
          <w:szCs w:val="26"/>
        </w:rPr>
        <w:t xml:space="preserve"> </w:t>
      </w:r>
      <w:proofErr w:type="spellStart"/>
      <w:r w:rsidR="00A07170" w:rsidRPr="007A2753">
        <w:rPr>
          <w:sz w:val="26"/>
          <w:szCs w:val="26"/>
        </w:rPr>
        <w:t>mục</w:t>
      </w:r>
      <w:proofErr w:type="spellEnd"/>
      <w:r w:rsidR="00A07170" w:rsidRPr="007A2753">
        <w:rPr>
          <w:sz w:val="26"/>
          <w:szCs w:val="26"/>
        </w:rPr>
        <w:t xml:space="preserve"> chi </w:t>
      </w:r>
      <w:proofErr w:type="spellStart"/>
      <w:r w:rsidR="00A07170" w:rsidRPr="007A2753">
        <w:rPr>
          <w:sz w:val="26"/>
          <w:szCs w:val="26"/>
        </w:rPr>
        <w:t>phí</w:t>
      </w:r>
      <w:proofErr w:type="spellEnd"/>
      <w:r w:rsidR="00A07170" w:rsidRPr="007A2753">
        <w:rPr>
          <w:sz w:val="26"/>
          <w:szCs w:val="26"/>
        </w:rPr>
        <w:t xml:space="preserve"> NVL</w:t>
      </w:r>
      <w:r w:rsidR="00FE6C55">
        <w:rPr>
          <w:sz w:val="26"/>
          <w:szCs w:val="26"/>
        </w:rPr>
        <w:t>TT,</w:t>
      </w:r>
      <w:r w:rsidR="00A07170" w:rsidRPr="007A2753">
        <w:rPr>
          <w:sz w:val="26"/>
          <w:szCs w:val="26"/>
        </w:rPr>
        <w:t xml:space="preserve"> </w:t>
      </w:r>
      <w:proofErr w:type="spellStart"/>
      <w:r w:rsidR="00A07170" w:rsidRPr="007A2753">
        <w:rPr>
          <w:sz w:val="26"/>
          <w:szCs w:val="26"/>
        </w:rPr>
        <w:t>thường</w:t>
      </w:r>
      <w:proofErr w:type="spellEnd"/>
      <w:r w:rsidR="00A07170" w:rsidRPr="007A2753">
        <w:rPr>
          <w:sz w:val="26"/>
          <w:szCs w:val="26"/>
        </w:rPr>
        <w:t xml:space="preserve"> </w:t>
      </w:r>
      <w:proofErr w:type="spellStart"/>
      <w:r w:rsidR="00A07170" w:rsidRPr="007A2753">
        <w:rPr>
          <w:sz w:val="26"/>
          <w:szCs w:val="26"/>
        </w:rPr>
        <w:t>gắn</w:t>
      </w:r>
      <w:proofErr w:type="spellEnd"/>
      <w:r w:rsidR="00A07170" w:rsidRPr="007A2753">
        <w:rPr>
          <w:sz w:val="26"/>
          <w:szCs w:val="26"/>
        </w:rPr>
        <w:t xml:space="preserve"> </w:t>
      </w:r>
      <w:proofErr w:type="spellStart"/>
      <w:r w:rsidR="00A07170" w:rsidRPr="007A2753">
        <w:rPr>
          <w:sz w:val="26"/>
          <w:szCs w:val="26"/>
        </w:rPr>
        <w:t>liền</w:t>
      </w:r>
      <w:proofErr w:type="spellEnd"/>
      <w:r w:rsidR="00A07170" w:rsidRPr="007A2753">
        <w:rPr>
          <w:sz w:val="26"/>
          <w:szCs w:val="26"/>
        </w:rPr>
        <w:t xml:space="preserve"> </w:t>
      </w:r>
      <w:proofErr w:type="spellStart"/>
      <w:r w:rsidR="00A07170" w:rsidRPr="007A2753">
        <w:rPr>
          <w:sz w:val="26"/>
          <w:szCs w:val="26"/>
        </w:rPr>
        <w:t>với</w:t>
      </w:r>
      <w:proofErr w:type="spellEnd"/>
      <w:r w:rsidR="00A07170" w:rsidRPr="007A2753">
        <w:rPr>
          <w:sz w:val="26"/>
          <w:szCs w:val="26"/>
        </w:rPr>
        <w:t xml:space="preserve"> </w:t>
      </w:r>
      <w:proofErr w:type="spellStart"/>
      <w:r w:rsidRPr="007A2753">
        <w:rPr>
          <w:sz w:val="26"/>
          <w:szCs w:val="26"/>
        </w:rPr>
        <w:t>yếu</w:t>
      </w:r>
      <w:proofErr w:type="spellEnd"/>
      <w:r w:rsidRPr="007A2753">
        <w:rPr>
          <w:sz w:val="26"/>
          <w:szCs w:val="26"/>
        </w:rPr>
        <w:t xml:space="preserve"> </w:t>
      </w:r>
      <w:proofErr w:type="spellStart"/>
      <w:r w:rsidRPr="007A2753">
        <w:rPr>
          <w:sz w:val="26"/>
          <w:szCs w:val="26"/>
        </w:rPr>
        <w:t>tố</w:t>
      </w:r>
      <w:proofErr w:type="spellEnd"/>
      <w:r w:rsidR="00A07170" w:rsidRPr="007A2753">
        <w:rPr>
          <w:sz w:val="26"/>
          <w:szCs w:val="26"/>
        </w:rPr>
        <w:t xml:space="preserve"> </w:t>
      </w:r>
      <w:proofErr w:type="spellStart"/>
      <w:r w:rsidR="00A07170" w:rsidRPr="007A2753">
        <w:rPr>
          <w:sz w:val="26"/>
          <w:szCs w:val="26"/>
        </w:rPr>
        <w:t>về</w:t>
      </w:r>
      <w:proofErr w:type="spellEnd"/>
      <w:r w:rsidR="00A07170" w:rsidRPr="007A2753">
        <w:rPr>
          <w:sz w:val="26"/>
          <w:szCs w:val="26"/>
        </w:rPr>
        <w:t xml:space="preserve"> </w:t>
      </w:r>
      <w:proofErr w:type="spellStart"/>
      <w:r w:rsidR="00A07170" w:rsidRPr="007A2753">
        <w:rPr>
          <w:sz w:val="26"/>
          <w:szCs w:val="26"/>
        </w:rPr>
        <w:t>lượng</w:t>
      </w:r>
      <w:proofErr w:type="spellEnd"/>
      <w:r w:rsidR="00A07170" w:rsidRPr="007A2753">
        <w:rPr>
          <w:sz w:val="26"/>
          <w:szCs w:val="26"/>
        </w:rPr>
        <w:t xml:space="preserve"> NVL, </w:t>
      </w:r>
      <w:proofErr w:type="spellStart"/>
      <w:r w:rsidR="00A07170" w:rsidRPr="007A2753">
        <w:rPr>
          <w:sz w:val="26"/>
          <w:szCs w:val="26"/>
        </w:rPr>
        <w:t>vật</w:t>
      </w:r>
      <w:proofErr w:type="spellEnd"/>
      <w:r w:rsidR="00A07170" w:rsidRPr="007A2753">
        <w:rPr>
          <w:sz w:val="26"/>
          <w:szCs w:val="26"/>
        </w:rPr>
        <w:t xml:space="preserve"> </w:t>
      </w:r>
      <w:proofErr w:type="spellStart"/>
      <w:r w:rsidR="00A07170" w:rsidRPr="007A2753">
        <w:rPr>
          <w:sz w:val="26"/>
          <w:szCs w:val="26"/>
        </w:rPr>
        <w:t>liệu</w:t>
      </w:r>
      <w:proofErr w:type="spellEnd"/>
      <w:r w:rsidR="00A07170" w:rsidRPr="007A2753">
        <w:rPr>
          <w:sz w:val="26"/>
          <w:szCs w:val="26"/>
        </w:rPr>
        <w:t xml:space="preserve"> </w:t>
      </w:r>
      <w:proofErr w:type="spellStart"/>
      <w:r w:rsidR="00A07170" w:rsidRPr="007A2753">
        <w:rPr>
          <w:sz w:val="26"/>
          <w:szCs w:val="26"/>
        </w:rPr>
        <w:t>dùng</w:t>
      </w:r>
      <w:proofErr w:type="spellEnd"/>
      <w:r w:rsidR="00A07170" w:rsidRPr="007A2753">
        <w:rPr>
          <w:sz w:val="26"/>
          <w:szCs w:val="26"/>
        </w:rPr>
        <w:t xml:space="preserve"> </w:t>
      </w:r>
      <w:proofErr w:type="spellStart"/>
      <w:r w:rsidR="00A07170" w:rsidRPr="007A2753">
        <w:rPr>
          <w:sz w:val="26"/>
          <w:szCs w:val="26"/>
        </w:rPr>
        <w:t>cho</w:t>
      </w:r>
      <w:proofErr w:type="spellEnd"/>
      <w:r w:rsidR="00A07170" w:rsidRPr="007A2753">
        <w:rPr>
          <w:sz w:val="26"/>
          <w:szCs w:val="26"/>
        </w:rPr>
        <w:t xml:space="preserve"> </w:t>
      </w:r>
      <w:proofErr w:type="spellStart"/>
      <w:r w:rsidR="00A07170" w:rsidRPr="007A2753">
        <w:rPr>
          <w:sz w:val="26"/>
          <w:szCs w:val="26"/>
        </w:rPr>
        <w:t>mỗi</w:t>
      </w:r>
      <w:proofErr w:type="spellEnd"/>
      <w:r w:rsidR="00A07170" w:rsidRPr="007A2753">
        <w:rPr>
          <w:sz w:val="26"/>
          <w:szCs w:val="26"/>
        </w:rPr>
        <w:t xml:space="preserve"> </w:t>
      </w:r>
      <w:proofErr w:type="spellStart"/>
      <w:r w:rsidR="0096642B" w:rsidRPr="007A2753">
        <w:rPr>
          <w:sz w:val="26"/>
          <w:szCs w:val="26"/>
        </w:rPr>
        <w:t>sản</w:t>
      </w:r>
      <w:proofErr w:type="spellEnd"/>
      <w:r w:rsidR="0096642B" w:rsidRPr="007A2753">
        <w:rPr>
          <w:sz w:val="26"/>
          <w:szCs w:val="26"/>
        </w:rPr>
        <w:t xml:space="preserve"> </w:t>
      </w:r>
      <w:proofErr w:type="spellStart"/>
      <w:r w:rsidR="0096642B" w:rsidRPr="007A2753">
        <w:rPr>
          <w:sz w:val="26"/>
          <w:szCs w:val="26"/>
        </w:rPr>
        <w:t>phẩm</w:t>
      </w:r>
      <w:proofErr w:type="spellEnd"/>
      <w:r w:rsidR="00A07170" w:rsidRPr="007A2753">
        <w:rPr>
          <w:sz w:val="26"/>
          <w:szCs w:val="26"/>
        </w:rPr>
        <w:t xml:space="preserve">, </w:t>
      </w:r>
      <w:proofErr w:type="spellStart"/>
      <w:r w:rsidR="00A07170" w:rsidRPr="007A2753">
        <w:rPr>
          <w:sz w:val="26"/>
          <w:szCs w:val="26"/>
        </w:rPr>
        <w:t>và</w:t>
      </w:r>
      <w:proofErr w:type="spellEnd"/>
      <w:r w:rsidR="00A07170" w:rsidRPr="007A2753">
        <w:rPr>
          <w:sz w:val="26"/>
          <w:szCs w:val="26"/>
        </w:rPr>
        <w:t xml:space="preserve"> </w:t>
      </w:r>
      <w:proofErr w:type="spellStart"/>
      <w:r w:rsidR="00A07170" w:rsidRPr="007A2753">
        <w:rPr>
          <w:sz w:val="26"/>
          <w:szCs w:val="26"/>
        </w:rPr>
        <w:t>biến</w:t>
      </w:r>
      <w:proofErr w:type="spellEnd"/>
      <w:r w:rsidR="00A07170" w:rsidRPr="007A2753">
        <w:rPr>
          <w:sz w:val="26"/>
          <w:szCs w:val="26"/>
        </w:rPr>
        <w:t xml:space="preserve"> </w:t>
      </w:r>
      <w:proofErr w:type="spellStart"/>
      <w:r w:rsidR="00A07170" w:rsidRPr="007A2753">
        <w:rPr>
          <w:sz w:val="26"/>
          <w:szCs w:val="26"/>
        </w:rPr>
        <w:t>động</w:t>
      </w:r>
      <w:proofErr w:type="spellEnd"/>
      <w:r w:rsidR="00A07170" w:rsidRPr="007A2753">
        <w:rPr>
          <w:sz w:val="26"/>
          <w:szCs w:val="26"/>
        </w:rPr>
        <w:t xml:space="preserve"> </w:t>
      </w:r>
      <w:proofErr w:type="spellStart"/>
      <w:r w:rsidR="00A07170" w:rsidRPr="007A2753">
        <w:rPr>
          <w:sz w:val="26"/>
          <w:szCs w:val="26"/>
        </w:rPr>
        <w:t>về</w:t>
      </w:r>
      <w:proofErr w:type="spellEnd"/>
      <w:r w:rsidR="00A07170" w:rsidRPr="007A2753">
        <w:rPr>
          <w:sz w:val="26"/>
          <w:szCs w:val="26"/>
        </w:rPr>
        <w:t xml:space="preserve"> </w:t>
      </w:r>
      <w:proofErr w:type="spellStart"/>
      <w:r w:rsidR="00A07170" w:rsidRPr="007A2753">
        <w:rPr>
          <w:sz w:val="26"/>
          <w:szCs w:val="26"/>
        </w:rPr>
        <w:t>đơn</w:t>
      </w:r>
      <w:proofErr w:type="spellEnd"/>
      <w:r w:rsidR="00A07170" w:rsidRPr="007A2753">
        <w:rPr>
          <w:sz w:val="26"/>
          <w:szCs w:val="26"/>
        </w:rPr>
        <w:t xml:space="preserve"> </w:t>
      </w:r>
      <w:proofErr w:type="spellStart"/>
      <w:r w:rsidR="00A07170" w:rsidRPr="007A2753">
        <w:rPr>
          <w:sz w:val="26"/>
          <w:szCs w:val="26"/>
        </w:rPr>
        <w:t>giá</w:t>
      </w:r>
      <w:proofErr w:type="spellEnd"/>
      <w:r w:rsidR="00A07170" w:rsidRPr="007A2753">
        <w:rPr>
          <w:sz w:val="26"/>
          <w:szCs w:val="26"/>
        </w:rPr>
        <w:t xml:space="preserve"> NVL. </w:t>
      </w:r>
      <w:proofErr w:type="spellStart"/>
      <w:r w:rsidR="00A07170" w:rsidRPr="007A2753">
        <w:rPr>
          <w:sz w:val="26"/>
          <w:szCs w:val="26"/>
        </w:rPr>
        <w:t>Ngoài</w:t>
      </w:r>
      <w:proofErr w:type="spellEnd"/>
      <w:r w:rsidR="00A07170" w:rsidRPr="007A2753">
        <w:rPr>
          <w:sz w:val="26"/>
          <w:szCs w:val="26"/>
        </w:rPr>
        <w:t xml:space="preserve"> ra, </w:t>
      </w:r>
      <w:proofErr w:type="spellStart"/>
      <w:r w:rsidR="00A07170" w:rsidRPr="007A2753">
        <w:rPr>
          <w:sz w:val="26"/>
          <w:szCs w:val="26"/>
        </w:rPr>
        <w:t>các</w:t>
      </w:r>
      <w:proofErr w:type="spellEnd"/>
      <w:r w:rsidR="00A07170" w:rsidRPr="007A2753">
        <w:rPr>
          <w:sz w:val="26"/>
          <w:szCs w:val="26"/>
        </w:rPr>
        <w:t xml:space="preserve"> </w:t>
      </w:r>
      <w:proofErr w:type="spellStart"/>
      <w:r w:rsidR="00A07170" w:rsidRPr="007A2753">
        <w:rPr>
          <w:sz w:val="26"/>
          <w:szCs w:val="26"/>
        </w:rPr>
        <w:t>khoản</w:t>
      </w:r>
      <w:proofErr w:type="spellEnd"/>
      <w:r w:rsidR="00A07170" w:rsidRPr="007A2753">
        <w:rPr>
          <w:sz w:val="26"/>
          <w:szCs w:val="26"/>
        </w:rPr>
        <w:t xml:space="preserve"> </w:t>
      </w:r>
      <w:proofErr w:type="spellStart"/>
      <w:r w:rsidR="00A07170" w:rsidRPr="007A2753">
        <w:rPr>
          <w:sz w:val="26"/>
          <w:szCs w:val="26"/>
        </w:rPr>
        <w:t>phế</w:t>
      </w:r>
      <w:proofErr w:type="spellEnd"/>
      <w:r w:rsidR="00A07170" w:rsidRPr="007A2753">
        <w:rPr>
          <w:sz w:val="26"/>
          <w:szCs w:val="26"/>
        </w:rPr>
        <w:t xml:space="preserve"> </w:t>
      </w:r>
      <w:proofErr w:type="spellStart"/>
      <w:r w:rsidR="00A07170" w:rsidRPr="007A2753">
        <w:rPr>
          <w:sz w:val="26"/>
          <w:szCs w:val="26"/>
        </w:rPr>
        <w:t>liệu</w:t>
      </w:r>
      <w:proofErr w:type="spellEnd"/>
      <w:r w:rsidR="00A07170" w:rsidRPr="007A2753">
        <w:rPr>
          <w:sz w:val="26"/>
          <w:szCs w:val="26"/>
        </w:rPr>
        <w:t xml:space="preserve"> </w:t>
      </w:r>
      <w:proofErr w:type="spellStart"/>
      <w:r w:rsidR="00A07170" w:rsidRPr="007A2753">
        <w:rPr>
          <w:sz w:val="26"/>
          <w:szCs w:val="26"/>
        </w:rPr>
        <w:t>cũng</w:t>
      </w:r>
      <w:proofErr w:type="spellEnd"/>
      <w:r w:rsidR="00A07170" w:rsidRPr="007A2753">
        <w:rPr>
          <w:sz w:val="26"/>
          <w:szCs w:val="26"/>
        </w:rPr>
        <w:t xml:space="preserve"> </w:t>
      </w:r>
      <w:proofErr w:type="spellStart"/>
      <w:r w:rsidR="00A07170" w:rsidRPr="007A2753">
        <w:rPr>
          <w:sz w:val="26"/>
          <w:szCs w:val="26"/>
        </w:rPr>
        <w:t>là</w:t>
      </w:r>
      <w:proofErr w:type="spellEnd"/>
      <w:r w:rsidR="00A07170" w:rsidRPr="007A2753">
        <w:rPr>
          <w:sz w:val="26"/>
          <w:szCs w:val="26"/>
        </w:rPr>
        <w:t xml:space="preserve"> </w:t>
      </w:r>
      <w:proofErr w:type="spellStart"/>
      <w:r w:rsidR="00A07170" w:rsidRPr="007A2753">
        <w:rPr>
          <w:sz w:val="26"/>
          <w:szCs w:val="26"/>
        </w:rPr>
        <w:t>nhân</w:t>
      </w:r>
      <w:proofErr w:type="spellEnd"/>
      <w:r w:rsidR="00A07170" w:rsidRPr="007A2753">
        <w:rPr>
          <w:sz w:val="26"/>
          <w:szCs w:val="26"/>
        </w:rPr>
        <w:t xml:space="preserve"> </w:t>
      </w:r>
      <w:proofErr w:type="spellStart"/>
      <w:r w:rsidR="00A07170" w:rsidRPr="007A2753">
        <w:rPr>
          <w:sz w:val="26"/>
          <w:szCs w:val="26"/>
        </w:rPr>
        <w:t>tố</w:t>
      </w:r>
      <w:proofErr w:type="spellEnd"/>
      <w:r w:rsidR="00A07170" w:rsidRPr="007A2753">
        <w:rPr>
          <w:sz w:val="26"/>
          <w:szCs w:val="26"/>
        </w:rPr>
        <w:t xml:space="preserve"> </w:t>
      </w:r>
      <w:proofErr w:type="spellStart"/>
      <w:r w:rsidR="00A07170" w:rsidRPr="007A2753">
        <w:rPr>
          <w:sz w:val="26"/>
          <w:szCs w:val="26"/>
        </w:rPr>
        <w:t>dẫn</w:t>
      </w:r>
      <w:proofErr w:type="spellEnd"/>
      <w:r w:rsidR="00A07170" w:rsidRPr="007A2753">
        <w:rPr>
          <w:sz w:val="26"/>
          <w:szCs w:val="26"/>
        </w:rPr>
        <w:t xml:space="preserve"> </w:t>
      </w:r>
      <w:proofErr w:type="spellStart"/>
      <w:r w:rsidR="00A07170" w:rsidRPr="007A2753">
        <w:rPr>
          <w:sz w:val="26"/>
          <w:szCs w:val="26"/>
        </w:rPr>
        <w:t>đến</w:t>
      </w:r>
      <w:proofErr w:type="spellEnd"/>
      <w:r w:rsidR="00A07170" w:rsidRPr="007A2753">
        <w:rPr>
          <w:sz w:val="26"/>
          <w:szCs w:val="26"/>
        </w:rPr>
        <w:t xml:space="preserve"> </w:t>
      </w:r>
      <w:proofErr w:type="spellStart"/>
      <w:r w:rsidR="00A07170" w:rsidRPr="007A2753">
        <w:rPr>
          <w:sz w:val="26"/>
          <w:szCs w:val="26"/>
        </w:rPr>
        <w:t>sự</w:t>
      </w:r>
      <w:proofErr w:type="spellEnd"/>
      <w:r w:rsidR="00A07170" w:rsidRPr="007A2753">
        <w:rPr>
          <w:sz w:val="26"/>
          <w:szCs w:val="26"/>
        </w:rPr>
        <w:t xml:space="preserve"> </w:t>
      </w:r>
      <w:proofErr w:type="spellStart"/>
      <w:r w:rsidR="00A07170" w:rsidRPr="007A2753">
        <w:rPr>
          <w:sz w:val="26"/>
          <w:szCs w:val="26"/>
        </w:rPr>
        <w:t>biến</w:t>
      </w:r>
      <w:proofErr w:type="spellEnd"/>
      <w:r w:rsidR="00A07170" w:rsidRPr="007A2753">
        <w:rPr>
          <w:sz w:val="26"/>
          <w:szCs w:val="26"/>
        </w:rPr>
        <w:t xml:space="preserve"> </w:t>
      </w:r>
      <w:proofErr w:type="spellStart"/>
      <w:r w:rsidR="00A07170" w:rsidRPr="007A2753">
        <w:rPr>
          <w:sz w:val="26"/>
          <w:szCs w:val="26"/>
        </w:rPr>
        <w:t>động</w:t>
      </w:r>
      <w:proofErr w:type="spellEnd"/>
      <w:r w:rsidR="00A07170" w:rsidRPr="007A2753">
        <w:rPr>
          <w:sz w:val="26"/>
          <w:szCs w:val="26"/>
        </w:rPr>
        <w:t xml:space="preserve"> </w:t>
      </w:r>
      <w:proofErr w:type="spellStart"/>
      <w:r w:rsidR="00EF2073">
        <w:rPr>
          <w:sz w:val="26"/>
          <w:szCs w:val="26"/>
        </w:rPr>
        <w:t>đối</w:t>
      </w:r>
      <w:proofErr w:type="spellEnd"/>
      <w:r w:rsidR="00EF2073">
        <w:rPr>
          <w:sz w:val="26"/>
          <w:szCs w:val="26"/>
        </w:rPr>
        <w:t xml:space="preserve"> </w:t>
      </w:r>
      <w:proofErr w:type="spellStart"/>
      <w:r w:rsidR="00EF2073">
        <w:rPr>
          <w:sz w:val="26"/>
          <w:szCs w:val="26"/>
        </w:rPr>
        <w:t>với</w:t>
      </w:r>
      <w:proofErr w:type="spellEnd"/>
      <w:r w:rsidR="00EF2073">
        <w:rPr>
          <w:sz w:val="26"/>
          <w:szCs w:val="26"/>
        </w:rPr>
        <w:t xml:space="preserve"> </w:t>
      </w:r>
      <w:proofErr w:type="spellStart"/>
      <w:r w:rsidR="00A07170" w:rsidRPr="007A2753">
        <w:rPr>
          <w:sz w:val="26"/>
          <w:szCs w:val="26"/>
        </w:rPr>
        <w:t>khoản</w:t>
      </w:r>
      <w:proofErr w:type="spellEnd"/>
      <w:r w:rsidR="00A07170" w:rsidRPr="007A2753">
        <w:rPr>
          <w:sz w:val="26"/>
          <w:szCs w:val="26"/>
        </w:rPr>
        <w:t xml:space="preserve"> </w:t>
      </w:r>
      <w:proofErr w:type="spellStart"/>
      <w:r w:rsidR="00A07170" w:rsidRPr="007A2753">
        <w:rPr>
          <w:sz w:val="26"/>
          <w:szCs w:val="26"/>
        </w:rPr>
        <w:t>mục</w:t>
      </w:r>
      <w:proofErr w:type="spellEnd"/>
      <w:r w:rsidR="00A07170" w:rsidRPr="007A2753">
        <w:rPr>
          <w:sz w:val="26"/>
          <w:szCs w:val="26"/>
        </w:rPr>
        <w:t xml:space="preserve"> </w:t>
      </w:r>
      <w:proofErr w:type="spellStart"/>
      <w:r w:rsidR="00A07170" w:rsidRPr="007A2753">
        <w:rPr>
          <w:sz w:val="26"/>
          <w:szCs w:val="26"/>
        </w:rPr>
        <w:t>này</w:t>
      </w:r>
      <w:proofErr w:type="spellEnd"/>
      <w:r w:rsidR="00A07170" w:rsidRPr="007A2753">
        <w:rPr>
          <w:sz w:val="26"/>
          <w:szCs w:val="26"/>
        </w:rPr>
        <w:t>.</w:t>
      </w:r>
    </w:p>
    <w:p w14:paraId="1854A1CB" w14:textId="77777777" w:rsidR="00A07170" w:rsidRDefault="00184F2E" w:rsidP="00E2260E">
      <w:pPr>
        <w:spacing w:line="480" w:lineRule="auto"/>
        <w:ind w:firstLine="720"/>
        <w:jc w:val="both"/>
        <w:rPr>
          <w:sz w:val="26"/>
          <w:szCs w:val="26"/>
        </w:rPr>
      </w:pPr>
      <w:r w:rsidRPr="007A2753">
        <w:rPr>
          <w:sz w:val="26"/>
          <w:szCs w:val="26"/>
        </w:rPr>
        <w:t>C</w:t>
      </w:r>
      <w:r w:rsidR="00A07170" w:rsidRPr="007A2753">
        <w:rPr>
          <w:sz w:val="26"/>
          <w:szCs w:val="26"/>
        </w:rPr>
        <w:t xml:space="preserve">hi </w:t>
      </w:r>
      <w:proofErr w:type="spellStart"/>
      <w:r w:rsidR="00A07170" w:rsidRPr="007A2753">
        <w:rPr>
          <w:sz w:val="26"/>
          <w:szCs w:val="26"/>
        </w:rPr>
        <w:t>phí</w:t>
      </w:r>
      <w:proofErr w:type="spellEnd"/>
      <w:r w:rsidR="00A07170" w:rsidRPr="007A2753">
        <w:rPr>
          <w:sz w:val="26"/>
          <w:szCs w:val="26"/>
        </w:rPr>
        <w:t xml:space="preserve"> NVL </w:t>
      </w:r>
      <w:proofErr w:type="spellStart"/>
      <w:r w:rsidRPr="007A2753">
        <w:rPr>
          <w:sz w:val="26"/>
          <w:szCs w:val="26"/>
        </w:rPr>
        <w:t>trực</w:t>
      </w:r>
      <w:proofErr w:type="spellEnd"/>
      <w:r w:rsidRPr="007A2753">
        <w:rPr>
          <w:sz w:val="26"/>
          <w:szCs w:val="26"/>
        </w:rPr>
        <w:t xml:space="preserve"> </w:t>
      </w:r>
      <w:proofErr w:type="spellStart"/>
      <w:r w:rsidRPr="007A2753">
        <w:rPr>
          <w:sz w:val="26"/>
          <w:szCs w:val="26"/>
        </w:rPr>
        <w:t>tiếp</w:t>
      </w:r>
      <w:proofErr w:type="spellEnd"/>
      <w:r w:rsidRPr="007A2753">
        <w:rPr>
          <w:sz w:val="26"/>
          <w:szCs w:val="26"/>
        </w:rPr>
        <w:t xml:space="preserve"> </w:t>
      </w:r>
      <w:proofErr w:type="spellStart"/>
      <w:r w:rsidR="00A07170" w:rsidRPr="007A2753">
        <w:rPr>
          <w:sz w:val="26"/>
          <w:szCs w:val="26"/>
        </w:rPr>
        <w:t>cho</w:t>
      </w:r>
      <w:proofErr w:type="spellEnd"/>
      <w:r w:rsidR="00A07170" w:rsidRPr="007A2753">
        <w:rPr>
          <w:sz w:val="26"/>
          <w:szCs w:val="26"/>
        </w:rPr>
        <w:t xml:space="preserve"> </w:t>
      </w:r>
      <w:proofErr w:type="spellStart"/>
      <w:r w:rsidR="00F96912" w:rsidRPr="007A2753">
        <w:rPr>
          <w:sz w:val="26"/>
          <w:szCs w:val="26"/>
        </w:rPr>
        <w:t>một</w:t>
      </w:r>
      <w:proofErr w:type="spellEnd"/>
      <w:r w:rsidR="00A07170" w:rsidRPr="007A2753">
        <w:rPr>
          <w:sz w:val="26"/>
          <w:szCs w:val="26"/>
        </w:rPr>
        <w:t xml:space="preserve"> </w:t>
      </w:r>
      <w:proofErr w:type="spellStart"/>
      <w:r w:rsidR="00A07170" w:rsidRPr="007A2753">
        <w:rPr>
          <w:sz w:val="26"/>
          <w:szCs w:val="26"/>
        </w:rPr>
        <w:t>loại</w:t>
      </w:r>
      <w:proofErr w:type="spellEnd"/>
      <w:r w:rsidR="00A07170" w:rsidRPr="007A2753">
        <w:rPr>
          <w:sz w:val="26"/>
          <w:szCs w:val="26"/>
        </w:rPr>
        <w:t xml:space="preserve"> </w:t>
      </w:r>
      <w:proofErr w:type="spellStart"/>
      <w:r w:rsidR="00F96912" w:rsidRPr="007A2753">
        <w:rPr>
          <w:sz w:val="26"/>
          <w:szCs w:val="26"/>
        </w:rPr>
        <w:t>sản</w:t>
      </w:r>
      <w:proofErr w:type="spellEnd"/>
      <w:r w:rsidR="00F96912" w:rsidRPr="007A2753">
        <w:rPr>
          <w:sz w:val="26"/>
          <w:szCs w:val="26"/>
        </w:rPr>
        <w:t xml:space="preserve"> </w:t>
      </w:r>
      <w:proofErr w:type="spellStart"/>
      <w:r w:rsidR="00F96912" w:rsidRPr="007A2753">
        <w:rPr>
          <w:sz w:val="26"/>
          <w:szCs w:val="26"/>
        </w:rPr>
        <w:t>phẩm</w:t>
      </w:r>
      <w:proofErr w:type="spellEnd"/>
      <w:r w:rsidR="00A07170" w:rsidRPr="007A2753">
        <w:rPr>
          <w:sz w:val="26"/>
          <w:szCs w:val="26"/>
        </w:rPr>
        <w:t xml:space="preserve"> </w:t>
      </w:r>
      <w:proofErr w:type="spellStart"/>
      <w:r w:rsidR="00A07170" w:rsidRPr="007A2753">
        <w:rPr>
          <w:sz w:val="26"/>
          <w:szCs w:val="26"/>
        </w:rPr>
        <w:t>thường</w:t>
      </w:r>
      <w:proofErr w:type="spellEnd"/>
      <w:r w:rsidR="00A07170" w:rsidRPr="007A2753">
        <w:rPr>
          <w:sz w:val="26"/>
          <w:szCs w:val="26"/>
        </w:rPr>
        <w:t xml:space="preserve"> </w:t>
      </w:r>
      <w:proofErr w:type="spellStart"/>
      <w:r w:rsidR="00A07170" w:rsidRPr="007A2753">
        <w:rPr>
          <w:sz w:val="26"/>
          <w:szCs w:val="26"/>
        </w:rPr>
        <w:t>được</w:t>
      </w:r>
      <w:proofErr w:type="spellEnd"/>
      <w:r w:rsidR="00A07170" w:rsidRPr="007A2753">
        <w:rPr>
          <w:sz w:val="26"/>
          <w:szCs w:val="26"/>
        </w:rPr>
        <w:t xml:space="preserve"> </w:t>
      </w:r>
      <w:proofErr w:type="spellStart"/>
      <w:r w:rsidR="00A07170" w:rsidRPr="007A2753">
        <w:rPr>
          <w:sz w:val="26"/>
          <w:szCs w:val="26"/>
        </w:rPr>
        <w:t>xây</w:t>
      </w:r>
      <w:proofErr w:type="spellEnd"/>
      <w:r w:rsidR="00A07170" w:rsidRPr="007A2753">
        <w:rPr>
          <w:sz w:val="26"/>
          <w:szCs w:val="26"/>
        </w:rPr>
        <w:t xml:space="preserve"> </w:t>
      </w:r>
      <w:proofErr w:type="spellStart"/>
      <w:r w:rsidR="00A07170" w:rsidRPr="007A2753">
        <w:rPr>
          <w:sz w:val="26"/>
          <w:szCs w:val="26"/>
        </w:rPr>
        <w:t>dựng</w:t>
      </w:r>
      <w:proofErr w:type="spellEnd"/>
      <w:r w:rsidR="00A07170" w:rsidRPr="007A2753">
        <w:rPr>
          <w:sz w:val="26"/>
          <w:szCs w:val="26"/>
        </w:rPr>
        <w:t xml:space="preserve"> </w:t>
      </w:r>
      <w:proofErr w:type="spellStart"/>
      <w:r w:rsidR="00A07170" w:rsidRPr="007A2753">
        <w:rPr>
          <w:sz w:val="26"/>
          <w:szCs w:val="26"/>
        </w:rPr>
        <w:t>như</w:t>
      </w:r>
      <w:proofErr w:type="spellEnd"/>
      <w:r w:rsidR="00A07170" w:rsidRPr="007A2753">
        <w:rPr>
          <w:sz w:val="26"/>
          <w:szCs w:val="26"/>
        </w:rPr>
        <w:t xml:space="preserve"> </w:t>
      </w:r>
      <w:proofErr w:type="spellStart"/>
      <w:r w:rsidR="00A07170" w:rsidRPr="007A2753">
        <w:rPr>
          <w:sz w:val="26"/>
          <w:szCs w:val="26"/>
        </w:rPr>
        <w:t>sau</w:t>
      </w:r>
      <w:proofErr w:type="spellEnd"/>
      <w:r w:rsidR="00A07170" w:rsidRPr="007A2753">
        <w:rPr>
          <w:sz w:val="26"/>
          <w:szCs w:val="26"/>
        </w:rPr>
        <w:t>:</w:t>
      </w:r>
    </w:p>
    <w:p w14:paraId="01CF994E" w14:textId="0CB7BB5F" w:rsidR="00584FB0" w:rsidRPr="007A2753" w:rsidRDefault="003B2A57" w:rsidP="007A2753">
      <w:pPr>
        <w:spacing w:before="120"/>
        <w:ind w:firstLine="720"/>
        <w:jc w:val="both"/>
        <w:rPr>
          <w:sz w:val="26"/>
          <w:szCs w:val="26"/>
        </w:rPr>
      </w:pPr>
      <m:oMathPara>
        <m:oMath>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C</m:t>
              </m:r>
            </m:e>
            <m:sub>
              <m:r>
                <w:rPr>
                  <w:rFonts w:ascii="Cambria Math" w:eastAsia="Cambria Math" w:hAnsi="Cambria Math" w:cs="Cambria Math"/>
                  <w:color w:val="FF0000"/>
                  <w:sz w:val="26"/>
                  <w:szCs w:val="26"/>
                </w:rPr>
                <m:t>v</m:t>
              </m:r>
            </m:sub>
          </m:sSub>
          <m:r>
            <w:rPr>
              <w:rFonts w:ascii="Cambria Math" w:hAnsi="Cambria Math"/>
              <w:color w:val="FF0000"/>
              <w:sz w:val="26"/>
              <w:szCs w:val="26"/>
            </w:rPr>
            <m:t>=</m:t>
          </m:r>
          <m:nary>
            <m:naryPr>
              <m:chr m:val="∑"/>
              <m:grow m:val="1"/>
              <m:ctrlPr>
                <w:rPr>
                  <w:rFonts w:ascii="Cambria Math" w:hAnsi="Cambria Math"/>
                  <w:color w:val="FF0000"/>
                  <w:sz w:val="26"/>
                  <w:szCs w:val="26"/>
                </w:rPr>
              </m:ctrlPr>
            </m:naryPr>
            <m:sub>
              <m:r>
                <w:rPr>
                  <w:rFonts w:ascii="Cambria Math" w:hAnsi="Cambria Math"/>
                  <w:color w:val="FF0000"/>
                  <w:sz w:val="26"/>
                  <w:szCs w:val="26"/>
                </w:rPr>
                <m:t>i=1</m:t>
              </m:r>
            </m:sub>
            <m:sup>
              <m:r>
                <w:rPr>
                  <w:rFonts w:ascii="Cambria Math" w:hAnsi="Cambria Math"/>
                  <w:color w:val="FF0000"/>
                  <w:sz w:val="26"/>
                  <w:szCs w:val="26"/>
                </w:rPr>
                <m:t>i</m:t>
              </m:r>
            </m:sup>
            <m:e>
              <m:d>
                <m:dPr>
                  <m:ctrlPr>
                    <w:rPr>
                      <w:rFonts w:ascii="Cambria Math" w:hAnsi="Cambria Math"/>
                      <w:color w:val="FF0000"/>
                      <w:sz w:val="26"/>
                      <w:szCs w:val="26"/>
                    </w:rPr>
                  </m:ctrlPr>
                </m:dPr>
                <m:e>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q</m:t>
                      </m:r>
                    </m:e>
                    <m:sub>
                      <m:r>
                        <w:rPr>
                          <w:rFonts w:ascii="Cambria Math" w:eastAsia="Cambria Math" w:hAnsi="Cambria Math" w:cs="Cambria Math"/>
                          <w:color w:val="FF0000"/>
                          <w:sz w:val="26"/>
                          <w:szCs w:val="26"/>
                        </w:rPr>
                        <m:t>1</m:t>
                      </m:r>
                    </m:sub>
                  </m:sSub>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m</m:t>
                      </m:r>
                    </m:e>
                    <m:sub>
                      <m:r>
                        <w:rPr>
                          <w:rFonts w:ascii="Cambria Math" w:eastAsia="Cambria Math" w:hAnsi="Cambria Math" w:cs="Cambria Math"/>
                          <w:color w:val="FF0000"/>
                          <w:sz w:val="26"/>
                          <w:szCs w:val="26"/>
                        </w:rPr>
                        <m:t xml:space="preserve">i </m:t>
                      </m:r>
                    </m:sub>
                  </m:sSub>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p</m:t>
                      </m:r>
                    </m:e>
                    <m:sub>
                      <m:r>
                        <w:rPr>
                          <w:rFonts w:ascii="Cambria Math" w:eastAsia="Cambria Math" w:hAnsi="Cambria Math" w:cs="Cambria Math"/>
                          <w:color w:val="FF0000"/>
                          <w:sz w:val="26"/>
                          <w:szCs w:val="26"/>
                        </w:rPr>
                        <m:t>i1</m:t>
                      </m:r>
                    </m:sub>
                  </m:sSub>
                  <m:r>
                    <m:rPr>
                      <m:sty m:val="p"/>
                    </m:rPr>
                    <w:rPr>
                      <w:rFonts w:ascii="Cambria Math" w:hAnsi="Cambria Math"/>
                      <w:color w:val="FF0000"/>
                      <w:sz w:val="26"/>
                      <w:szCs w:val="26"/>
                    </w:rPr>
                    <m:t xml:space="preserve">-F </m:t>
                  </m:r>
                </m:e>
              </m:d>
            </m:e>
          </m:nary>
        </m:oMath>
      </m:oMathPara>
    </w:p>
    <w:p w14:paraId="1438FBCB" w14:textId="77777777" w:rsidR="00A07170" w:rsidRPr="005E4EAD" w:rsidRDefault="00A07170" w:rsidP="007A2753">
      <w:pPr>
        <w:spacing w:before="120"/>
        <w:ind w:firstLine="720"/>
        <w:jc w:val="both"/>
        <w:rPr>
          <w:i/>
          <w:iCs/>
          <w:sz w:val="26"/>
          <w:szCs w:val="26"/>
          <w:lang w:val="it-IT"/>
        </w:rPr>
      </w:pPr>
      <w:r w:rsidRPr="005E4EAD">
        <w:rPr>
          <w:i/>
          <w:iCs/>
          <w:sz w:val="26"/>
          <w:szCs w:val="26"/>
          <w:lang w:val="it-IT"/>
        </w:rPr>
        <w:t>Trong đó:</w:t>
      </w:r>
    </w:p>
    <w:p w14:paraId="69205818" w14:textId="77777777" w:rsidR="00A07170" w:rsidRPr="007A2753" w:rsidRDefault="00A07170" w:rsidP="007A2753">
      <w:pPr>
        <w:spacing w:before="120"/>
        <w:ind w:left="720" w:firstLine="720"/>
        <w:jc w:val="both"/>
        <w:rPr>
          <w:sz w:val="26"/>
          <w:szCs w:val="26"/>
          <w:lang w:val="it-IT"/>
        </w:rPr>
      </w:pPr>
      <w:r w:rsidRPr="007A2753">
        <w:rPr>
          <w:sz w:val="26"/>
          <w:szCs w:val="26"/>
          <w:lang w:val="it-IT"/>
        </w:rPr>
        <w:t>C</w:t>
      </w:r>
      <w:r w:rsidRPr="007A2753">
        <w:rPr>
          <w:sz w:val="26"/>
          <w:szCs w:val="26"/>
          <w:vertAlign w:val="subscript"/>
          <w:lang w:val="it-IT"/>
        </w:rPr>
        <w:t>v</w:t>
      </w:r>
      <w:r w:rsidRPr="007A2753">
        <w:rPr>
          <w:sz w:val="26"/>
          <w:szCs w:val="26"/>
          <w:lang w:val="it-IT"/>
        </w:rPr>
        <w:t xml:space="preserve">: Chi phí </w:t>
      </w:r>
      <w:r w:rsidR="00F96912" w:rsidRPr="007A2753">
        <w:rPr>
          <w:sz w:val="26"/>
          <w:szCs w:val="26"/>
          <w:lang w:val="it-IT"/>
        </w:rPr>
        <w:t>nguyên vật liệu trực tiếp</w:t>
      </w:r>
    </w:p>
    <w:p w14:paraId="18E08059" w14:textId="77777777" w:rsidR="00A07170" w:rsidRPr="007A2753" w:rsidRDefault="00A07170" w:rsidP="007A2753">
      <w:pPr>
        <w:spacing w:before="120"/>
        <w:ind w:left="720" w:firstLine="720"/>
        <w:jc w:val="both"/>
        <w:rPr>
          <w:sz w:val="26"/>
          <w:szCs w:val="26"/>
          <w:lang w:val="it-IT"/>
        </w:rPr>
      </w:pPr>
      <w:r w:rsidRPr="007A2753">
        <w:rPr>
          <w:sz w:val="26"/>
          <w:szCs w:val="26"/>
          <w:lang w:val="it-IT"/>
        </w:rPr>
        <w:lastRenderedPageBreak/>
        <w:t>q</w:t>
      </w:r>
      <w:r w:rsidRPr="007A2753">
        <w:rPr>
          <w:sz w:val="26"/>
          <w:szCs w:val="26"/>
          <w:vertAlign w:val="subscript"/>
          <w:lang w:val="it-IT"/>
        </w:rPr>
        <w:t xml:space="preserve">1: </w:t>
      </w:r>
      <w:r w:rsidR="005E4EAD">
        <w:rPr>
          <w:sz w:val="26"/>
          <w:szCs w:val="26"/>
          <w:lang w:val="it-IT"/>
        </w:rPr>
        <w:t>S</w:t>
      </w:r>
      <w:r w:rsidRPr="007A2753">
        <w:rPr>
          <w:sz w:val="26"/>
          <w:szCs w:val="26"/>
          <w:lang w:val="it-IT"/>
        </w:rPr>
        <w:t>ản lượng thực tế của sản phẩm cần phân tích</w:t>
      </w:r>
    </w:p>
    <w:p w14:paraId="77A88409" w14:textId="77777777" w:rsidR="00A07170" w:rsidRPr="007A2753" w:rsidRDefault="00A07170" w:rsidP="007A2753">
      <w:pPr>
        <w:spacing w:before="120"/>
        <w:ind w:left="720" w:firstLine="720"/>
        <w:jc w:val="both"/>
        <w:rPr>
          <w:sz w:val="26"/>
          <w:szCs w:val="26"/>
          <w:lang w:val="it-IT"/>
        </w:rPr>
      </w:pPr>
      <w:r w:rsidRPr="007A2753">
        <w:rPr>
          <w:sz w:val="26"/>
          <w:szCs w:val="26"/>
          <w:lang w:val="it-IT"/>
        </w:rPr>
        <w:t>m</w:t>
      </w:r>
      <w:r w:rsidRPr="007A2753">
        <w:rPr>
          <w:sz w:val="26"/>
          <w:szCs w:val="26"/>
          <w:vertAlign w:val="subscript"/>
          <w:lang w:val="it-IT"/>
        </w:rPr>
        <w:t>i</w:t>
      </w:r>
      <w:r w:rsidRPr="007A2753">
        <w:rPr>
          <w:sz w:val="26"/>
          <w:szCs w:val="26"/>
          <w:lang w:val="it-IT"/>
        </w:rPr>
        <w:t>:</w:t>
      </w:r>
      <w:r w:rsidR="005E4EAD">
        <w:rPr>
          <w:sz w:val="26"/>
          <w:szCs w:val="26"/>
          <w:lang w:val="it-IT"/>
        </w:rPr>
        <w:t xml:space="preserve"> M</w:t>
      </w:r>
      <w:r w:rsidRPr="007A2753">
        <w:rPr>
          <w:sz w:val="26"/>
          <w:szCs w:val="26"/>
          <w:lang w:val="it-IT"/>
        </w:rPr>
        <w:t>ức tiêu hao vật liệu i để sản xuất 1 sản phẩm</w:t>
      </w:r>
    </w:p>
    <w:p w14:paraId="16DE45D5" w14:textId="77777777" w:rsidR="00A07170" w:rsidRPr="007A2753" w:rsidRDefault="00A07170" w:rsidP="007A2753">
      <w:pPr>
        <w:spacing w:before="120"/>
        <w:ind w:left="720" w:firstLine="720"/>
        <w:jc w:val="both"/>
        <w:rPr>
          <w:sz w:val="26"/>
          <w:szCs w:val="26"/>
          <w:lang w:val="it-IT"/>
        </w:rPr>
      </w:pPr>
      <w:r w:rsidRPr="007A2753">
        <w:rPr>
          <w:sz w:val="26"/>
          <w:szCs w:val="26"/>
          <w:lang w:val="it-IT"/>
        </w:rPr>
        <w:t>p</w:t>
      </w:r>
      <w:r w:rsidRPr="007A2753">
        <w:rPr>
          <w:sz w:val="26"/>
          <w:szCs w:val="26"/>
          <w:vertAlign w:val="subscript"/>
          <w:lang w:val="it-IT"/>
        </w:rPr>
        <w:t>i</w:t>
      </w:r>
      <w:r w:rsidRPr="007A2753">
        <w:rPr>
          <w:sz w:val="26"/>
          <w:szCs w:val="26"/>
          <w:lang w:val="it-IT"/>
        </w:rPr>
        <w:t xml:space="preserve">: </w:t>
      </w:r>
      <w:r w:rsidR="005E4EAD">
        <w:rPr>
          <w:sz w:val="26"/>
          <w:szCs w:val="26"/>
          <w:lang w:val="it-IT"/>
        </w:rPr>
        <w:t>Đ</w:t>
      </w:r>
      <w:r w:rsidRPr="007A2753">
        <w:rPr>
          <w:sz w:val="26"/>
          <w:szCs w:val="26"/>
          <w:lang w:val="it-IT"/>
        </w:rPr>
        <w:t>ơn giá vật liệu i</w:t>
      </w:r>
    </w:p>
    <w:p w14:paraId="6829B9E5" w14:textId="77777777" w:rsidR="00A07170" w:rsidRPr="007A2753" w:rsidRDefault="00A07170" w:rsidP="007A2753">
      <w:pPr>
        <w:spacing w:before="120"/>
        <w:ind w:left="720" w:firstLine="720"/>
        <w:jc w:val="both"/>
        <w:rPr>
          <w:sz w:val="26"/>
          <w:szCs w:val="26"/>
          <w:lang w:val="it-IT"/>
        </w:rPr>
      </w:pPr>
      <w:r w:rsidRPr="007A2753">
        <w:rPr>
          <w:sz w:val="26"/>
          <w:szCs w:val="26"/>
          <w:lang w:val="it-IT"/>
        </w:rPr>
        <w:t xml:space="preserve">F: </w:t>
      </w:r>
      <w:r w:rsidR="005E4EAD">
        <w:rPr>
          <w:sz w:val="26"/>
          <w:szCs w:val="26"/>
          <w:lang w:val="it-IT"/>
        </w:rPr>
        <w:t>P</w:t>
      </w:r>
      <w:r w:rsidRPr="007A2753">
        <w:rPr>
          <w:sz w:val="26"/>
          <w:szCs w:val="26"/>
          <w:lang w:val="it-IT"/>
        </w:rPr>
        <w:t>hế liệu thu hồi.</w:t>
      </w:r>
    </w:p>
    <w:p w14:paraId="23CD64E7" w14:textId="77777777" w:rsidR="00184F2E" w:rsidRPr="001B46E8" w:rsidRDefault="00A07170" w:rsidP="001B46E8">
      <w:pPr>
        <w:spacing w:before="120"/>
        <w:ind w:left="720" w:firstLine="720"/>
        <w:jc w:val="both"/>
        <w:rPr>
          <w:sz w:val="26"/>
          <w:szCs w:val="26"/>
          <w:lang w:val="it-IT"/>
        </w:rPr>
      </w:pPr>
      <w:r w:rsidRPr="007A2753">
        <w:rPr>
          <w:sz w:val="26"/>
          <w:szCs w:val="26"/>
          <w:lang w:val="it-IT"/>
        </w:rPr>
        <w:t>n:</w:t>
      </w:r>
      <w:r w:rsidR="00184F2E" w:rsidRPr="007A2753">
        <w:rPr>
          <w:sz w:val="26"/>
          <w:szCs w:val="26"/>
          <w:lang w:val="it-IT"/>
        </w:rPr>
        <w:t xml:space="preserve"> </w:t>
      </w:r>
      <w:r w:rsidR="005E4EAD">
        <w:rPr>
          <w:sz w:val="26"/>
          <w:szCs w:val="26"/>
          <w:lang w:val="it-IT"/>
        </w:rPr>
        <w:t>S</w:t>
      </w:r>
      <w:r w:rsidRPr="007A2753">
        <w:rPr>
          <w:sz w:val="26"/>
          <w:szCs w:val="26"/>
          <w:lang w:val="it-IT"/>
        </w:rPr>
        <w:t>ố loại vật liệu sử dụng để sản xuất sản phẩm nói trên.</w:t>
      </w:r>
    </w:p>
    <w:p w14:paraId="19A4BC2D" w14:textId="77777777" w:rsidR="00375671" w:rsidRPr="0020255F" w:rsidRDefault="00375671" w:rsidP="0020255F">
      <w:pPr>
        <w:pStyle w:val="ListParagraph"/>
        <w:numPr>
          <w:ilvl w:val="0"/>
          <w:numId w:val="8"/>
        </w:numPr>
        <w:spacing w:before="120"/>
        <w:jc w:val="both"/>
        <w:rPr>
          <w:b/>
          <w:sz w:val="26"/>
          <w:szCs w:val="26"/>
        </w:rPr>
      </w:pPr>
      <w:proofErr w:type="spellStart"/>
      <w:r w:rsidRPr="0020255F">
        <w:rPr>
          <w:b/>
          <w:sz w:val="26"/>
          <w:szCs w:val="26"/>
        </w:rPr>
        <w:t>Nhân</w:t>
      </w:r>
      <w:proofErr w:type="spellEnd"/>
      <w:r w:rsidRPr="0020255F">
        <w:rPr>
          <w:b/>
          <w:sz w:val="26"/>
          <w:szCs w:val="26"/>
        </w:rPr>
        <w:t xml:space="preserve"> </w:t>
      </w:r>
      <w:proofErr w:type="spellStart"/>
      <w:r w:rsidRPr="0020255F">
        <w:rPr>
          <w:b/>
          <w:sz w:val="26"/>
          <w:szCs w:val="26"/>
        </w:rPr>
        <w:t>tố</w:t>
      </w:r>
      <w:proofErr w:type="spellEnd"/>
      <w:r w:rsidRPr="0020255F">
        <w:rPr>
          <w:b/>
          <w:sz w:val="26"/>
          <w:szCs w:val="26"/>
        </w:rPr>
        <w:t xml:space="preserve"> </w:t>
      </w:r>
      <w:proofErr w:type="spellStart"/>
      <w:r w:rsidRPr="0020255F">
        <w:rPr>
          <w:b/>
          <w:sz w:val="26"/>
          <w:szCs w:val="26"/>
        </w:rPr>
        <w:t>sản</w:t>
      </w:r>
      <w:proofErr w:type="spellEnd"/>
      <w:r w:rsidRPr="0020255F">
        <w:rPr>
          <w:b/>
          <w:sz w:val="26"/>
          <w:szCs w:val="26"/>
        </w:rPr>
        <w:t xml:space="preserve"> </w:t>
      </w:r>
      <w:proofErr w:type="spellStart"/>
      <w:r w:rsidRPr="0020255F">
        <w:rPr>
          <w:b/>
          <w:sz w:val="26"/>
          <w:szCs w:val="26"/>
        </w:rPr>
        <w:t>lượng</w:t>
      </w:r>
      <w:proofErr w:type="spellEnd"/>
      <w:r w:rsidRPr="0020255F">
        <w:rPr>
          <w:b/>
          <w:sz w:val="26"/>
          <w:szCs w:val="26"/>
        </w:rPr>
        <w:t xml:space="preserve"> </w:t>
      </w:r>
      <w:proofErr w:type="spellStart"/>
      <w:r w:rsidRPr="0020255F">
        <w:rPr>
          <w:b/>
          <w:sz w:val="26"/>
          <w:szCs w:val="26"/>
        </w:rPr>
        <w:t>sản</w:t>
      </w:r>
      <w:proofErr w:type="spellEnd"/>
      <w:r w:rsidRPr="0020255F">
        <w:rPr>
          <w:b/>
          <w:sz w:val="26"/>
          <w:szCs w:val="26"/>
        </w:rPr>
        <w:t xml:space="preserve"> </w:t>
      </w:r>
      <w:proofErr w:type="spellStart"/>
      <w:r w:rsidRPr="0020255F">
        <w:rPr>
          <w:b/>
          <w:sz w:val="26"/>
          <w:szCs w:val="26"/>
        </w:rPr>
        <w:t>phẩm</w:t>
      </w:r>
      <w:proofErr w:type="spellEnd"/>
      <w:r w:rsidRPr="0020255F">
        <w:rPr>
          <w:b/>
          <w:sz w:val="26"/>
          <w:szCs w:val="26"/>
        </w:rPr>
        <w:t xml:space="preserve"> </w:t>
      </w:r>
      <w:proofErr w:type="spellStart"/>
      <w:r w:rsidRPr="0020255F">
        <w:rPr>
          <w:b/>
          <w:sz w:val="26"/>
          <w:szCs w:val="26"/>
        </w:rPr>
        <w:t>sản</w:t>
      </w:r>
      <w:proofErr w:type="spellEnd"/>
      <w:r w:rsidRPr="0020255F">
        <w:rPr>
          <w:b/>
          <w:sz w:val="26"/>
          <w:szCs w:val="26"/>
        </w:rPr>
        <w:t xml:space="preserve"> </w:t>
      </w:r>
      <w:proofErr w:type="spellStart"/>
      <w:r w:rsidRPr="0020255F">
        <w:rPr>
          <w:b/>
          <w:sz w:val="26"/>
          <w:szCs w:val="26"/>
        </w:rPr>
        <w:t>xuất</w:t>
      </w:r>
      <w:proofErr w:type="spellEnd"/>
    </w:p>
    <w:p w14:paraId="5FD3BE0C" w14:textId="77777777" w:rsidR="009913D4" w:rsidRPr="007A2753" w:rsidRDefault="009913D4" w:rsidP="007A2753">
      <w:pPr>
        <w:spacing w:before="120"/>
        <w:ind w:firstLine="720"/>
        <w:jc w:val="both"/>
        <w:rPr>
          <w:sz w:val="26"/>
          <w:szCs w:val="26"/>
        </w:rPr>
      </w:pPr>
      <w:proofErr w:type="spellStart"/>
      <w:r w:rsidRPr="007A2753">
        <w:rPr>
          <w:sz w:val="26"/>
          <w:szCs w:val="26"/>
        </w:rPr>
        <w:t>Việc</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ứng</w:t>
      </w:r>
      <w:proofErr w:type="spellEnd"/>
      <w:r w:rsidRPr="007A2753">
        <w:rPr>
          <w:sz w:val="26"/>
          <w:szCs w:val="26"/>
        </w:rPr>
        <w:t xml:space="preserve">, </w:t>
      </w:r>
      <w:proofErr w:type="spellStart"/>
      <w:r w:rsidRPr="007A2753">
        <w:rPr>
          <w:sz w:val="26"/>
          <w:szCs w:val="26"/>
        </w:rPr>
        <w:t>dự</w:t>
      </w:r>
      <w:proofErr w:type="spellEnd"/>
      <w:r w:rsidRPr="007A2753">
        <w:rPr>
          <w:sz w:val="26"/>
          <w:szCs w:val="26"/>
        </w:rPr>
        <w:t xml:space="preserve"> </w:t>
      </w:r>
      <w:proofErr w:type="spellStart"/>
      <w:r w:rsidRPr="007A2753">
        <w:rPr>
          <w:sz w:val="26"/>
          <w:szCs w:val="26"/>
        </w:rPr>
        <w:t>trữ</w:t>
      </w:r>
      <w:proofErr w:type="spellEnd"/>
      <w:r w:rsidRPr="007A2753">
        <w:rPr>
          <w:sz w:val="26"/>
          <w:szCs w:val="26"/>
        </w:rPr>
        <w:t xml:space="preserve"> </w:t>
      </w:r>
      <w:proofErr w:type="spellStart"/>
      <w:r w:rsidRPr="007A2753">
        <w:rPr>
          <w:sz w:val="26"/>
          <w:szCs w:val="26"/>
        </w:rPr>
        <w:t>và</w:t>
      </w:r>
      <w:proofErr w:type="spellEnd"/>
      <w:r w:rsidRPr="007A2753">
        <w:rPr>
          <w:sz w:val="26"/>
          <w:szCs w:val="26"/>
        </w:rPr>
        <w:t xml:space="preserve"> </w:t>
      </w:r>
      <w:proofErr w:type="spellStart"/>
      <w:r w:rsidRPr="007A2753">
        <w:rPr>
          <w:sz w:val="26"/>
          <w:szCs w:val="26"/>
        </w:rPr>
        <w:t>sử</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NVL </w:t>
      </w:r>
      <w:proofErr w:type="spellStart"/>
      <w:r w:rsidRPr="007A2753">
        <w:rPr>
          <w:sz w:val="26"/>
          <w:szCs w:val="26"/>
        </w:rPr>
        <w:t>có</w:t>
      </w:r>
      <w:proofErr w:type="spellEnd"/>
      <w:r w:rsidRPr="007A2753">
        <w:rPr>
          <w:sz w:val="26"/>
          <w:szCs w:val="26"/>
        </w:rPr>
        <w:t xml:space="preserve"> </w:t>
      </w:r>
      <w:proofErr w:type="spellStart"/>
      <w:r w:rsidRPr="007A2753">
        <w:rPr>
          <w:sz w:val="26"/>
          <w:szCs w:val="26"/>
        </w:rPr>
        <w:t>mối</w:t>
      </w:r>
      <w:proofErr w:type="spellEnd"/>
      <w:r w:rsidRPr="007A2753">
        <w:rPr>
          <w:sz w:val="26"/>
          <w:szCs w:val="26"/>
        </w:rPr>
        <w:t xml:space="preserve"> </w:t>
      </w:r>
      <w:proofErr w:type="spellStart"/>
      <w:r w:rsidRPr="007A2753">
        <w:rPr>
          <w:sz w:val="26"/>
          <w:szCs w:val="26"/>
        </w:rPr>
        <w:t>liên</w:t>
      </w:r>
      <w:proofErr w:type="spellEnd"/>
      <w:r w:rsidRPr="007A2753">
        <w:rPr>
          <w:sz w:val="26"/>
          <w:szCs w:val="26"/>
        </w:rPr>
        <w:t xml:space="preserve"> </w:t>
      </w:r>
      <w:proofErr w:type="spellStart"/>
      <w:r w:rsidRPr="007A2753">
        <w:rPr>
          <w:sz w:val="26"/>
          <w:szCs w:val="26"/>
        </w:rPr>
        <w:t>hệ</w:t>
      </w:r>
      <w:proofErr w:type="spellEnd"/>
      <w:r w:rsidRPr="007A2753">
        <w:rPr>
          <w:sz w:val="26"/>
          <w:szCs w:val="26"/>
        </w:rPr>
        <w:t xml:space="preserve"> </w:t>
      </w:r>
      <w:proofErr w:type="spellStart"/>
      <w:r w:rsidRPr="007A2753">
        <w:rPr>
          <w:sz w:val="26"/>
          <w:szCs w:val="26"/>
        </w:rPr>
        <w:t>chặt</w:t>
      </w:r>
      <w:proofErr w:type="spellEnd"/>
      <w:r w:rsidRPr="007A2753">
        <w:rPr>
          <w:sz w:val="26"/>
          <w:szCs w:val="26"/>
        </w:rPr>
        <w:t xml:space="preserve"> </w:t>
      </w:r>
      <w:proofErr w:type="spellStart"/>
      <w:r w:rsidRPr="007A2753">
        <w:rPr>
          <w:sz w:val="26"/>
          <w:szCs w:val="26"/>
        </w:rPr>
        <w:t>chẽ</w:t>
      </w:r>
      <w:proofErr w:type="spellEnd"/>
      <w:r w:rsidRPr="007A2753">
        <w:rPr>
          <w:sz w:val="26"/>
          <w:szCs w:val="26"/>
        </w:rPr>
        <w:t xml:space="preserve"> </w:t>
      </w:r>
      <w:proofErr w:type="spellStart"/>
      <w:r w:rsidRPr="007A2753">
        <w:rPr>
          <w:sz w:val="26"/>
          <w:szCs w:val="26"/>
        </w:rPr>
        <w:t>với</w:t>
      </w:r>
      <w:proofErr w:type="spellEnd"/>
      <w:r w:rsidRPr="007A2753">
        <w:rPr>
          <w:sz w:val="26"/>
          <w:szCs w:val="26"/>
        </w:rPr>
        <w:t xml:space="preserve"> </w:t>
      </w:r>
      <w:proofErr w:type="spellStart"/>
      <w:r w:rsidRPr="007A2753">
        <w:rPr>
          <w:sz w:val="26"/>
          <w:szCs w:val="26"/>
        </w:rPr>
        <w:t>kết</w:t>
      </w:r>
      <w:proofErr w:type="spellEnd"/>
      <w:r w:rsidRPr="007A2753">
        <w:rPr>
          <w:sz w:val="26"/>
          <w:szCs w:val="26"/>
        </w:rPr>
        <w:t xml:space="preserve"> </w:t>
      </w:r>
      <w:proofErr w:type="spellStart"/>
      <w:r w:rsidRPr="007A2753">
        <w:rPr>
          <w:sz w:val="26"/>
          <w:szCs w:val="26"/>
        </w:rPr>
        <w:t>quả</w:t>
      </w:r>
      <w:proofErr w:type="spellEnd"/>
      <w:r w:rsidRPr="007A2753">
        <w:rPr>
          <w:sz w:val="26"/>
          <w:szCs w:val="26"/>
        </w:rPr>
        <w:t xml:space="preserve"> </w:t>
      </w:r>
      <w:proofErr w:type="spellStart"/>
      <w:r w:rsidR="000355D1" w:rsidRPr="007A2753">
        <w:rPr>
          <w:sz w:val="26"/>
          <w:szCs w:val="26"/>
        </w:rPr>
        <w:t>sản</w:t>
      </w:r>
      <w:proofErr w:type="spellEnd"/>
      <w:r w:rsidR="000355D1" w:rsidRPr="007A2753">
        <w:rPr>
          <w:sz w:val="26"/>
          <w:szCs w:val="26"/>
        </w:rPr>
        <w:t xml:space="preserve"> </w:t>
      </w:r>
      <w:proofErr w:type="spellStart"/>
      <w:r w:rsidR="000355D1" w:rsidRPr="007A2753">
        <w:rPr>
          <w:sz w:val="26"/>
          <w:szCs w:val="26"/>
        </w:rPr>
        <w:t>xuất</w:t>
      </w:r>
      <w:proofErr w:type="spellEnd"/>
      <w:r w:rsidRPr="007A2753">
        <w:rPr>
          <w:sz w:val="26"/>
          <w:szCs w:val="26"/>
        </w:rPr>
        <w:t xml:space="preserve">. </w:t>
      </w:r>
      <w:proofErr w:type="spellStart"/>
      <w:r w:rsidRPr="007A2753">
        <w:rPr>
          <w:sz w:val="26"/>
          <w:szCs w:val="26"/>
        </w:rPr>
        <w:t>Mối</w:t>
      </w:r>
      <w:proofErr w:type="spellEnd"/>
      <w:r w:rsidRPr="007A2753">
        <w:rPr>
          <w:sz w:val="26"/>
          <w:szCs w:val="26"/>
        </w:rPr>
        <w:t xml:space="preserve"> </w:t>
      </w:r>
      <w:proofErr w:type="spellStart"/>
      <w:r w:rsidRPr="007A2753">
        <w:rPr>
          <w:sz w:val="26"/>
          <w:szCs w:val="26"/>
        </w:rPr>
        <w:t>quan</w:t>
      </w:r>
      <w:proofErr w:type="spellEnd"/>
      <w:r w:rsidRPr="007A2753">
        <w:rPr>
          <w:sz w:val="26"/>
          <w:szCs w:val="26"/>
        </w:rPr>
        <w:t xml:space="preserve"> </w:t>
      </w:r>
      <w:proofErr w:type="spellStart"/>
      <w:r w:rsidRPr="007A2753">
        <w:rPr>
          <w:sz w:val="26"/>
          <w:szCs w:val="26"/>
        </w:rPr>
        <w:t>hệ</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biểu</w:t>
      </w:r>
      <w:proofErr w:type="spellEnd"/>
      <w:r w:rsidRPr="007A2753">
        <w:rPr>
          <w:sz w:val="26"/>
          <w:szCs w:val="26"/>
        </w:rPr>
        <w:t xml:space="preserve"> </w:t>
      </w:r>
      <w:proofErr w:type="spellStart"/>
      <w:r w:rsidRPr="007A2753">
        <w:rPr>
          <w:sz w:val="26"/>
          <w:szCs w:val="26"/>
        </w:rPr>
        <w:t>hiện</w:t>
      </w:r>
      <w:proofErr w:type="spellEnd"/>
      <w:r w:rsidRPr="007A2753">
        <w:rPr>
          <w:sz w:val="26"/>
          <w:szCs w:val="26"/>
        </w:rPr>
        <w:t xml:space="preserve"> qua </w:t>
      </w:r>
      <w:proofErr w:type="spellStart"/>
      <w:r w:rsidRPr="007A2753">
        <w:rPr>
          <w:sz w:val="26"/>
          <w:szCs w:val="26"/>
        </w:rPr>
        <w:t>công</w:t>
      </w:r>
      <w:proofErr w:type="spellEnd"/>
      <w:r w:rsidRPr="007A2753">
        <w:rPr>
          <w:sz w:val="26"/>
          <w:szCs w:val="26"/>
        </w:rPr>
        <w:t xml:space="preserve"> </w:t>
      </w:r>
      <w:proofErr w:type="spellStart"/>
      <w:r w:rsidRPr="007A2753">
        <w:rPr>
          <w:sz w:val="26"/>
          <w:szCs w:val="26"/>
        </w:rPr>
        <w:t>thức</w:t>
      </w:r>
      <w:proofErr w:type="spellEnd"/>
      <w:r w:rsidRPr="007A2753">
        <w:rPr>
          <w:sz w:val="26"/>
          <w:szCs w:val="26"/>
        </w:rPr>
        <w:t>:</w:t>
      </w:r>
    </w:p>
    <w:tbl>
      <w:tblPr>
        <w:tblW w:w="0" w:type="auto"/>
        <w:jc w:val="center"/>
        <w:tblLayout w:type="fixed"/>
        <w:tblLook w:val="01E0" w:firstRow="1" w:lastRow="1" w:firstColumn="1" w:lastColumn="1" w:noHBand="0" w:noVBand="0"/>
      </w:tblPr>
      <w:tblGrid>
        <w:gridCol w:w="1265"/>
        <w:gridCol w:w="472"/>
        <w:gridCol w:w="1791"/>
        <w:gridCol w:w="472"/>
        <w:gridCol w:w="1445"/>
        <w:gridCol w:w="236"/>
        <w:gridCol w:w="1447"/>
      </w:tblGrid>
      <w:tr w:rsidR="009913D4" w:rsidRPr="007A2753" w14:paraId="3571B6E3" w14:textId="77777777" w:rsidTr="004619A6">
        <w:trPr>
          <w:jc w:val="center"/>
        </w:trPr>
        <w:tc>
          <w:tcPr>
            <w:tcW w:w="1265" w:type="dxa"/>
            <w:vMerge w:val="restart"/>
            <w:shd w:val="clear" w:color="auto" w:fill="auto"/>
            <w:vAlign w:val="center"/>
          </w:tcPr>
          <w:p w14:paraId="592EB8EF" w14:textId="77777777" w:rsidR="009913D4" w:rsidRPr="007A2753" w:rsidRDefault="009913D4" w:rsidP="0020255F">
            <w:pPr>
              <w:spacing w:before="120"/>
              <w:jc w:val="center"/>
              <w:rPr>
                <w:sz w:val="26"/>
                <w:szCs w:val="26"/>
              </w:rPr>
            </w:pPr>
            <w:proofErr w:type="spellStart"/>
            <w:r w:rsidRPr="007A2753">
              <w:rPr>
                <w:sz w:val="26"/>
                <w:szCs w:val="26"/>
              </w:rPr>
              <w:t>Khối</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SP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p>
        </w:tc>
        <w:tc>
          <w:tcPr>
            <w:tcW w:w="472" w:type="dxa"/>
            <w:vMerge w:val="restart"/>
            <w:shd w:val="clear" w:color="auto" w:fill="auto"/>
            <w:vAlign w:val="center"/>
          </w:tcPr>
          <w:p w14:paraId="70799C36" w14:textId="77777777" w:rsidR="009913D4" w:rsidRPr="007A2753" w:rsidRDefault="009913D4" w:rsidP="007A2753">
            <w:pPr>
              <w:spacing w:before="120"/>
              <w:jc w:val="both"/>
              <w:rPr>
                <w:sz w:val="26"/>
                <w:szCs w:val="26"/>
              </w:rPr>
            </w:pPr>
            <w:r w:rsidRPr="007A2753">
              <w:rPr>
                <w:sz w:val="26"/>
                <w:szCs w:val="26"/>
              </w:rPr>
              <w:t>=</w:t>
            </w:r>
          </w:p>
        </w:tc>
        <w:tc>
          <w:tcPr>
            <w:tcW w:w="1791" w:type="dxa"/>
            <w:tcBorders>
              <w:bottom w:val="single" w:sz="4" w:space="0" w:color="auto"/>
            </w:tcBorders>
            <w:shd w:val="clear" w:color="auto" w:fill="auto"/>
            <w:vAlign w:val="center"/>
          </w:tcPr>
          <w:p w14:paraId="046AB955" w14:textId="77777777" w:rsidR="009913D4" w:rsidRPr="007A2753" w:rsidRDefault="009913D4" w:rsidP="0020255F">
            <w:pPr>
              <w:spacing w:before="120"/>
              <w:jc w:val="center"/>
              <w:rPr>
                <w:sz w:val="26"/>
                <w:szCs w:val="26"/>
              </w:rPr>
            </w:pPr>
            <w:proofErr w:type="spellStart"/>
            <w:r w:rsidRPr="007A2753">
              <w:rPr>
                <w:sz w:val="26"/>
                <w:szCs w:val="26"/>
              </w:rPr>
              <w:t>Khối</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NVL </w:t>
            </w:r>
            <w:proofErr w:type="spellStart"/>
            <w:r w:rsidRPr="007A2753">
              <w:rPr>
                <w:sz w:val="26"/>
                <w:szCs w:val="26"/>
              </w:rPr>
              <w:t>tồn</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đầu</w:t>
            </w:r>
            <w:proofErr w:type="spellEnd"/>
            <w:r w:rsidRPr="007A2753">
              <w:rPr>
                <w:sz w:val="26"/>
                <w:szCs w:val="26"/>
              </w:rPr>
              <w:t xml:space="preserve"> </w:t>
            </w:r>
            <w:proofErr w:type="spellStart"/>
            <w:r w:rsidRPr="007A2753">
              <w:rPr>
                <w:sz w:val="26"/>
                <w:szCs w:val="26"/>
              </w:rPr>
              <w:t>kỳ</w:t>
            </w:r>
            <w:proofErr w:type="spellEnd"/>
          </w:p>
        </w:tc>
        <w:tc>
          <w:tcPr>
            <w:tcW w:w="472" w:type="dxa"/>
            <w:tcBorders>
              <w:bottom w:val="single" w:sz="4" w:space="0" w:color="auto"/>
            </w:tcBorders>
            <w:shd w:val="clear" w:color="auto" w:fill="auto"/>
            <w:vAlign w:val="center"/>
          </w:tcPr>
          <w:p w14:paraId="0D54B325" w14:textId="77777777" w:rsidR="009913D4" w:rsidRPr="007A2753" w:rsidRDefault="009913D4" w:rsidP="007A2753">
            <w:pPr>
              <w:spacing w:before="120"/>
              <w:jc w:val="both"/>
              <w:rPr>
                <w:sz w:val="26"/>
                <w:szCs w:val="26"/>
              </w:rPr>
            </w:pPr>
            <w:r w:rsidRPr="007A2753">
              <w:rPr>
                <w:sz w:val="26"/>
                <w:szCs w:val="26"/>
              </w:rPr>
              <w:t>+</w:t>
            </w:r>
          </w:p>
        </w:tc>
        <w:tc>
          <w:tcPr>
            <w:tcW w:w="1445" w:type="dxa"/>
            <w:tcBorders>
              <w:bottom w:val="single" w:sz="4" w:space="0" w:color="auto"/>
            </w:tcBorders>
            <w:shd w:val="clear" w:color="auto" w:fill="auto"/>
            <w:vAlign w:val="center"/>
          </w:tcPr>
          <w:p w14:paraId="05694DF0" w14:textId="77777777" w:rsidR="009913D4" w:rsidRPr="007A2753" w:rsidRDefault="009913D4" w:rsidP="0020255F">
            <w:pPr>
              <w:spacing w:before="120"/>
              <w:jc w:val="center"/>
              <w:rPr>
                <w:sz w:val="26"/>
                <w:szCs w:val="26"/>
              </w:rPr>
            </w:pPr>
            <w:proofErr w:type="spellStart"/>
            <w:r w:rsidRPr="007A2753">
              <w:rPr>
                <w:sz w:val="26"/>
                <w:szCs w:val="26"/>
              </w:rPr>
              <w:t>Khối</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NVL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kỳ</w:t>
            </w:r>
            <w:proofErr w:type="spellEnd"/>
          </w:p>
        </w:tc>
        <w:tc>
          <w:tcPr>
            <w:tcW w:w="236" w:type="dxa"/>
            <w:tcBorders>
              <w:bottom w:val="single" w:sz="4" w:space="0" w:color="auto"/>
            </w:tcBorders>
            <w:shd w:val="clear" w:color="auto" w:fill="auto"/>
            <w:vAlign w:val="center"/>
          </w:tcPr>
          <w:p w14:paraId="33DFAC35" w14:textId="77777777" w:rsidR="009913D4" w:rsidRPr="007A2753" w:rsidRDefault="009913D4" w:rsidP="007A2753">
            <w:pPr>
              <w:spacing w:before="120"/>
              <w:jc w:val="both"/>
              <w:rPr>
                <w:sz w:val="26"/>
                <w:szCs w:val="26"/>
              </w:rPr>
            </w:pPr>
            <w:r w:rsidRPr="007A2753">
              <w:rPr>
                <w:sz w:val="26"/>
                <w:szCs w:val="26"/>
              </w:rPr>
              <w:t>-</w:t>
            </w:r>
          </w:p>
        </w:tc>
        <w:tc>
          <w:tcPr>
            <w:tcW w:w="1447" w:type="dxa"/>
            <w:tcBorders>
              <w:bottom w:val="single" w:sz="4" w:space="0" w:color="auto"/>
            </w:tcBorders>
            <w:shd w:val="clear" w:color="auto" w:fill="auto"/>
            <w:vAlign w:val="center"/>
          </w:tcPr>
          <w:p w14:paraId="26DE33B0" w14:textId="77777777" w:rsidR="009913D4" w:rsidRPr="007A2753" w:rsidRDefault="009913D4" w:rsidP="0020255F">
            <w:pPr>
              <w:spacing w:before="120"/>
              <w:jc w:val="center"/>
              <w:rPr>
                <w:sz w:val="26"/>
                <w:szCs w:val="26"/>
              </w:rPr>
            </w:pPr>
            <w:proofErr w:type="spellStart"/>
            <w:r w:rsidRPr="007A2753">
              <w:rPr>
                <w:sz w:val="26"/>
                <w:szCs w:val="26"/>
              </w:rPr>
              <w:t>Khối</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NVL </w:t>
            </w:r>
            <w:proofErr w:type="spellStart"/>
            <w:r w:rsidRPr="007A2753">
              <w:rPr>
                <w:sz w:val="26"/>
                <w:szCs w:val="26"/>
              </w:rPr>
              <w:t>dự</w:t>
            </w:r>
            <w:proofErr w:type="spellEnd"/>
            <w:r w:rsidRPr="007A2753">
              <w:rPr>
                <w:sz w:val="26"/>
                <w:szCs w:val="26"/>
              </w:rPr>
              <w:t xml:space="preserve"> </w:t>
            </w:r>
            <w:proofErr w:type="spellStart"/>
            <w:r w:rsidRPr="007A2753">
              <w:rPr>
                <w:sz w:val="26"/>
                <w:szCs w:val="26"/>
              </w:rPr>
              <w:t>trữ</w:t>
            </w:r>
            <w:proofErr w:type="spellEnd"/>
            <w:r w:rsidRPr="007A2753">
              <w:rPr>
                <w:sz w:val="26"/>
                <w:szCs w:val="26"/>
              </w:rPr>
              <w:t xml:space="preserve"> </w:t>
            </w:r>
            <w:proofErr w:type="spellStart"/>
            <w:r w:rsidRPr="007A2753">
              <w:rPr>
                <w:sz w:val="26"/>
                <w:szCs w:val="26"/>
              </w:rPr>
              <w:t>cuối</w:t>
            </w:r>
            <w:proofErr w:type="spellEnd"/>
            <w:r w:rsidRPr="007A2753">
              <w:rPr>
                <w:sz w:val="26"/>
                <w:szCs w:val="26"/>
              </w:rPr>
              <w:t xml:space="preserve"> </w:t>
            </w:r>
            <w:proofErr w:type="spellStart"/>
            <w:r w:rsidRPr="007A2753">
              <w:rPr>
                <w:sz w:val="26"/>
                <w:szCs w:val="26"/>
              </w:rPr>
              <w:t>kỳ</w:t>
            </w:r>
            <w:proofErr w:type="spellEnd"/>
          </w:p>
        </w:tc>
      </w:tr>
      <w:tr w:rsidR="009913D4" w:rsidRPr="007A2753" w14:paraId="4033B575" w14:textId="77777777" w:rsidTr="004619A6">
        <w:trPr>
          <w:jc w:val="center"/>
        </w:trPr>
        <w:tc>
          <w:tcPr>
            <w:tcW w:w="1265" w:type="dxa"/>
            <w:vMerge/>
            <w:shd w:val="clear" w:color="auto" w:fill="auto"/>
            <w:vAlign w:val="center"/>
          </w:tcPr>
          <w:p w14:paraId="6681F509" w14:textId="77777777" w:rsidR="009913D4" w:rsidRPr="007A2753" w:rsidRDefault="009913D4" w:rsidP="007A2753">
            <w:pPr>
              <w:spacing w:before="120"/>
              <w:jc w:val="both"/>
              <w:rPr>
                <w:sz w:val="26"/>
                <w:szCs w:val="26"/>
              </w:rPr>
            </w:pPr>
          </w:p>
        </w:tc>
        <w:tc>
          <w:tcPr>
            <w:tcW w:w="472" w:type="dxa"/>
            <w:vMerge/>
            <w:shd w:val="clear" w:color="auto" w:fill="auto"/>
            <w:vAlign w:val="center"/>
          </w:tcPr>
          <w:p w14:paraId="22A23A8E" w14:textId="77777777" w:rsidR="009913D4" w:rsidRPr="007A2753" w:rsidRDefault="009913D4" w:rsidP="007A2753">
            <w:pPr>
              <w:spacing w:before="120"/>
              <w:jc w:val="both"/>
              <w:rPr>
                <w:sz w:val="26"/>
                <w:szCs w:val="26"/>
              </w:rPr>
            </w:pPr>
          </w:p>
        </w:tc>
        <w:tc>
          <w:tcPr>
            <w:tcW w:w="5391" w:type="dxa"/>
            <w:gridSpan w:val="5"/>
            <w:tcBorders>
              <w:top w:val="single" w:sz="4" w:space="0" w:color="auto"/>
            </w:tcBorders>
            <w:shd w:val="clear" w:color="auto" w:fill="auto"/>
            <w:vAlign w:val="center"/>
          </w:tcPr>
          <w:p w14:paraId="44AD1CB9" w14:textId="77777777" w:rsidR="009913D4" w:rsidRPr="007A2753" w:rsidRDefault="009913D4" w:rsidP="0020255F">
            <w:pPr>
              <w:spacing w:before="120"/>
              <w:jc w:val="center"/>
              <w:rPr>
                <w:sz w:val="26"/>
                <w:szCs w:val="26"/>
              </w:rPr>
            </w:pPr>
            <w:proofErr w:type="spellStart"/>
            <w:r w:rsidRPr="007A2753">
              <w:rPr>
                <w:sz w:val="26"/>
                <w:szCs w:val="26"/>
              </w:rPr>
              <w:t>Mức</w:t>
            </w:r>
            <w:proofErr w:type="spellEnd"/>
            <w:r w:rsidRPr="007A2753">
              <w:rPr>
                <w:sz w:val="26"/>
                <w:szCs w:val="26"/>
              </w:rPr>
              <w:t xml:space="preserve"> </w:t>
            </w:r>
            <w:proofErr w:type="spellStart"/>
            <w:r w:rsidRPr="007A2753">
              <w:rPr>
                <w:sz w:val="26"/>
                <w:szCs w:val="26"/>
              </w:rPr>
              <w:t>tiêu</w:t>
            </w:r>
            <w:proofErr w:type="spellEnd"/>
            <w:r w:rsidRPr="007A2753">
              <w:rPr>
                <w:sz w:val="26"/>
                <w:szCs w:val="26"/>
              </w:rPr>
              <w:t xml:space="preserve"> </w:t>
            </w:r>
            <w:proofErr w:type="spellStart"/>
            <w:r w:rsidRPr="007A2753">
              <w:rPr>
                <w:sz w:val="26"/>
                <w:szCs w:val="26"/>
              </w:rPr>
              <w:t>hao</w:t>
            </w:r>
            <w:proofErr w:type="spellEnd"/>
            <w:r w:rsidRPr="007A2753">
              <w:rPr>
                <w:sz w:val="26"/>
                <w:szCs w:val="26"/>
              </w:rPr>
              <w:t xml:space="preserve"> NVL </w:t>
            </w:r>
            <w:proofErr w:type="spellStart"/>
            <w:r w:rsidRPr="007A2753">
              <w:rPr>
                <w:sz w:val="26"/>
                <w:szCs w:val="26"/>
              </w:rPr>
              <w:t>cho</w:t>
            </w:r>
            <w:proofErr w:type="spellEnd"/>
            <w:r w:rsidRPr="007A2753">
              <w:rPr>
                <w:sz w:val="26"/>
                <w:szCs w:val="26"/>
              </w:rPr>
              <w:t xml:space="preserve"> SX </w:t>
            </w:r>
            <w:proofErr w:type="spellStart"/>
            <w:r w:rsidRPr="007A2753">
              <w:rPr>
                <w:sz w:val="26"/>
                <w:szCs w:val="26"/>
              </w:rPr>
              <w:t>đơn</w:t>
            </w:r>
            <w:proofErr w:type="spellEnd"/>
            <w:r w:rsidRPr="007A2753">
              <w:rPr>
                <w:sz w:val="26"/>
                <w:szCs w:val="26"/>
              </w:rPr>
              <w:t xml:space="preserve"> </w:t>
            </w:r>
            <w:proofErr w:type="spellStart"/>
            <w:r w:rsidRPr="007A2753">
              <w:rPr>
                <w:sz w:val="26"/>
                <w:szCs w:val="26"/>
              </w:rPr>
              <w:t>vị</w:t>
            </w:r>
            <w:proofErr w:type="spellEnd"/>
            <w:r w:rsidRPr="007A2753">
              <w:rPr>
                <w:sz w:val="26"/>
                <w:szCs w:val="26"/>
              </w:rPr>
              <w:t xml:space="preserve"> SP</w:t>
            </w:r>
          </w:p>
        </w:tc>
      </w:tr>
    </w:tbl>
    <w:p w14:paraId="1AC51196" w14:textId="77777777" w:rsidR="00375671" w:rsidRPr="0020255F" w:rsidRDefault="00375671" w:rsidP="0020255F">
      <w:pPr>
        <w:pStyle w:val="ListParagraph"/>
        <w:numPr>
          <w:ilvl w:val="0"/>
          <w:numId w:val="8"/>
        </w:numPr>
        <w:spacing w:before="120"/>
        <w:jc w:val="both"/>
        <w:rPr>
          <w:b/>
          <w:sz w:val="26"/>
          <w:szCs w:val="26"/>
        </w:rPr>
      </w:pPr>
      <w:proofErr w:type="spellStart"/>
      <w:r w:rsidRPr="0020255F">
        <w:rPr>
          <w:b/>
          <w:sz w:val="26"/>
          <w:szCs w:val="26"/>
        </w:rPr>
        <w:t>Nhân</w:t>
      </w:r>
      <w:proofErr w:type="spellEnd"/>
      <w:r w:rsidRPr="0020255F">
        <w:rPr>
          <w:b/>
          <w:sz w:val="26"/>
          <w:szCs w:val="26"/>
        </w:rPr>
        <w:t xml:space="preserve"> </w:t>
      </w:r>
      <w:proofErr w:type="spellStart"/>
      <w:r w:rsidRPr="0020255F">
        <w:rPr>
          <w:b/>
          <w:sz w:val="26"/>
          <w:szCs w:val="26"/>
        </w:rPr>
        <w:t>tố</w:t>
      </w:r>
      <w:proofErr w:type="spellEnd"/>
      <w:r w:rsidRPr="0020255F">
        <w:rPr>
          <w:b/>
          <w:sz w:val="26"/>
          <w:szCs w:val="26"/>
        </w:rPr>
        <w:t xml:space="preserve"> </w:t>
      </w:r>
      <w:proofErr w:type="spellStart"/>
      <w:r w:rsidRPr="0020255F">
        <w:rPr>
          <w:b/>
          <w:sz w:val="26"/>
          <w:szCs w:val="26"/>
        </w:rPr>
        <w:t>mức</w:t>
      </w:r>
      <w:proofErr w:type="spellEnd"/>
      <w:r w:rsidRPr="0020255F">
        <w:rPr>
          <w:b/>
          <w:sz w:val="26"/>
          <w:szCs w:val="26"/>
        </w:rPr>
        <w:t xml:space="preserve"> </w:t>
      </w:r>
      <w:proofErr w:type="spellStart"/>
      <w:r w:rsidRPr="0020255F">
        <w:rPr>
          <w:b/>
          <w:sz w:val="26"/>
          <w:szCs w:val="26"/>
        </w:rPr>
        <w:t>tiêu</w:t>
      </w:r>
      <w:proofErr w:type="spellEnd"/>
      <w:r w:rsidRPr="0020255F">
        <w:rPr>
          <w:b/>
          <w:sz w:val="26"/>
          <w:szCs w:val="26"/>
        </w:rPr>
        <w:t xml:space="preserve"> </w:t>
      </w:r>
      <w:proofErr w:type="spellStart"/>
      <w:r w:rsidRPr="0020255F">
        <w:rPr>
          <w:b/>
          <w:sz w:val="26"/>
          <w:szCs w:val="26"/>
        </w:rPr>
        <w:t>hao</w:t>
      </w:r>
      <w:proofErr w:type="spellEnd"/>
      <w:r w:rsidRPr="0020255F">
        <w:rPr>
          <w:b/>
          <w:sz w:val="26"/>
          <w:szCs w:val="26"/>
        </w:rPr>
        <w:t xml:space="preserve"> chi </w:t>
      </w:r>
      <w:proofErr w:type="spellStart"/>
      <w:r w:rsidRPr="0020255F">
        <w:rPr>
          <w:b/>
          <w:sz w:val="26"/>
          <w:szCs w:val="26"/>
        </w:rPr>
        <w:t>phí</w:t>
      </w:r>
      <w:proofErr w:type="spellEnd"/>
      <w:r w:rsidRPr="0020255F">
        <w:rPr>
          <w:b/>
          <w:sz w:val="26"/>
          <w:szCs w:val="26"/>
        </w:rPr>
        <w:t xml:space="preserve"> </w:t>
      </w:r>
      <w:proofErr w:type="spellStart"/>
      <w:r w:rsidRPr="0020255F">
        <w:rPr>
          <w:b/>
          <w:sz w:val="26"/>
          <w:szCs w:val="26"/>
        </w:rPr>
        <w:t>nguyên</w:t>
      </w:r>
      <w:proofErr w:type="spellEnd"/>
      <w:r w:rsidRPr="0020255F">
        <w:rPr>
          <w:b/>
          <w:sz w:val="26"/>
          <w:szCs w:val="26"/>
        </w:rPr>
        <w:t xml:space="preserve"> </w:t>
      </w:r>
      <w:proofErr w:type="spellStart"/>
      <w:r w:rsidRPr="0020255F">
        <w:rPr>
          <w:b/>
          <w:sz w:val="26"/>
          <w:szCs w:val="26"/>
        </w:rPr>
        <w:t>vật</w:t>
      </w:r>
      <w:proofErr w:type="spellEnd"/>
      <w:r w:rsidRPr="0020255F">
        <w:rPr>
          <w:b/>
          <w:sz w:val="26"/>
          <w:szCs w:val="26"/>
        </w:rPr>
        <w:t xml:space="preserve"> </w:t>
      </w:r>
      <w:proofErr w:type="spellStart"/>
      <w:r w:rsidRPr="0020255F">
        <w:rPr>
          <w:b/>
          <w:sz w:val="26"/>
          <w:szCs w:val="26"/>
        </w:rPr>
        <w:t>liệu</w:t>
      </w:r>
      <w:proofErr w:type="spellEnd"/>
      <w:r w:rsidRPr="0020255F">
        <w:rPr>
          <w:b/>
          <w:sz w:val="26"/>
          <w:szCs w:val="26"/>
        </w:rPr>
        <w:t xml:space="preserve"> </w:t>
      </w:r>
      <w:proofErr w:type="spellStart"/>
      <w:r w:rsidRPr="0020255F">
        <w:rPr>
          <w:b/>
          <w:sz w:val="26"/>
          <w:szCs w:val="26"/>
        </w:rPr>
        <w:t>trên</w:t>
      </w:r>
      <w:proofErr w:type="spellEnd"/>
      <w:r w:rsidRPr="0020255F">
        <w:rPr>
          <w:b/>
          <w:sz w:val="26"/>
          <w:szCs w:val="26"/>
        </w:rPr>
        <w:t xml:space="preserve"> </w:t>
      </w:r>
      <w:proofErr w:type="spellStart"/>
      <w:r w:rsidRPr="0020255F">
        <w:rPr>
          <w:b/>
          <w:sz w:val="26"/>
          <w:szCs w:val="26"/>
        </w:rPr>
        <w:t>đơn</w:t>
      </w:r>
      <w:proofErr w:type="spellEnd"/>
      <w:r w:rsidRPr="0020255F">
        <w:rPr>
          <w:b/>
          <w:sz w:val="26"/>
          <w:szCs w:val="26"/>
        </w:rPr>
        <w:t xml:space="preserve"> </w:t>
      </w:r>
      <w:proofErr w:type="spellStart"/>
      <w:r w:rsidRPr="0020255F">
        <w:rPr>
          <w:b/>
          <w:sz w:val="26"/>
          <w:szCs w:val="26"/>
        </w:rPr>
        <w:t>vị</w:t>
      </w:r>
      <w:proofErr w:type="spellEnd"/>
      <w:r w:rsidRPr="0020255F">
        <w:rPr>
          <w:b/>
          <w:sz w:val="26"/>
          <w:szCs w:val="26"/>
        </w:rPr>
        <w:t xml:space="preserve"> </w:t>
      </w:r>
      <w:proofErr w:type="spellStart"/>
      <w:r w:rsidRPr="0020255F">
        <w:rPr>
          <w:b/>
          <w:sz w:val="26"/>
          <w:szCs w:val="26"/>
        </w:rPr>
        <w:t>sản</w:t>
      </w:r>
      <w:proofErr w:type="spellEnd"/>
      <w:r w:rsidRPr="0020255F">
        <w:rPr>
          <w:b/>
          <w:sz w:val="26"/>
          <w:szCs w:val="26"/>
        </w:rPr>
        <w:t xml:space="preserve"> </w:t>
      </w:r>
      <w:proofErr w:type="spellStart"/>
      <w:r w:rsidRPr="0020255F">
        <w:rPr>
          <w:b/>
          <w:sz w:val="26"/>
          <w:szCs w:val="26"/>
        </w:rPr>
        <w:t>phẩm</w:t>
      </w:r>
      <w:proofErr w:type="spellEnd"/>
    </w:p>
    <w:p w14:paraId="1540774B" w14:textId="77777777" w:rsidR="00375671" w:rsidRPr="007A2753" w:rsidRDefault="00375671" w:rsidP="001B46E8">
      <w:pPr>
        <w:spacing w:line="360" w:lineRule="auto"/>
        <w:ind w:firstLine="720"/>
        <w:jc w:val="both"/>
        <w:rPr>
          <w:sz w:val="26"/>
          <w:szCs w:val="26"/>
        </w:rPr>
      </w:pPr>
      <w:proofErr w:type="spellStart"/>
      <w:r w:rsidRPr="007A2753">
        <w:rPr>
          <w:sz w:val="26"/>
          <w:szCs w:val="26"/>
        </w:rPr>
        <w:t>Yêu</w:t>
      </w:r>
      <w:proofErr w:type="spellEnd"/>
      <w:r w:rsidRPr="007A2753">
        <w:rPr>
          <w:sz w:val="26"/>
          <w:szCs w:val="26"/>
        </w:rPr>
        <w:t xml:space="preserve"> </w:t>
      </w:r>
      <w:proofErr w:type="spellStart"/>
      <w:r w:rsidRPr="007A2753">
        <w:rPr>
          <w:sz w:val="26"/>
          <w:szCs w:val="26"/>
        </w:rPr>
        <w:t>cầu</w:t>
      </w:r>
      <w:proofErr w:type="spellEnd"/>
      <w:r w:rsidRPr="007A2753">
        <w:rPr>
          <w:sz w:val="26"/>
          <w:szCs w:val="26"/>
        </w:rPr>
        <w:t xml:space="preserve"> </w:t>
      </w:r>
      <w:proofErr w:type="spellStart"/>
      <w:r w:rsidRPr="007A2753">
        <w:rPr>
          <w:sz w:val="26"/>
          <w:szCs w:val="26"/>
        </w:rPr>
        <w:t>đầu</w:t>
      </w:r>
      <w:proofErr w:type="spellEnd"/>
      <w:r w:rsidRPr="007A2753">
        <w:rPr>
          <w:sz w:val="26"/>
          <w:szCs w:val="26"/>
        </w:rPr>
        <w:t xml:space="preserve"> </w:t>
      </w:r>
      <w:proofErr w:type="spellStart"/>
      <w:r w:rsidRPr="007A2753">
        <w:rPr>
          <w:sz w:val="26"/>
          <w:szCs w:val="26"/>
        </w:rPr>
        <w:t>tiên</w:t>
      </w:r>
      <w:proofErr w:type="spellEnd"/>
      <w:r w:rsidRPr="007A2753">
        <w:rPr>
          <w:sz w:val="26"/>
          <w:szCs w:val="26"/>
        </w:rPr>
        <w:t xml:space="preserve"> </w:t>
      </w:r>
      <w:proofErr w:type="spellStart"/>
      <w:r w:rsidRPr="007A2753">
        <w:rPr>
          <w:sz w:val="26"/>
          <w:szCs w:val="26"/>
        </w:rPr>
        <w:t>với</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ứng</w:t>
      </w:r>
      <w:proofErr w:type="spellEnd"/>
      <w:r w:rsidRPr="007A2753">
        <w:rPr>
          <w:sz w:val="26"/>
          <w:szCs w:val="26"/>
        </w:rPr>
        <w:t xml:space="preserve"> NVL </w:t>
      </w:r>
      <w:proofErr w:type="spellStart"/>
      <w:r w:rsidRPr="007A2753">
        <w:rPr>
          <w:sz w:val="26"/>
          <w:szCs w:val="26"/>
        </w:rPr>
        <w:t>cho</w:t>
      </w:r>
      <w:proofErr w:type="spellEnd"/>
      <w:r w:rsidRPr="007A2753">
        <w:rPr>
          <w:sz w:val="26"/>
          <w:szCs w:val="26"/>
        </w:rPr>
        <w:t xml:space="preserve"> </w:t>
      </w:r>
      <w:proofErr w:type="spellStart"/>
      <w:r w:rsidR="000355D1" w:rsidRPr="007A2753">
        <w:rPr>
          <w:sz w:val="26"/>
          <w:szCs w:val="26"/>
        </w:rPr>
        <w:t>sản</w:t>
      </w:r>
      <w:proofErr w:type="spellEnd"/>
      <w:r w:rsidR="000355D1" w:rsidRPr="007A2753">
        <w:rPr>
          <w:sz w:val="26"/>
          <w:szCs w:val="26"/>
        </w:rPr>
        <w:t xml:space="preserve"> </w:t>
      </w:r>
      <w:proofErr w:type="spellStart"/>
      <w:r w:rsidR="000355D1" w:rsidRPr="007A2753">
        <w:rPr>
          <w:sz w:val="26"/>
          <w:szCs w:val="26"/>
        </w:rPr>
        <w:t>xuất</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phải</w:t>
      </w:r>
      <w:proofErr w:type="spellEnd"/>
      <w:r w:rsidRPr="007A2753">
        <w:rPr>
          <w:sz w:val="26"/>
          <w:szCs w:val="26"/>
        </w:rPr>
        <w:t xml:space="preserve"> </w:t>
      </w:r>
      <w:proofErr w:type="spellStart"/>
      <w:r w:rsidRPr="007A2753">
        <w:rPr>
          <w:sz w:val="26"/>
          <w:szCs w:val="26"/>
        </w:rPr>
        <w:t>đảm</w:t>
      </w:r>
      <w:proofErr w:type="spellEnd"/>
      <w:r w:rsidRPr="007A2753">
        <w:rPr>
          <w:sz w:val="26"/>
          <w:szCs w:val="26"/>
        </w:rPr>
        <w:t xml:space="preserve"> </w:t>
      </w:r>
      <w:proofErr w:type="spellStart"/>
      <w:r w:rsidRPr="007A2753">
        <w:rPr>
          <w:sz w:val="26"/>
          <w:szCs w:val="26"/>
        </w:rPr>
        <w:t>bảo</w:t>
      </w:r>
      <w:proofErr w:type="spellEnd"/>
      <w:r w:rsidRPr="007A2753">
        <w:rPr>
          <w:sz w:val="26"/>
          <w:szCs w:val="26"/>
        </w:rPr>
        <w:t xml:space="preserve"> </w:t>
      </w:r>
      <w:proofErr w:type="spellStart"/>
      <w:r w:rsidRPr="007A2753">
        <w:rPr>
          <w:sz w:val="26"/>
          <w:szCs w:val="26"/>
        </w:rPr>
        <w:t>đủ</w:t>
      </w:r>
      <w:proofErr w:type="spellEnd"/>
      <w:r w:rsidRPr="007A2753">
        <w:rPr>
          <w:sz w:val="26"/>
          <w:szCs w:val="26"/>
        </w:rPr>
        <w:t xml:space="preserve"> </w:t>
      </w:r>
      <w:proofErr w:type="spellStart"/>
      <w:r w:rsidRPr="007A2753">
        <w:rPr>
          <w:sz w:val="26"/>
          <w:szCs w:val="26"/>
        </w:rPr>
        <w:t>về</w:t>
      </w:r>
      <w:proofErr w:type="spellEnd"/>
      <w:r w:rsidRPr="007A2753">
        <w:rPr>
          <w:sz w:val="26"/>
          <w:szCs w:val="26"/>
        </w:rPr>
        <w:t xml:space="preserve"> </w:t>
      </w:r>
      <w:proofErr w:type="spellStart"/>
      <w:r w:rsidRPr="007A2753">
        <w:rPr>
          <w:sz w:val="26"/>
          <w:szCs w:val="26"/>
        </w:rPr>
        <w:t>số</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w:t>
      </w:r>
      <w:proofErr w:type="spellStart"/>
      <w:r w:rsidRPr="007A2753">
        <w:rPr>
          <w:sz w:val="26"/>
          <w:szCs w:val="26"/>
        </w:rPr>
        <w:t>Nghĩa</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nếu</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cấp</w:t>
      </w:r>
      <w:proofErr w:type="spellEnd"/>
      <w:r w:rsidRPr="007A2753">
        <w:rPr>
          <w:sz w:val="26"/>
          <w:szCs w:val="26"/>
        </w:rPr>
        <w:t xml:space="preserve"> </w:t>
      </w:r>
      <w:proofErr w:type="spellStart"/>
      <w:r w:rsidRPr="007A2753">
        <w:rPr>
          <w:sz w:val="26"/>
          <w:szCs w:val="26"/>
        </w:rPr>
        <w:t>với</w:t>
      </w:r>
      <w:proofErr w:type="spellEnd"/>
      <w:r w:rsidRPr="007A2753">
        <w:rPr>
          <w:sz w:val="26"/>
          <w:szCs w:val="26"/>
        </w:rPr>
        <w:t xml:space="preserve"> </w:t>
      </w:r>
      <w:proofErr w:type="spellStart"/>
      <w:r w:rsidRPr="007A2753">
        <w:rPr>
          <w:sz w:val="26"/>
          <w:szCs w:val="26"/>
        </w:rPr>
        <w:t>số</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w:t>
      </w:r>
      <w:proofErr w:type="spellStart"/>
      <w:r w:rsidRPr="007A2753">
        <w:rPr>
          <w:sz w:val="26"/>
          <w:szCs w:val="26"/>
        </w:rPr>
        <w:t>quá</w:t>
      </w:r>
      <w:proofErr w:type="spellEnd"/>
      <w:r w:rsidRPr="007A2753">
        <w:rPr>
          <w:sz w:val="26"/>
          <w:szCs w:val="26"/>
        </w:rPr>
        <w:t xml:space="preserve"> </w:t>
      </w:r>
      <w:proofErr w:type="spellStart"/>
      <w:r w:rsidRPr="007A2753">
        <w:rPr>
          <w:sz w:val="26"/>
          <w:szCs w:val="26"/>
        </w:rPr>
        <w:t>lớn</w:t>
      </w:r>
      <w:proofErr w:type="spellEnd"/>
      <w:r w:rsidRPr="007A2753">
        <w:rPr>
          <w:sz w:val="26"/>
          <w:szCs w:val="26"/>
        </w:rPr>
        <w:t xml:space="preserve">, </w:t>
      </w:r>
      <w:proofErr w:type="spellStart"/>
      <w:r w:rsidRPr="007A2753">
        <w:rPr>
          <w:sz w:val="26"/>
          <w:szCs w:val="26"/>
        </w:rPr>
        <w:t>dư</w:t>
      </w:r>
      <w:proofErr w:type="spellEnd"/>
      <w:r w:rsidRPr="007A2753">
        <w:rPr>
          <w:sz w:val="26"/>
          <w:szCs w:val="26"/>
        </w:rPr>
        <w:t xml:space="preserve"> </w:t>
      </w:r>
      <w:proofErr w:type="spellStart"/>
      <w:r w:rsidRPr="007A2753">
        <w:rPr>
          <w:sz w:val="26"/>
          <w:szCs w:val="26"/>
        </w:rPr>
        <w:t>thừa</w:t>
      </w:r>
      <w:proofErr w:type="spellEnd"/>
      <w:r w:rsidRPr="007A2753">
        <w:rPr>
          <w:sz w:val="26"/>
          <w:szCs w:val="26"/>
        </w:rPr>
        <w:t xml:space="preserve"> </w:t>
      </w:r>
      <w:proofErr w:type="spellStart"/>
      <w:r w:rsidRPr="007A2753">
        <w:rPr>
          <w:sz w:val="26"/>
          <w:szCs w:val="26"/>
        </w:rPr>
        <w:t>sẽ</w:t>
      </w:r>
      <w:proofErr w:type="spellEnd"/>
      <w:r w:rsidRPr="007A2753">
        <w:rPr>
          <w:sz w:val="26"/>
          <w:szCs w:val="26"/>
        </w:rPr>
        <w:t xml:space="preserve"> </w:t>
      </w:r>
      <w:proofErr w:type="spellStart"/>
      <w:r w:rsidRPr="007A2753">
        <w:rPr>
          <w:sz w:val="26"/>
          <w:szCs w:val="26"/>
        </w:rPr>
        <w:t>gây</w:t>
      </w:r>
      <w:proofErr w:type="spellEnd"/>
      <w:r w:rsidRPr="007A2753">
        <w:rPr>
          <w:sz w:val="26"/>
          <w:szCs w:val="26"/>
        </w:rPr>
        <w:t xml:space="preserve"> ra ứ </w:t>
      </w:r>
      <w:proofErr w:type="spellStart"/>
      <w:r w:rsidRPr="007A2753">
        <w:rPr>
          <w:sz w:val="26"/>
          <w:szCs w:val="26"/>
        </w:rPr>
        <w:t>đọng</w:t>
      </w:r>
      <w:proofErr w:type="spellEnd"/>
      <w:r w:rsidRPr="007A2753">
        <w:rPr>
          <w:sz w:val="26"/>
          <w:szCs w:val="26"/>
        </w:rPr>
        <w:t xml:space="preserve"> </w:t>
      </w:r>
      <w:proofErr w:type="spellStart"/>
      <w:r w:rsidRPr="007A2753">
        <w:rPr>
          <w:sz w:val="26"/>
          <w:szCs w:val="26"/>
        </w:rPr>
        <w:t>vốn</w:t>
      </w:r>
      <w:proofErr w:type="spellEnd"/>
      <w:r w:rsidR="001B46E8">
        <w:rPr>
          <w:sz w:val="26"/>
          <w:szCs w:val="26"/>
        </w:rPr>
        <w:t xml:space="preserve"> </w:t>
      </w:r>
      <w:r w:rsidRPr="007A2753">
        <w:rPr>
          <w:sz w:val="26"/>
          <w:szCs w:val="26"/>
        </w:rPr>
        <w:t>(</w:t>
      </w:r>
      <w:proofErr w:type="spellStart"/>
      <w:r w:rsidRPr="007A2753">
        <w:rPr>
          <w:sz w:val="26"/>
          <w:szCs w:val="26"/>
        </w:rPr>
        <w:t>nếu</w:t>
      </w:r>
      <w:proofErr w:type="spellEnd"/>
      <w:r w:rsidRPr="007A2753">
        <w:rPr>
          <w:sz w:val="26"/>
          <w:szCs w:val="26"/>
        </w:rPr>
        <w:t xml:space="preserve"> </w:t>
      </w:r>
      <w:proofErr w:type="spellStart"/>
      <w:r w:rsidRPr="007A2753">
        <w:rPr>
          <w:sz w:val="26"/>
          <w:szCs w:val="26"/>
        </w:rPr>
        <w:t>không</w:t>
      </w:r>
      <w:proofErr w:type="spellEnd"/>
      <w:r w:rsidRPr="007A2753">
        <w:rPr>
          <w:sz w:val="26"/>
          <w:szCs w:val="26"/>
        </w:rPr>
        <w:t xml:space="preserve"> </w:t>
      </w:r>
      <w:proofErr w:type="spellStart"/>
      <w:r w:rsidRPr="007A2753">
        <w:rPr>
          <w:sz w:val="26"/>
          <w:szCs w:val="26"/>
        </w:rPr>
        <w:t>phải</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loại</w:t>
      </w:r>
      <w:proofErr w:type="spellEnd"/>
      <w:r w:rsidRPr="007A2753">
        <w:rPr>
          <w:sz w:val="26"/>
          <w:szCs w:val="26"/>
        </w:rPr>
        <w:t xml:space="preserve"> NVL </w:t>
      </w:r>
      <w:proofErr w:type="spellStart"/>
      <w:r w:rsidRPr="007A2753">
        <w:rPr>
          <w:sz w:val="26"/>
          <w:szCs w:val="26"/>
        </w:rPr>
        <w:t>có</w:t>
      </w:r>
      <w:proofErr w:type="spellEnd"/>
      <w:r w:rsidRPr="007A2753">
        <w:rPr>
          <w:sz w:val="26"/>
          <w:szCs w:val="26"/>
        </w:rPr>
        <w:t xml:space="preserve"> </w:t>
      </w:r>
      <w:proofErr w:type="spellStart"/>
      <w:r w:rsidRPr="007A2753">
        <w:rPr>
          <w:sz w:val="26"/>
          <w:szCs w:val="26"/>
        </w:rPr>
        <w:t>tính</w:t>
      </w:r>
      <w:proofErr w:type="spellEnd"/>
      <w:r w:rsidRPr="007A2753">
        <w:rPr>
          <w:sz w:val="26"/>
          <w:szCs w:val="26"/>
        </w:rPr>
        <w:t xml:space="preserve"> </w:t>
      </w:r>
      <w:proofErr w:type="spellStart"/>
      <w:r w:rsidRPr="007A2753">
        <w:rPr>
          <w:sz w:val="26"/>
          <w:szCs w:val="26"/>
        </w:rPr>
        <w:t>chất</w:t>
      </w:r>
      <w:proofErr w:type="spellEnd"/>
      <w:r w:rsidRPr="007A2753">
        <w:rPr>
          <w:sz w:val="26"/>
          <w:szCs w:val="26"/>
        </w:rPr>
        <w:t xml:space="preserve"> </w:t>
      </w:r>
      <w:proofErr w:type="spellStart"/>
      <w:r w:rsidRPr="007A2753">
        <w:rPr>
          <w:sz w:val="26"/>
          <w:szCs w:val="26"/>
        </w:rPr>
        <w:t>thời</w:t>
      </w:r>
      <w:proofErr w:type="spellEnd"/>
      <w:r w:rsidRPr="007A2753">
        <w:rPr>
          <w:sz w:val="26"/>
          <w:szCs w:val="26"/>
        </w:rPr>
        <w:t xml:space="preserve"> </w:t>
      </w:r>
      <w:proofErr w:type="spellStart"/>
      <w:r w:rsidRPr="007A2753">
        <w:rPr>
          <w:sz w:val="26"/>
          <w:szCs w:val="26"/>
        </w:rPr>
        <w:t>vụ</w:t>
      </w:r>
      <w:proofErr w:type="spellEnd"/>
      <w:r w:rsidRPr="007A2753">
        <w:rPr>
          <w:sz w:val="26"/>
          <w:szCs w:val="26"/>
        </w:rPr>
        <w:t xml:space="preserve">) </w:t>
      </w:r>
      <w:proofErr w:type="spellStart"/>
      <w:r w:rsidRPr="007A2753">
        <w:rPr>
          <w:sz w:val="26"/>
          <w:szCs w:val="26"/>
        </w:rPr>
        <w:t>và</w:t>
      </w:r>
      <w:proofErr w:type="spellEnd"/>
      <w:r w:rsidRPr="007A2753">
        <w:rPr>
          <w:sz w:val="26"/>
          <w:szCs w:val="26"/>
        </w:rPr>
        <w:t xml:space="preserve"> do </w:t>
      </w:r>
      <w:proofErr w:type="spellStart"/>
      <w:r w:rsidRPr="007A2753">
        <w:rPr>
          <w:sz w:val="26"/>
          <w:szCs w:val="26"/>
        </w:rPr>
        <w:t>đó</w:t>
      </w:r>
      <w:proofErr w:type="spellEnd"/>
      <w:r w:rsidRPr="007A2753">
        <w:rPr>
          <w:sz w:val="26"/>
          <w:szCs w:val="26"/>
        </w:rPr>
        <w:t xml:space="preserve">, </w:t>
      </w:r>
      <w:proofErr w:type="spellStart"/>
      <w:r w:rsidRPr="007A2753">
        <w:rPr>
          <w:sz w:val="26"/>
          <w:szCs w:val="26"/>
        </w:rPr>
        <w:t>sẽ</w:t>
      </w:r>
      <w:proofErr w:type="spellEnd"/>
      <w:r w:rsidRPr="007A2753">
        <w:rPr>
          <w:sz w:val="26"/>
          <w:szCs w:val="26"/>
        </w:rPr>
        <w:t xml:space="preserve"> </w:t>
      </w:r>
      <w:proofErr w:type="spellStart"/>
      <w:r w:rsidRPr="007A2753">
        <w:rPr>
          <w:sz w:val="26"/>
          <w:szCs w:val="26"/>
        </w:rPr>
        <w:t>dẫn</w:t>
      </w:r>
      <w:proofErr w:type="spellEnd"/>
      <w:r w:rsidRPr="007A2753">
        <w:rPr>
          <w:sz w:val="26"/>
          <w:szCs w:val="26"/>
        </w:rPr>
        <w:t xml:space="preserve"> </w:t>
      </w:r>
      <w:proofErr w:type="spellStart"/>
      <w:r w:rsidRPr="007A2753">
        <w:rPr>
          <w:sz w:val="26"/>
          <w:szCs w:val="26"/>
        </w:rPr>
        <w:t>đến</w:t>
      </w:r>
      <w:proofErr w:type="spellEnd"/>
      <w:r w:rsidRPr="007A2753">
        <w:rPr>
          <w:sz w:val="26"/>
          <w:szCs w:val="26"/>
        </w:rPr>
        <w:t xml:space="preserve"> </w:t>
      </w:r>
      <w:proofErr w:type="spellStart"/>
      <w:r w:rsidRPr="007A2753">
        <w:rPr>
          <w:sz w:val="26"/>
          <w:szCs w:val="26"/>
        </w:rPr>
        <w:t>việc</w:t>
      </w:r>
      <w:proofErr w:type="spellEnd"/>
      <w:r w:rsidRPr="007A2753">
        <w:rPr>
          <w:sz w:val="26"/>
          <w:szCs w:val="26"/>
        </w:rPr>
        <w:t xml:space="preserve"> </w:t>
      </w:r>
      <w:proofErr w:type="spellStart"/>
      <w:r w:rsidRPr="007A2753">
        <w:rPr>
          <w:sz w:val="26"/>
          <w:szCs w:val="26"/>
        </w:rPr>
        <w:t>sử</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vốn</w:t>
      </w:r>
      <w:proofErr w:type="spellEnd"/>
      <w:r w:rsidRPr="007A2753">
        <w:rPr>
          <w:sz w:val="26"/>
          <w:szCs w:val="26"/>
        </w:rPr>
        <w:t xml:space="preserve"> </w:t>
      </w:r>
      <w:proofErr w:type="spellStart"/>
      <w:r w:rsidRPr="007A2753">
        <w:rPr>
          <w:sz w:val="26"/>
          <w:szCs w:val="26"/>
        </w:rPr>
        <w:t>kém</w:t>
      </w:r>
      <w:proofErr w:type="spellEnd"/>
      <w:r w:rsidRPr="007A2753">
        <w:rPr>
          <w:sz w:val="26"/>
          <w:szCs w:val="26"/>
        </w:rPr>
        <w:t xml:space="preserve"> </w:t>
      </w:r>
      <w:proofErr w:type="spellStart"/>
      <w:r w:rsidRPr="007A2753">
        <w:rPr>
          <w:sz w:val="26"/>
          <w:szCs w:val="26"/>
        </w:rPr>
        <w:t>hiệu</w:t>
      </w:r>
      <w:proofErr w:type="spellEnd"/>
      <w:r w:rsidRPr="007A2753">
        <w:rPr>
          <w:sz w:val="26"/>
          <w:szCs w:val="26"/>
        </w:rPr>
        <w:t xml:space="preserve"> </w:t>
      </w:r>
      <w:proofErr w:type="spellStart"/>
      <w:r w:rsidRPr="007A2753">
        <w:rPr>
          <w:sz w:val="26"/>
          <w:szCs w:val="26"/>
        </w:rPr>
        <w:t>quả</w:t>
      </w:r>
      <w:proofErr w:type="spellEnd"/>
      <w:r w:rsidRPr="007A2753">
        <w:rPr>
          <w:sz w:val="26"/>
          <w:szCs w:val="26"/>
        </w:rPr>
        <w:t xml:space="preserve">. </w:t>
      </w:r>
      <w:proofErr w:type="spellStart"/>
      <w:r w:rsidRPr="007A2753">
        <w:rPr>
          <w:sz w:val="26"/>
          <w:szCs w:val="26"/>
        </w:rPr>
        <w:t>Nhưng</w:t>
      </w:r>
      <w:proofErr w:type="spellEnd"/>
      <w:r w:rsidRPr="007A2753">
        <w:rPr>
          <w:sz w:val="26"/>
          <w:szCs w:val="26"/>
        </w:rPr>
        <w:t xml:space="preserve"> </w:t>
      </w:r>
      <w:proofErr w:type="spellStart"/>
      <w:r w:rsidRPr="007A2753">
        <w:rPr>
          <w:sz w:val="26"/>
          <w:szCs w:val="26"/>
        </w:rPr>
        <w:t>ngược</w:t>
      </w:r>
      <w:proofErr w:type="spellEnd"/>
      <w:r w:rsidRPr="007A2753">
        <w:rPr>
          <w:sz w:val="26"/>
          <w:szCs w:val="26"/>
        </w:rPr>
        <w:t xml:space="preserve"> </w:t>
      </w:r>
      <w:proofErr w:type="spellStart"/>
      <w:r w:rsidRPr="007A2753">
        <w:rPr>
          <w:sz w:val="26"/>
          <w:szCs w:val="26"/>
        </w:rPr>
        <w:t>lại</w:t>
      </w:r>
      <w:proofErr w:type="spellEnd"/>
      <w:r w:rsidRPr="007A2753">
        <w:rPr>
          <w:sz w:val="26"/>
          <w:szCs w:val="26"/>
        </w:rPr>
        <w:t xml:space="preserve"> </w:t>
      </w:r>
      <w:proofErr w:type="spellStart"/>
      <w:r w:rsidRPr="007A2753">
        <w:rPr>
          <w:sz w:val="26"/>
          <w:szCs w:val="26"/>
        </w:rPr>
        <w:t>nếu</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cấp</w:t>
      </w:r>
      <w:proofErr w:type="spellEnd"/>
      <w:r w:rsidRPr="007A2753">
        <w:rPr>
          <w:sz w:val="26"/>
          <w:szCs w:val="26"/>
        </w:rPr>
        <w:t xml:space="preserve"> </w:t>
      </w:r>
      <w:proofErr w:type="spellStart"/>
      <w:r w:rsidRPr="007A2753">
        <w:rPr>
          <w:sz w:val="26"/>
          <w:szCs w:val="26"/>
        </w:rPr>
        <w:t>không</w:t>
      </w:r>
      <w:proofErr w:type="spellEnd"/>
      <w:r w:rsidRPr="007A2753">
        <w:rPr>
          <w:sz w:val="26"/>
          <w:szCs w:val="26"/>
        </w:rPr>
        <w:t xml:space="preserve"> </w:t>
      </w:r>
      <w:proofErr w:type="spellStart"/>
      <w:r w:rsidRPr="007A2753">
        <w:rPr>
          <w:sz w:val="26"/>
          <w:szCs w:val="26"/>
        </w:rPr>
        <w:t>đủ</w:t>
      </w:r>
      <w:proofErr w:type="spellEnd"/>
      <w:r w:rsidRPr="007A2753">
        <w:rPr>
          <w:sz w:val="26"/>
          <w:szCs w:val="26"/>
        </w:rPr>
        <w:t xml:space="preserve"> </w:t>
      </w:r>
      <w:proofErr w:type="spellStart"/>
      <w:r w:rsidRPr="007A2753">
        <w:rPr>
          <w:sz w:val="26"/>
          <w:szCs w:val="26"/>
        </w:rPr>
        <w:t>về</w:t>
      </w:r>
      <w:proofErr w:type="spellEnd"/>
      <w:r w:rsidRPr="007A2753">
        <w:rPr>
          <w:sz w:val="26"/>
          <w:szCs w:val="26"/>
        </w:rPr>
        <w:t xml:space="preserve"> </w:t>
      </w:r>
      <w:proofErr w:type="spellStart"/>
      <w:r w:rsidRPr="007A2753">
        <w:rPr>
          <w:sz w:val="26"/>
          <w:szCs w:val="26"/>
        </w:rPr>
        <w:t>số</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w:t>
      </w:r>
      <w:proofErr w:type="spellStart"/>
      <w:r w:rsidRPr="007A2753">
        <w:rPr>
          <w:sz w:val="26"/>
          <w:szCs w:val="26"/>
        </w:rPr>
        <w:t>sẽ</w:t>
      </w:r>
      <w:proofErr w:type="spellEnd"/>
      <w:r w:rsidRPr="007A2753">
        <w:rPr>
          <w:sz w:val="26"/>
          <w:szCs w:val="26"/>
        </w:rPr>
        <w:t xml:space="preserve"> </w:t>
      </w:r>
      <w:proofErr w:type="spellStart"/>
      <w:r w:rsidRPr="007A2753">
        <w:rPr>
          <w:sz w:val="26"/>
          <w:szCs w:val="26"/>
        </w:rPr>
        <w:t>ảnh</w:t>
      </w:r>
      <w:proofErr w:type="spellEnd"/>
      <w:r w:rsidRPr="007A2753">
        <w:rPr>
          <w:sz w:val="26"/>
          <w:szCs w:val="26"/>
        </w:rPr>
        <w:t xml:space="preserve"> </w:t>
      </w:r>
      <w:proofErr w:type="spellStart"/>
      <w:r w:rsidRPr="007A2753">
        <w:rPr>
          <w:sz w:val="26"/>
          <w:szCs w:val="26"/>
        </w:rPr>
        <w:t>hưởng</w:t>
      </w:r>
      <w:proofErr w:type="spellEnd"/>
      <w:r w:rsidRPr="007A2753">
        <w:rPr>
          <w:sz w:val="26"/>
          <w:szCs w:val="26"/>
        </w:rPr>
        <w:t xml:space="preserve"> </w:t>
      </w:r>
      <w:proofErr w:type="spellStart"/>
      <w:r w:rsidRPr="007A2753">
        <w:rPr>
          <w:sz w:val="26"/>
          <w:szCs w:val="26"/>
        </w:rPr>
        <w:t>đến</w:t>
      </w:r>
      <w:proofErr w:type="spellEnd"/>
      <w:r w:rsidRPr="007A2753">
        <w:rPr>
          <w:sz w:val="26"/>
          <w:szCs w:val="26"/>
        </w:rPr>
        <w:t xml:space="preserve"> </w:t>
      </w:r>
      <w:proofErr w:type="spellStart"/>
      <w:r w:rsidRPr="007A2753">
        <w:rPr>
          <w:sz w:val="26"/>
          <w:szCs w:val="26"/>
        </w:rPr>
        <w:t>tính</w:t>
      </w:r>
      <w:proofErr w:type="spellEnd"/>
      <w:r w:rsidRPr="007A2753">
        <w:rPr>
          <w:sz w:val="26"/>
          <w:szCs w:val="26"/>
        </w:rPr>
        <w:t xml:space="preserve"> </w:t>
      </w:r>
      <w:proofErr w:type="spellStart"/>
      <w:r w:rsidRPr="007A2753">
        <w:rPr>
          <w:sz w:val="26"/>
          <w:szCs w:val="26"/>
        </w:rPr>
        <w:t>liên</w:t>
      </w:r>
      <w:proofErr w:type="spellEnd"/>
      <w:r w:rsidRPr="007A2753">
        <w:rPr>
          <w:sz w:val="26"/>
          <w:szCs w:val="26"/>
        </w:rPr>
        <w:t xml:space="preserve"> </w:t>
      </w:r>
      <w:proofErr w:type="spellStart"/>
      <w:r w:rsidRPr="007A2753">
        <w:rPr>
          <w:sz w:val="26"/>
          <w:szCs w:val="26"/>
        </w:rPr>
        <w:t>tục</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quá</w:t>
      </w:r>
      <w:proofErr w:type="spellEnd"/>
      <w:r w:rsidRPr="007A2753">
        <w:rPr>
          <w:sz w:val="26"/>
          <w:szCs w:val="26"/>
        </w:rPr>
        <w:t xml:space="preserve"> </w:t>
      </w:r>
      <w:proofErr w:type="spellStart"/>
      <w:r w:rsidRPr="007A2753">
        <w:rPr>
          <w:sz w:val="26"/>
          <w:szCs w:val="26"/>
        </w:rPr>
        <w:t>trình</w:t>
      </w:r>
      <w:proofErr w:type="spellEnd"/>
      <w:r w:rsidRPr="007A2753">
        <w:rPr>
          <w:sz w:val="26"/>
          <w:szCs w:val="26"/>
        </w:rPr>
        <w:t xml:space="preserve"> </w:t>
      </w:r>
      <w:proofErr w:type="spellStart"/>
      <w:r w:rsidR="001B46E8">
        <w:rPr>
          <w:sz w:val="26"/>
          <w:szCs w:val="26"/>
        </w:rPr>
        <w:t>sản</w:t>
      </w:r>
      <w:proofErr w:type="spellEnd"/>
      <w:r w:rsidR="001B46E8">
        <w:rPr>
          <w:sz w:val="26"/>
          <w:szCs w:val="26"/>
        </w:rPr>
        <w:t xml:space="preserve"> </w:t>
      </w:r>
      <w:proofErr w:type="spellStart"/>
      <w:r w:rsidR="001B46E8">
        <w:rPr>
          <w:sz w:val="26"/>
          <w:szCs w:val="26"/>
        </w:rPr>
        <w:t>xuất</w:t>
      </w:r>
      <w:proofErr w:type="spellEnd"/>
      <w:r w:rsidR="001B46E8">
        <w:rPr>
          <w:sz w:val="26"/>
          <w:szCs w:val="26"/>
        </w:rPr>
        <w:t xml:space="preserve"> </w:t>
      </w:r>
      <w:proofErr w:type="spellStart"/>
      <w:r w:rsidR="001B46E8">
        <w:rPr>
          <w:sz w:val="26"/>
          <w:szCs w:val="26"/>
        </w:rPr>
        <w:t>kinh</w:t>
      </w:r>
      <w:proofErr w:type="spellEnd"/>
      <w:r w:rsidR="001B46E8">
        <w:rPr>
          <w:sz w:val="26"/>
          <w:szCs w:val="26"/>
        </w:rPr>
        <w:t xml:space="preserve"> </w:t>
      </w:r>
      <w:proofErr w:type="spellStart"/>
      <w:r w:rsidR="001B46E8">
        <w:rPr>
          <w:sz w:val="26"/>
          <w:szCs w:val="26"/>
        </w:rPr>
        <w:t>doanh</w:t>
      </w:r>
      <w:proofErr w:type="spellEnd"/>
      <w:r w:rsidR="001B46E8">
        <w:rPr>
          <w:sz w:val="26"/>
          <w:szCs w:val="26"/>
        </w:rPr>
        <w:t xml:space="preserve"> (</w:t>
      </w:r>
      <w:r w:rsidRPr="007A2753">
        <w:rPr>
          <w:sz w:val="26"/>
          <w:szCs w:val="26"/>
        </w:rPr>
        <w:t>SXKD</w:t>
      </w:r>
      <w:r w:rsidR="001B46E8">
        <w:rPr>
          <w:sz w:val="26"/>
          <w:szCs w:val="26"/>
        </w:rPr>
        <w:t>)</w:t>
      </w:r>
      <w:r w:rsidRPr="007A2753">
        <w:rPr>
          <w:sz w:val="26"/>
          <w:szCs w:val="26"/>
        </w:rPr>
        <w:t xml:space="preserve">. </w:t>
      </w:r>
      <w:proofErr w:type="spellStart"/>
      <w:r w:rsidRPr="007A2753">
        <w:rPr>
          <w:sz w:val="26"/>
          <w:szCs w:val="26"/>
        </w:rPr>
        <w:t>Trên</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cho</w:t>
      </w:r>
      <w:proofErr w:type="spellEnd"/>
      <w:r w:rsidRPr="007A2753">
        <w:rPr>
          <w:sz w:val="26"/>
          <w:szCs w:val="26"/>
        </w:rPr>
        <w:t xml:space="preserve"> </w:t>
      </w:r>
      <w:proofErr w:type="spellStart"/>
      <w:r w:rsidRPr="007A2753">
        <w:rPr>
          <w:sz w:val="26"/>
          <w:szCs w:val="26"/>
        </w:rPr>
        <w:t>thấy</w:t>
      </w:r>
      <w:proofErr w:type="spellEnd"/>
      <w:r w:rsidRPr="007A2753">
        <w:rPr>
          <w:sz w:val="26"/>
          <w:szCs w:val="26"/>
        </w:rPr>
        <w:t xml:space="preserve"> </w:t>
      </w:r>
      <w:proofErr w:type="spellStart"/>
      <w:r w:rsidRPr="007A2753">
        <w:rPr>
          <w:sz w:val="26"/>
          <w:szCs w:val="26"/>
        </w:rPr>
        <w:t>các</w:t>
      </w:r>
      <w:proofErr w:type="spellEnd"/>
      <w:r w:rsidRPr="007A2753">
        <w:rPr>
          <w:sz w:val="26"/>
          <w:szCs w:val="26"/>
        </w:rPr>
        <w:t xml:space="preserve"> </w:t>
      </w:r>
      <w:proofErr w:type="spellStart"/>
      <w:r w:rsidR="000355D1" w:rsidRPr="007A2753">
        <w:rPr>
          <w:sz w:val="26"/>
          <w:szCs w:val="26"/>
        </w:rPr>
        <w:t>doanh</w:t>
      </w:r>
      <w:proofErr w:type="spellEnd"/>
      <w:r w:rsidR="000355D1" w:rsidRPr="007A2753">
        <w:rPr>
          <w:sz w:val="26"/>
          <w:szCs w:val="26"/>
        </w:rPr>
        <w:t xml:space="preserve"> </w:t>
      </w:r>
      <w:proofErr w:type="spellStart"/>
      <w:r w:rsidR="000355D1" w:rsidRPr="007A2753">
        <w:rPr>
          <w:sz w:val="26"/>
          <w:szCs w:val="26"/>
        </w:rPr>
        <w:t>nghiệp</w:t>
      </w:r>
      <w:proofErr w:type="spellEnd"/>
      <w:r w:rsidRPr="007A2753">
        <w:rPr>
          <w:sz w:val="26"/>
          <w:szCs w:val="26"/>
        </w:rPr>
        <w:t xml:space="preserve"> </w:t>
      </w:r>
      <w:proofErr w:type="spellStart"/>
      <w:r w:rsidRPr="007A2753">
        <w:rPr>
          <w:sz w:val="26"/>
          <w:szCs w:val="26"/>
        </w:rPr>
        <w:t>không</w:t>
      </w:r>
      <w:proofErr w:type="spellEnd"/>
      <w:r w:rsidRPr="007A2753">
        <w:rPr>
          <w:sz w:val="26"/>
          <w:szCs w:val="26"/>
        </w:rPr>
        <w:t xml:space="preserve"> </w:t>
      </w:r>
      <w:proofErr w:type="spellStart"/>
      <w:r w:rsidRPr="007A2753">
        <w:rPr>
          <w:sz w:val="26"/>
          <w:szCs w:val="26"/>
        </w:rPr>
        <w:t>hoàn</w:t>
      </w:r>
      <w:proofErr w:type="spellEnd"/>
      <w:r w:rsidRPr="007A2753">
        <w:rPr>
          <w:sz w:val="26"/>
          <w:szCs w:val="26"/>
        </w:rPr>
        <w:t xml:space="preserve"> </w:t>
      </w:r>
      <w:proofErr w:type="spellStart"/>
      <w:r w:rsidRPr="007A2753">
        <w:rPr>
          <w:sz w:val="26"/>
          <w:szCs w:val="26"/>
        </w:rPr>
        <w:t>thành</w:t>
      </w:r>
      <w:proofErr w:type="spellEnd"/>
      <w:r w:rsidRPr="007A2753">
        <w:rPr>
          <w:sz w:val="26"/>
          <w:szCs w:val="26"/>
        </w:rPr>
        <w:t xml:space="preserve"> </w:t>
      </w:r>
      <w:proofErr w:type="spellStart"/>
      <w:r w:rsidRPr="007A2753">
        <w:rPr>
          <w:sz w:val="26"/>
          <w:szCs w:val="26"/>
        </w:rPr>
        <w:t>nhiệm</w:t>
      </w:r>
      <w:proofErr w:type="spellEnd"/>
      <w:r w:rsidRPr="007A2753">
        <w:rPr>
          <w:sz w:val="26"/>
          <w:szCs w:val="26"/>
        </w:rPr>
        <w:t xml:space="preserve"> </w:t>
      </w:r>
      <w:proofErr w:type="spellStart"/>
      <w:r w:rsidRPr="007A2753">
        <w:rPr>
          <w:sz w:val="26"/>
          <w:szCs w:val="26"/>
        </w:rPr>
        <w:t>vụ</w:t>
      </w:r>
      <w:proofErr w:type="spellEnd"/>
      <w:r w:rsidRPr="007A2753">
        <w:rPr>
          <w:sz w:val="26"/>
          <w:szCs w:val="26"/>
        </w:rPr>
        <w:t xml:space="preserve"> </w:t>
      </w:r>
      <w:proofErr w:type="spellStart"/>
      <w:r w:rsidR="000355D1" w:rsidRPr="007A2753">
        <w:rPr>
          <w:sz w:val="26"/>
          <w:szCs w:val="26"/>
        </w:rPr>
        <w:t>sản</w:t>
      </w:r>
      <w:proofErr w:type="spellEnd"/>
      <w:r w:rsidR="000355D1" w:rsidRPr="007A2753">
        <w:rPr>
          <w:sz w:val="26"/>
          <w:szCs w:val="26"/>
        </w:rPr>
        <w:t xml:space="preserve"> </w:t>
      </w:r>
      <w:proofErr w:type="spellStart"/>
      <w:r w:rsidR="000355D1" w:rsidRPr="007A2753">
        <w:rPr>
          <w:sz w:val="26"/>
          <w:szCs w:val="26"/>
        </w:rPr>
        <w:t>xuất</w:t>
      </w:r>
      <w:proofErr w:type="spellEnd"/>
      <w:r w:rsidRPr="007A2753">
        <w:rPr>
          <w:sz w:val="26"/>
          <w:szCs w:val="26"/>
        </w:rPr>
        <w:t xml:space="preserve"> </w:t>
      </w:r>
      <w:proofErr w:type="spellStart"/>
      <w:r w:rsidRPr="007A2753">
        <w:rPr>
          <w:sz w:val="26"/>
          <w:szCs w:val="26"/>
        </w:rPr>
        <w:t>kinh</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phần</w:t>
      </w:r>
      <w:proofErr w:type="spellEnd"/>
      <w:r w:rsidRPr="007A2753">
        <w:rPr>
          <w:sz w:val="26"/>
          <w:szCs w:val="26"/>
        </w:rPr>
        <w:t xml:space="preserve"> </w:t>
      </w:r>
      <w:proofErr w:type="spellStart"/>
      <w:r w:rsidRPr="007A2753">
        <w:rPr>
          <w:sz w:val="26"/>
          <w:szCs w:val="26"/>
        </w:rPr>
        <w:t>lớn</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do </w:t>
      </w:r>
      <w:proofErr w:type="spellStart"/>
      <w:r w:rsidRPr="007A2753">
        <w:rPr>
          <w:sz w:val="26"/>
          <w:szCs w:val="26"/>
        </w:rPr>
        <w:t>thiếu</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w:t>
      </w:r>
    </w:p>
    <w:p w14:paraId="652D3CE1" w14:textId="77777777" w:rsidR="004043EB" w:rsidRDefault="009913D4" w:rsidP="001B46E8">
      <w:pPr>
        <w:spacing w:line="360" w:lineRule="auto"/>
        <w:ind w:firstLine="360"/>
        <w:jc w:val="both"/>
        <w:rPr>
          <w:sz w:val="26"/>
          <w:szCs w:val="26"/>
          <w:lang w:val="it-IT"/>
        </w:rPr>
      </w:pPr>
      <w:r w:rsidRPr="007A2753">
        <w:rPr>
          <w:sz w:val="26"/>
          <w:szCs w:val="26"/>
          <w:lang w:val="it-IT"/>
        </w:rPr>
        <w:t xml:space="preserve">Trong qui trình công nghệ </w:t>
      </w:r>
      <w:r w:rsidR="000355D1" w:rsidRPr="007A2753">
        <w:rPr>
          <w:sz w:val="26"/>
          <w:szCs w:val="26"/>
          <w:lang w:val="it-IT"/>
        </w:rPr>
        <w:t>sản xuất sản phẩm</w:t>
      </w:r>
      <w:r w:rsidRPr="007A2753">
        <w:rPr>
          <w:sz w:val="26"/>
          <w:szCs w:val="26"/>
          <w:lang w:val="it-IT"/>
        </w:rPr>
        <w:t>, sử dụng NVL đảm bảo đủ tiêu chuẩn chất</w:t>
      </w:r>
      <w:r w:rsidR="004043EB">
        <w:rPr>
          <w:sz w:val="26"/>
          <w:szCs w:val="26"/>
          <w:lang w:val="it-IT"/>
        </w:rPr>
        <w:t xml:space="preserve"> lượng là một yếu tố cần thiết.</w:t>
      </w:r>
    </w:p>
    <w:p w14:paraId="13856C44" w14:textId="77777777" w:rsidR="00375671" w:rsidRPr="007A2753" w:rsidRDefault="009913D4" w:rsidP="001B46E8">
      <w:pPr>
        <w:spacing w:line="360" w:lineRule="auto"/>
        <w:ind w:firstLine="360"/>
        <w:jc w:val="both"/>
        <w:rPr>
          <w:sz w:val="26"/>
          <w:szCs w:val="26"/>
          <w:lang w:val="it-IT"/>
        </w:rPr>
      </w:pPr>
      <w:r w:rsidRPr="007A2753">
        <w:rPr>
          <w:sz w:val="26"/>
          <w:szCs w:val="26"/>
          <w:lang w:val="it-IT"/>
        </w:rPr>
        <w:t xml:space="preserve">Bởi vậy, NVL tốt hay xấu sẽ ảnh hưởng trực tiếp đến chất lượng </w:t>
      </w:r>
      <w:r w:rsidR="004043EB">
        <w:rPr>
          <w:sz w:val="26"/>
          <w:szCs w:val="26"/>
          <w:lang w:val="it-IT"/>
        </w:rPr>
        <w:t>sản phẩm</w:t>
      </w:r>
      <w:r w:rsidRPr="007A2753">
        <w:rPr>
          <w:sz w:val="26"/>
          <w:szCs w:val="26"/>
          <w:lang w:val="it-IT"/>
        </w:rPr>
        <w:t xml:space="preserve">, đến </w:t>
      </w:r>
      <w:r w:rsidR="00FE6C55">
        <w:rPr>
          <w:sz w:val="26"/>
          <w:szCs w:val="26"/>
          <w:lang w:val="it-IT"/>
        </w:rPr>
        <w:t>năng suất lao động</w:t>
      </w:r>
      <w:r w:rsidRPr="007A2753">
        <w:rPr>
          <w:sz w:val="26"/>
          <w:szCs w:val="26"/>
          <w:lang w:val="it-IT"/>
        </w:rPr>
        <w:t xml:space="preserve"> và ảnh hưởng đến giá thành </w:t>
      </w:r>
      <w:r w:rsidR="000355D1" w:rsidRPr="007A2753">
        <w:rPr>
          <w:sz w:val="26"/>
          <w:szCs w:val="26"/>
          <w:lang w:val="it-IT"/>
        </w:rPr>
        <w:t>sản phẩm</w:t>
      </w:r>
      <w:r w:rsidRPr="007A2753">
        <w:rPr>
          <w:sz w:val="26"/>
          <w:szCs w:val="26"/>
          <w:lang w:val="it-IT"/>
        </w:rPr>
        <w:t>. Do đó, khi nhập NVL phải đối chiếu với các tiêu chuẩn qui định, đối chiếu với các hợp đồng đã ký</w:t>
      </w:r>
      <w:r w:rsidR="000B2248">
        <w:rPr>
          <w:sz w:val="26"/>
          <w:szCs w:val="26"/>
          <w:lang w:val="it-IT"/>
        </w:rPr>
        <w:t xml:space="preserve"> </w:t>
      </w:r>
      <w:r w:rsidRPr="007A2753">
        <w:rPr>
          <w:sz w:val="26"/>
          <w:szCs w:val="26"/>
          <w:lang w:val="it-IT"/>
        </w:rPr>
        <w:t>để đánh giá NVL đã đáp ứng tiêu chuẩn chất lượng hay chưa</w:t>
      </w:r>
      <w:r w:rsidR="000B2248">
        <w:rPr>
          <w:sz w:val="26"/>
          <w:szCs w:val="26"/>
          <w:lang w:val="it-IT"/>
        </w:rPr>
        <w:t>.</w:t>
      </w:r>
    </w:p>
    <w:p w14:paraId="00972F18" w14:textId="77777777" w:rsidR="009913D4" w:rsidRPr="007A2753" w:rsidRDefault="009913D4" w:rsidP="001B46E8">
      <w:pPr>
        <w:spacing w:line="360" w:lineRule="auto"/>
        <w:ind w:firstLine="720"/>
        <w:jc w:val="both"/>
        <w:rPr>
          <w:sz w:val="26"/>
          <w:szCs w:val="26"/>
          <w:lang w:val="it-IT"/>
        </w:rPr>
      </w:pPr>
      <w:r w:rsidRPr="007A2753">
        <w:rPr>
          <w:sz w:val="26"/>
          <w:szCs w:val="26"/>
          <w:lang w:val="it-IT"/>
        </w:rPr>
        <w:t>Cung ứng NVL kịp thời là cung cấp đúng thời gian đặt ra của DN. Thông thường thời gian cung ứng NVL xuất phát từ nhiệm vụ SXKD, tình hình dự trữ cần cung ứng những loại NVL cần thiết một cách kịp thời trong cả thời gian dài(tháng, quí, năm)</w:t>
      </w:r>
    </w:p>
    <w:p w14:paraId="42F65CA6" w14:textId="77777777" w:rsidR="001B46E8" w:rsidRDefault="001B46E8" w:rsidP="001B46E8">
      <w:pPr>
        <w:spacing w:line="360" w:lineRule="auto"/>
        <w:ind w:firstLine="720"/>
        <w:jc w:val="both"/>
        <w:rPr>
          <w:sz w:val="26"/>
          <w:szCs w:val="26"/>
          <w:lang w:val="it-IT"/>
        </w:rPr>
      </w:pPr>
    </w:p>
    <w:p w14:paraId="004D173D" w14:textId="77777777" w:rsidR="001B46E8" w:rsidRDefault="001B46E8" w:rsidP="007E6B5A">
      <w:pPr>
        <w:spacing w:line="360" w:lineRule="auto"/>
        <w:jc w:val="both"/>
        <w:rPr>
          <w:sz w:val="26"/>
          <w:szCs w:val="26"/>
          <w:lang w:val="it-IT"/>
        </w:rPr>
      </w:pPr>
    </w:p>
    <w:p w14:paraId="28813051" w14:textId="77777777" w:rsidR="009913D4" w:rsidRPr="004043EB" w:rsidRDefault="009913D4" w:rsidP="001B46E8">
      <w:pPr>
        <w:spacing w:line="360" w:lineRule="auto"/>
        <w:ind w:firstLine="720"/>
        <w:jc w:val="both"/>
        <w:rPr>
          <w:sz w:val="26"/>
          <w:szCs w:val="26"/>
          <w:lang w:val="it-IT"/>
        </w:rPr>
      </w:pPr>
      <w:r w:rsidRPr="007A2753">
        <w:rPr>
          <w:sz w:val="26"/>
          <w:szCs w:val="26"/>
          <w:lang w:val="it-IT"/>
        </w:rPr>
        <w:lastRenderedPageBreak/>
        <w:t>Trong nhiều trường hợp, nếu xét về mặt khối lượng cung ứng một loại vật tư nào đó trong một kỳ kinh doanh thì DN vẫn đảm bảo, nhưng do việc cung ứng không kịp thời đã dẫn đến SXKD của DN bị ngưng trệ và chờ đợi vật tư. Khả năng đảm bảo tối đa cho sản xuất sản phẩm là loại vật tư có thời gian đảm bảo sớm nhất.</w:t>
      </w:r>
    </w:p>
    <w:p w14:paraId="21BDE1A2" w14:textId="1E62686B" w:rsidR="000355D1" w:rsidRPr="00F94BF9" w:rsidRDefault="00375671" w:rsidP="00987D8F">
      <w:pPr>
        <w:pStyle w:val="ListParagraph"/>
        <w:numPr>
          <w:ilvl w:val="0"/>
          <w:numId w:val="8"/>
        </w:numPr>
        <w:spacing w:before="120" w:line="360" w:lineRule="auto"/>
        <w:jc w:val="both"/>
        <w:rPr>
          <w:b/>
          <w:color w:val="FF0000"/>
          <w:sz w:val="26"/>
          <w:szCs w:val="26"/>
        </w:rPr>
      </w:pPr>
      <w:proofErr w:type="spellStart"/>
      <w:r w:rsidRPr="00F94BF9">
        <w:rPr>
          <w:b/>
          <w:color w:val="FF0000"/>
          <w:sz w:val="26"/>
          <w:szCs w:val="26"/>
        </w:rPr>
        <w:t>Nhân</w:t>
      </w:r>
      <w:proofErr w:type="spellEnd"/>
      <w:r w:rsidRPr="00F94BF9">
        <w:rPr>
          <w:b/>
          <w:color w:val="FF0000"/>
          <w:sz w:val="26"/>
          <w:szCs w:val="26"/>
        </w:rPr>
        <w:t xml:space="preserve"> </w:t>
      </w:r>
      <w:proofErr w:type="spellStart"/>
      <w:r w:rsidRPr="00F94BF9">
        <w:rPr>
          <w:b/>
          <w:color w:val="FF0000"/>
          <w:sz w:val="26"/>
          <w:szCs w:val="26"/>
        </w:rPr>
        <w:t>tố</w:t>
      </w:r>
      <w:proofErr w:type="spellEnd"/>
      <w:r w:rsidRPr="00F94BF9">
        <w:rPr>
          <w:b/>
          <w:color w:val="FF0000"/>
          <w:sz w:val="26"/>
          <w:szCs w:val="26"/>
        </w:rPr>
        <w:t xml:space="preserve"> </w:t>
      </w:r>
      <w:proofErr w:type="spellStart"/>
      <w:r w:rsidRPr="00F94BF9">
        <w:rPr>
          <w:b/>
          <w:color w:val="FF0000"/>
          <w:sz w:val="26"/>
          <w:szCs w:val="26"/>
        </w:rPr>
        <w:t>đơn</w:t>
      </w:r>
      <w:proofErr w:type="spellEnd"/>
      <w:r w:rsidRPr="00F94BF9">
        <w:rPr>
          <w:b/>
          <w:color w:val="FF0000"/>
          <w:sz w:val="26"/>
          <w:szCs w:val="26"/>
        </w:rPr>
        <w:t xml:space="preserve"> </w:t>
      </w:r>
      <w:proofErr w:type="spellStart"/>
      <w:r w:rsidRPr="00F94BF9">
        <w:rPr>
          <w:b/>
          <w:color w:val="FF0000"/>
          <w:sz w:val="26"/>
          <w:szCs w:val="26"/>
        </w:rPr>
        <w:t>giá</w:t>
      </w:r>
      <w:proofErr w:type="spellEnd"/>
      <w:r w:rsidRPr="00F94BF9">
        <w:rPr>
          <w:b/>
          <w:color w:val="FF0000"/>
          <w:sz w:val="26"/>
          <w:szCs w:val="26"/>
        </w:rPr>
        <w:t xml:space="preserve"> </w:t>
      </w:r>
      <w:proofErr w:type="spellStart"/>
      <w:r w:rsidRPr="00F94BF9">
        <w:rPr>
          <w:b/>
          <w:color w:val="FF0000"/>
          <w:sz w:val="26"/>
          <w:szCs w:val="26"/>
        </w:rPr>
        <w:t>vật</w:t>
      </w:r>
      <w:proofErr w:type="spellEnd"/>
      <w:r w:rsidRPr="00F94BF9">
        <w:rPr>
          <w:b/>
          <w:color w:val="FF0000"/>
          <w:sz w:val="26"/>
          <w:szCs w:val="26"/>
        </w:rPr>
        <w:t xml:space="preserve"> </w:t>
      </w:r>
      <w:proofErr w:type="spellStart"/>
      <w:r w:rsidRPr="00F94BF9">
        <w:rPr>
          <w:b/>
          <w:color w:val="FF0000"/>
          <w:sz w:val="26"/>
          <w:szCs w:val="26"/>
        </w:rPr>
        <w:t>liệu</w:t>
      </w:r>
      <w:proofErr w:type="spellEnd"/>
      <w:r w:rsidR="000355D1" w:rsidRPr="00F94BF9">
        <w:rPr>
          <w:b/>
          <w:color w:val="FF0000"/>
          <w:sz w:val="26"/>
          <w:szCs w:val="26"/>
        </w:rPr>
        <w:t xml:space="preserve"> </w:t>
      </w:r>
      <w:proofErr w:type="spellStart"/>
      <w:r w:rsidR="000355D1" w:rsidRPr="00F94BF9">
        <w:rPr>
          <w:b/>
          <w:color w:val="FF0000"/>
          <w:sz w:val="26"/>
          <w:szCs w:val="26"/>
        </w:rPr>
        <w:t>nhập</w:t>
      </w:r>
      <w:proofErr w:type="spellEnd"/>
      <w:r w:rsidR="000355D1" w:rsidRPr="00F94BF9">
        <w:rPr>
          <w:b/>
          <w:color w:val="FF0000"/>
          <w:sz w:val="26"/>
          <w:szCs w:val="26"/>
        </w:rPr>
        <w:t xml:space="preserve"> </w:t>
      </w:r>
      <w:proofErr w:type="spellStart"/>
      <w:r w:rsidR="000355D1" w:rsidRPr="00F94BF9">
        <w:rPr>
          <w:b/>
          <w:color w:val="FF0000"/>
          <w:sz w:val="26"/>
          <w:szCs w:val="26"/>
        </w:rPr>
        <w:t>kho</w:t>
      </w:r>
      <w:proofErr w:type="spellEnd"/>
    </w:p>
    <w:p w14:paraId="0C85C1D2" w14:textId="77777777" w:rsidR="009913D4" w:rsidRPr="007A2753" w:rsidRDefault="009913D4" w:rsidP="001B46E8">
      <w:pPr>
        <w:shd w:val="clear" w:color="auto" w:fill="FFFFFF"/>
        <w:spacing w:line="360" w:lineRule="auto"/>
        <w:ind w:firstLine="720"/>
        <w:jc w:val="both"/>
        <w:rPr>
          <w:sz w:val="26"/>
          <w:szCs w:val="26"/>
        </w:rPr>
      </w:pP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các</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nghiệp</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từ</w:t>
      </w:r>
      <w:proofErr w:type="spellEnd"/>
      <w:r w:rsidRPr="007A2753">
        <w:rPr>
          <w:sz w:val="26"/>
          <w:szCs w:val="26"/>
        </w:rPr>
        <w:t xml:space="preserve"> </w:t>
      </w:r>
      <w:proofErr w:type="spellStart"/>
      <w:r w:rsidRPr="007A2753">
        <w:rPr>
          <w:sz w:val="26"/>
          <w:szCs w:val="26"/>
        </w:rPr>
        <w:t>nhiều</w:t>
      </w:r>
      <w:proofErr w:type="spellEnd"/>
      <w:r w:rsidRPr="007A2753">
        <w:rPr>
          <w:sz w:val="26"/>
          <w:szCs w:val="26"/>
        </w:rPr>
        <w:t xml:space="preserve"> </w:t>
      </w:r>
      <w:proofErr w:type="spellStart"/>
      <w:r w:rsidRPr="007A2753">
        <w:rPr>
          <w:sz w:val="26"/>
          <w:szCs w:val="26"/>
        </w:rPr>
        <w:t>nguồn</w:t>
      </w:r>
      <w:proofErr w:type="spellEnd"/>
      <w:r w:rsidRPr="007A2753">
        <w:rPr>
          <w:sz w:val="26"/>
          <w:szCs w:val="26"/>
        </w:rPr>
        <w:t xml:space="preserve"> </w:t>
      </w:r>
      <w:proofErr w:type="spellStart"/>
      <w:r w:rsidRPr="007A2753">
        <w:rPr>
          <w:sz w:val="26"/>
          <w:szCs w:val="26"/>
        </w:rPr>
        <w:t>khác</w:t>
      </w:r>
      <w:proofErr w:type="spellEnd"/>
      <w:r w:rsidRPr="007A2753">
        <w:rPr>
          <w:sz w:val="26"/>
          <w:szCs w:val="26"/>
        </w:rPr>
        <w:t xml:space="preserve"> </w:t>
      </w:r>
      <w:proofErr w:type="spellStart"/>
      <w:r w:rsidRPr="007A2753">
        <w:rPr>
          <w:sz w:val="26"/>
          <w:szCs w:val="26"/>
        </w:rPr>
        <w:t>nhau</w:t>
      </w:r>
      <w:proofErr w:type="spellEnd"/>
      <w:r w:rsidRPr="007A2753">
        <w:rPr>
          <w:sz w:val="26"/>
          <w:szCs w:val="26"/>
        </w:rPr>
        <w:t xml:space="preserve"> </w:t>
      </w:r>
      <w:proofErr w:type="spellStart"/>
      <w:r w:rsidRPr="007A2753">
        <w:rPr>
          <w:sz w:val="26"/>
          <w:szCs w:val="26"/>
        </w:rPr>
        <w:t>nên</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chúng</w:t>
      </w:r>
      <w:proofErr w:type="spellEnd"/>
      <w:r w:rsidRPr="007A2753">
        <w:rPr>
          <w:sz w:val="26"/>
          <w:szCs w:val="26"/>
        </w:rPr>
        <w:t xml:space="preserve"> </w:t>
      </w:r>
      <w:proofErr w:type="spellStart"/>
      <w:r w:rsidRPr="007A2753">
        <w:rPr>
          <w:sz w:val="26"/>
          <w:szCs w:val="26"/>
        </w:rPr>
        <w:t>cũng</w:t>
      </w:r>
      <w:proofErr w:type="spellEnd"/>
      <w:r w:rsidRPr="007A2753">
        <w:rPr>
          <w:sz w:val="26"/>
          <w:szCs w:val="26"/>
        </w:rPr>
        <w:t xml:space="preserve"> </w:t>
      </w:r>
      <w:proofErr w:type="spellStart"/>
      <w:r w:rsidRPr="007A2753">
        <w:rPr>
          <w:sz w:val="26"/>
          <w:szCs w:val="26"/>
        </w:rPr>
        <w:t>khác</w:t>
      </w:r>
      <w:proofErr w:type="spellEnd"/>
      <w:r w:rsidRPr="007A2753">
        <w:rPr>
          <w:sz w:val="26"/>
          <w:szCs w:val="26"/>
        </w:rPr>
        <w:t xml:space="preserve"> </w:t>
      </w:r>
      <w:proofErr w:type="spellStart"/>
      <w:r w:rsidRPr="007A2753">
        <w:rPr>
          <w:sz w:val="26"/>
          <w:szCs w:val="26"/>
        </w:rPr>
        <w:t>nhau</w:t>
      </w:r>
      <w:proofErr w:type="spellEnd"/>
      <w:r w:rsidRPr="007A2753">
        <w:rPr>
          <w:sz w:val="26"/>
          <w:szCs w:val="26"/>
        </w:rPr>
        <w:t xml:space="preserve">. </w:t>
      </w:r>
      <w:proofErr w:type="spellStart"/>
      <w:r w:rsidRPr="007A2753">
        <w:rPr>
          <w:sz w:val="26"/>
          <w:szCs w:val="26"/>
        </w:rPr>
        <w:t>Về</w:t>
      </w:r>
      <w:proofErr w:type="spellEnd"/>
      <w:r w:rsidRPr="007A2753">
        <w:rPr>
          <w:sz w:val="26"/>
          <w:szCs w:val="26"/>
        </w:rPr>
        <w:t xml:space="preserve"> </w:t>
      </w:r>
      <w:proofErr w:type="spellStart"/>
      <w:r w:rsidRPr="007A2753">
        <w:rPr>
          <w:sz w:val="26"/>
          <w:szCs w:val="26"/>
        </w:rPr>
        <w:t>nguyên</w:t>
      </w:r>
      <w:proofErr w:type="spellEnd"/>
      <w:r w:rsidRPr="007A2753">
        <w:rPr>
          <w:sz w:val="26"/>
          <w:szCs w:val="26"/>
        </w:rPr>
        <w:t xml:space="preserve"> </w:t>
      </w:r>
      <w:proofErr w:type="spellStart"/>
      <w:r w:rsidRPr="007A2753">
        <w:rPr>
          <w:sz w:val="26"/>
          <w:szCs w:val="26"/>
        </w:rPr>
        <w:t>tắc</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xác</w:t>
      </w:r>
      <w:proofErr w:type="spellEnd"/>
      <w:r w:rsidRPr="007A2753">
        <w:rPr>
          <w:sz w:val="26"/>
          <w:szCs w:val="26"/>
        </w:rPr>
        <w:t xml:space="preserve"> </w:t>
      </w:r>
      <w:proofErr w:type="spellStart"/>
      <w:r w:rsidRPr="007A2753">
        <w:rPr>
          <w:sz w:val="26"/>
          <w:szCs w:val="26"/>
        </w:rPr>
        <w:t>định</w:t>
      </w:r>
      <w:proofErr w:type="spellEnd"/>
      <w:r w:rsidRPr="007A2753">
        <w:rPr>
          <w:sz w:val="26"/>
          <w:szCs w:val="26"/>
        </w:rPr>
        <w:t xml:space="preserve"> </w:t>
      </w:r>
      <w:proofErr w:type="spellStart"/>
      <w:r w:rsidRPr="007A2753">
        <w:rPr>
          <w:sz w:val="26"/>
          <w:szCs w:val="26"/>
        </w:rPr>
        <w:t>theo</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bao </w:t>
      </w:r>
      <w:proofErr w:type="spellStart"/>
      <w:r w:rsidRPr="007A2753">
        <w:rPr>
          <w:sz w:val="26"/>
          <w:szCs w:val="26"/>
        </w:rPr>
        <w:t>gồm</w:t>
      </w:r>
      <w:proofErr w:type="spellEnd"/>
      <w:r w:rsidRPr="007A2753">
        <w:rPr>
          <w:sz w:val="26"/>
          <w:szCs w:val="26"/>
        </w:rPr>
        <w:t xml:space="preserve"> </w:t>
      </w:r>
      <w:proofErr w:type="spellStart"/>
      <w:r w:rsidRPr="007A2753">
        <w:rPr>
          <w:sz w:val="26"/>
          <w:szCs w:val="26"/>
        </w:rPr>
        <w:t>toàn</w:t>
      </w:r>
      <w:proofErr w:type="spellEnd"/>
      <w:r w:rsidRPr="007A2753">
        <w:rPr>
          <w:sz w:val="26"/>
          <w:szCs w:val="26"/>
        </w:rPr>
        <w:t xml:space="preserve"> </w:t>
      </w:r>
      <w:proofErr w:type="spellStart"/>
      <w:r w:rsidRPr="007A2753">
        <w:rPr>
          <w:sz w:val="26"/>
          <w:szCs w:val="26"/>
        </w:rPr>
        <w:t>bộ</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w:t>
      </w:r>
      <w:proofErr w:type="spellStart"/>
      <w:r w:rsidRPr="007A2753">
        <w:rPr>
          <w:sz w:val="26"/>
          <w:szCs w:val="26"/>
        </w:rPr>
        <w:t>hình</w:t>
      </w:r>
      <w:proofErr w:type="spellEnd"/>
      <w:r w:rsidRPr="007A2753">
        <w:rPr>
          <w:sz w:val="26"/>
          <w:szCs w:val="26"/>
        </w:rPr>
        <w:t xml:space="preserve"> </w:t>
      </w:r>
      <w:proofErr w:type="spellStart"/>
      <w:r w:rsidRPr="007A2753">
        <w:rPr>
          <w:sz w:val="26"/>
          <w:szCs w:val="26"/>
        </w:rPr>
        <w:t>thành</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đó</w:t>
      </w:r>
      <w:proofErr w:type="spellEnd"/>
      <w:r w:rsidRPr="007A2753">
        <w:rPr>
          <w:sz w:val="26"/>
          <w:szCs w:val="26"/>
        </w:rPr>
        <w:t xml:space="preserve"> </w:t>
      </w:r>
      <w:proofErr w:type="spellStart"/>
      <w:r w:rsidRPr="007A2753">
        <w:rPr>
          <w:sz w:val="26"/>
          <w:szCs w:val="26"/>
        </w:rPr>
        <w:t>cho</w:t>
      </w:r>
      <w:proofErr w:type="spellEnd"/>
      <w:r w:rsidRPr="007A2753">
        <w:rPr>
          <w:sz w:val="26"/>
          <w:szCs w:val="26"/>
        </w:rPr>
        <w:t xml:space="preserve"> </w:t>
      </w:r>
      <w:proofErr w:type="spellStart"/>
      <w:r w:rsidRPr="007A2753">
        <w:rPr>
          <w:sz w:val="26"/>
          <w:szCs w:val="26"/>
        </w:rPr>
        <w:t>đến</w:t>
      </w:r>
      <w:proofErr w:type="spellEnd"/>
      <w:r w:rsidRPr="007A2753">
        <w:rPr>
          <w:sz w:val="26"/>
          <w:szCs w:val="26"/>
        </w:rPr>
        <w:t xml:space="preserve"> </w:t>
      </w:r>
      <w:proofErr w:type="spellStart"/>
      <w:r w:rsidRPr="007A2753">
        <w:rPr>
          <w:sz w:val="26"/>
          <w:szCs w:val="26"/>
        </w:rPr>
        <w:t>lúc</w:t>
      </w:r>
      <w:proofErr w:type="spellEnd"/>
      <w:r w:rsidRPr="007A2753">
        <w:rPr>
          <w:sz w:val="26"/>
          <w:szCs w:val="26"/>
        </w:rPr>
        <w:t xml:space="preserve">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Tuỳ</w:t>
      </w:r>
      <w:proofErr w:type="spellEnd"/>
      <w:r w:rsidRPr="007A2753">
        <w:rPr>
          <w:sz w:val="26"/>
          <w:szCs w:val="26"/>
        </w:rPr>
        <w:t xml:space="preserve"> </w:t>
      </w:r>
      <w:proofErr w:type="spellStart"/>
      <w:r w:rsidRPr="007A2753">
        <w:rPr>
          <w:sz w:val="26"/>
          <w:szCs w:val="26"/>
        </w:rPr>
        <w:t>theo</w:t>
      </w:r>
      <w:proofErr w:type="spellEnd"/>
      <w:r w:rsidRPr="007A2753">
        <w:rPr>
          <w:sz w:val="26"/>
          <w:szCs w:val="26"/>
        </w:rPr>
        <w:t xml:space="preserve"> </w:t>
      </w:r>
      <w:proofErr w:type="spellStart"/>
      <w:r w:rsidRPr="007A2753">
        <w:rPr>
          <w:sz w:val="26"/>
          <w:szCs w:val="26"/>
        </w:rPr>
        <w:t>từng</w:t>
      </w:r>
      <w:proofErr w:type="spellEnd"/>
      <w:r w:rsidRPr="007A2753">
        <w:rPr>
          <w:sz w:val="26"/>
          <w:szCs w:val="26"/>
        </w:rPr>
        <w:t xml:space="preserve"> </w:t>
      </w:r>
      <w:proofErr w:type="spellStart"/>
      <w:r w:rsidRPr="007A2753">
        <w:rPr>
          <w:sz w:val="26"/>
          <w:szCs w:val="26"/>
        </w:rPr>
        <w:t>nguồn</w:t>
      </w:r>
      <w:proofErr w:type="spellEnd"/>
      <w:r w:rsidRPr="007A2753">
        <w:rPr>
          <w:sz w:val="26"/>
          <w:szCs w:val="26"/>
        </w:rPr>
        <w:t xml:space="preserve">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mà</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xác</w:t>
      </w:r>
      <w:proofErr w:type="spellEnd"/>
      <w:r w:rsidRPr="007A2753">
        <w:rPr>
          <w:sz w:val="26"/>
          <w:szCs w:val="26"/>
        </w:rPr>
        <w:t xml:space="preserve"> </w:t>
      </w:r>
      <w:proofErr w:type="spellStart"/>
      <w:r w:rsidRPr="007A2753">
        <w:rPr>
          <w:sz w:val="26"/>
          <w:szCs w:val="26"/>
        </w:rPr>
        <w:t>định</w:t>
      </w:r>
      <w:proofErr w:type="spellEnd"/>
      <w:r w:rsidRPr="007A2753">
        <w:rPr>
          <w:sz w:val="26"/>
          <w:szCs w:val="26"/>
        </w:rPr>
        <w:t xml:space="preserve"> </w:t>
      </w:r>
      <w:proofErr w:type="spellStart"/>
      <w:r w:rsidRPr="007A2753">
        <w:rPr>
          <w:sz w:val="26"/>
          <w:szCs w:val="26"/>
        </w:rPr>
        <w:t>cụ</w:t>
      </w:r>
      <w:proofErr w:type="spellEnd"/>
      <w:r w:rsidRPr="007A2753">
        <w:rPr>
          <w:sz w:val="26"/>
          <w:szCs w:val="26"/>
        </w:rPr>
        <w:t xml:space="preserve"> </w:t>
      </w:r>
      <w:proofErr w:type="spellStart"/>
      <w:r w:rsidRPr="007A2753">
        <w:rPr>
          <w:sz w:val="26"/>
          <w:szCs w:val="26"/>
        </w:rPr>
        <w:t>thể</w:t>
      </w:r>
      <w:proofErr w:type="spellEnd"/>
      <w:r w:rsidRPr="007A2753">
        <w:rPr>
          <w:sz w:val="26"/>
          <w:szCs w:val="26"/>
        </w:rPr>
        <w:t xml:space="preserve"> </w:t>
      </w:r>
      <w:proofErr w:type="spellStart"/>
      <w:r w:rsidRPr="007A2753">
        <w:rPr>
          <w:sz w:val="26"/>
          <w:szCs w:val="26"/>
        </w:rPr>
        <w:t>như</w:t>
      </w:r>
      <w:proofErr w:type="spellEnd"/>
      <w:r w:rsidRPr="007A2753">
        <w:rPr>
          <w:sz w:val="26"/>
          <w:szCs w:val="26"/>
        </w:rPr>
        <w:t xml:space="preserve"> </w:t>
      </w:r>
      <w:proofErr w:type="spellStart"/>
      <w:proofErr w:type="gramStart"/>
      <w:r w:rsidRPr="007A2753">
        <w:rPr>
          <w:sz w:val="26"/>
          <w:szCs w:val="26"/>
        </w:rPr>
        <w:t>sau</w:t>
      </w:r>
      <w:proofErr w:type="spellEnd"/>
      <w:r w:rsidRPr="007A2753">
        <w:rPr>
          <w:sz w:val="26"/>
          <w:szCs w:val="26"/>
        </w:rPr>
        <w:t xml:space="preserve"> :</w:t>
      </w:r>
      <w:proofErr w:type="gramEnd"/>
    </w:p>
    <w:p w14:paraId="0DC75540" w14:textId="7A97C01B" w:rsidR="00D00CE3" w:rsidRDefault="009913D4" w:rsidP="001B46E8">
      <w:pPr>
        <w:shd w:val="clear" w:color="auto" w:fill="FFFFFF"/>
        <w:spacing w:line="360" w:lineRule="auto"/>
        <w:jc w:val="both"/>
        <w:rPr>
          <w:sz w:val="26"/>
          <w:szCs w:val="26"/>
        </w:rPr>
      </w:pPr>
      <w:r w:rsidRPr="007A2753">
        <w:rPr>
          <w:sz w:val="26"/>
          <w:szCs w:val="26"/>
        </w:rPr>
        <w:t xml:space="preserve">- </w:t>
      </w:r>
      <w:proofErr w:type="spellStart"/>
      <w:r w:rsidRPr="007A2753">
        <w:rPr>
          <w:sz w:val="26"/>
          <w:szCs w:val="26"/>
        </w:rPr>
        <w:t>Đối</w:t>
      </w:r>
      <w:proofErr w:type="spellEnd"/>
      <w:r w:rsidRPr="007A2753">
        <w:rPr>
          <w:sz w:val="26"/>
          <w:szCs w:val="26"/>
        </w:rPr>
        <w:t xml:space="preserve"> </w:t>
      </w:r>
      <w:proofErr w:type="spellStart"/>
      <w:r w:rsidRPr="007A2753">
        <w:rPr>
          <w:sz w:val="26"/>
          <w:szCs w:val="26"/>
        </w:rPr>
        <w:t>với</w:t>
      </w:r>
      <w:proofErr w:type="spellEnd"/>
      <w:r w:rsidRPr="007A2753">
        <w:rPr>
          <w:sz w:val="26"/>
          <w:szCs w:val="26"/>
        </w:rPr>
        <w:t xml:space="preserve"> </w:t>
      </w:r>
      <w:proofErr w:type="spellStart"/>
      <w:r w:rsidRPr="007A2753">
        <w:rPr>
          <w:sz w:val="26"/>
          <w:szCs w:val="26"/>
        </w:rPr>
        <w:t>nguyên</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mua</w:t>
      </w:r>
      <w:proofErr w:type="spellEnd"/>
      <w:r w:rsidRPr="007A2753">
        <w:rPr>
          <w:sz w:val="26"/>
          <w:szCs w:val="26"/>
        </w:rPr>
        <w:t xml:space="preserve"> </w:t>
      </w:r>
      <w:proofErr w:type="spellStart"/>
      <w:r w:rsidRPr="007A2753">
        <w:rPr>
          <w:sz w:val="26"/>
          <w:szCs w:val="26"/>
        </w:rPr>
        <w:t>ngoài</w:t>
      </w:r>
      <w:proofErr w:type="spellEnd"/>
      <w:r w:rsidRPr="007A2753">
        <w:rPr>
          <w:sz w:val="26"/>
          <w:szCs w:val="26"/>
        </w:rPr>
        <w:t>:</w:t>
      </w:r>
    </w:p>
    <w:tbl>
      <w:tblPr>
        <w:tblStyle w:val="TableGrid"/>
        <w:tblpPr w:leftFromText="180" w:rightFromText="180" w:vertAnchor="text" w:horzAnchor="page" w:tblpX="1861" w:tblpY="35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87"/>
        <w:gridCol w:w="1591"/>
        <w:gridCol w:w="389"/>
        <w:gridCol w:w="1689"/>
        <w:gridCol w:w="471"/>
        <w:gridCol w:w="990"/>
        <w:gridCol w:w="450"/>
        <w:gridCol w:w="2123"/>
      </w:tblGrid>
      <w:tr w:rsidR="00F90AAF" w:rsidRPr="004043EB" w14:paraId="1D54264E" w14:textId="77777777" w:rsidTr="00307BB2">
        <w:tc>
          <w:tcPr>
            <w:tcW w:w="1260" w:type="dxa"/>
          </w:tcPr>
          <w:p w14:paraId="1D586A86" w14:textId="77777777" w:rsidR="00F90AAF" w:rsidRPr="004043EB" w:rsidRDefault="00F90AAF" w:rsidP="001B46E8">
            <w:pPr>
              <w:spacing w:line="360" w:lineRule="auto"/>
              <w:jc w:val="center"/>
              <w:rPr>
                <w:sz w:val="26"/>
                <w:szCs w:val="26"/>
              </w:rPr>
            </w:pPr>
            <w:proofErr w:type="spellStart"/>
            <w:r w:rsidRPr="004043EB">
              <w:rPr>
                <w:sz w:val="26"/>
                <w:szCs w:val="26"/>
              </w:rPr>
              <w:t>Giá</w:t>
            </w:r>
            <w:proofErr w:type="spellEnd"/>
            <w:r w:rsidRPr="004043EB">
              <w:rPr>
                <w:sz w:val="26"/>
                <w:szCs w:val="26"/>
              </w:rPr>
              <w:t xml:space="preserve"> </w:t>
            </w:r>
            <w:proofErr w:type="spellStart"/>
            <w:r w:rsidRPr="004043EB">
              <w:rPr>
                <w:sz w:val="26"/>
                <w:szCs w:val="26"/>
              </w:rPr>
              <w:t>thực</w:t>
            </w:r>
            <w:proofErr w:type="spellEnd"/>
            <w:r w:rsidRPr="004043EB">
              <w:rPr>
                <w:sz w:val="26"/>
                <w:szCs w:val="26"/>
              </w:rPr>
              <w:t xml:space="preserve"> </w:t>
            </w:r>
            <w:proofErr w:type="spellStart"/>
            <w:r w:rsidRPr="004043EB">
              <w:rPr>
                <w:sz w:val="26"/>
                <w:szCs w:val="26"/>
              </w:rPr>
              <w:t>tế</w:t>
            </w:r>
            <w:proofErr w:type="spellEnd"/>
            <w:r w:rsidRPr="004043EB">
              <w:rPr>
                <w:sz w:val="26"/>
                <w:szCs w:val="26"/>
              </w:rPr>
              <w:t xml:space="preserve"> </w:t>
            </w:r>
            <w:proofErr w:type="spellStart"/>
            <w:r w:rsidRPr="004043EB">
              <w:rPr>
                <w:sz w:val="26"/>
                <w:szCs w:val="26"/>
              </w:rPr>
              <w:t>của</w:t>
            </w:r>
            <w:proofErr w:type="spellEnd"/>
            <w:r w:rsidRPr="004043EB">
              <w:rPr>
                <w:sz w:val="26"/>
                <w:szCs w:val="26"/>
              </w:rPr>
              <w:t xml:space="preserve"> NVL </w:t>
            </w:r>
            <w:proofErr w:type="spellStart"/>
            <w:r w:rsidRPr="004043EB">
              <w:rPr>
                <w:sz w:val="26"/>
                <w:szCs w:val="26"/>
              </w:rPr>
              <w:t>nhập</w:t>
            </w:r>
            <w:proofErr w:type="spellEnd"/>
            <w:r w:rsidRPr="004043EB">
              <w:rPr>
                <w:sz w:val="26"/>
                <w:szCs w:val="26"/>
              </w:rPr>
              <w:t xml:space="preserve"> </w:t>
            </w:r>
            <w:proofErr w:type="spellStart"/>
            <w:r w:rsidRPr="004043EB">
              <w:rPr>
                <w:sz w:val="26"/>
                <w:szCs w:val="26"/>
              </w:rPr>
              <w:t>kho</w:t>
            </w:r>
            <w:proofErr w:type="spellEnd"/>
          </w:p>
        </w:tc>
        <w:tc>
          <w:tcPr>
            <w:tcW w:w="487" w:type="dxa"/>
          </w:tcPr>
          <w:p w14:paraId="63FB4CA1" w14:textId="77777777" w:rsidR="00F90AAF" w:rsidRPr="004043EB" w:rsidRDefault="00F90AAF" w:rsidP="001B46E8">
            <w:pPr>
              <w:spacing w:line="360" w:lineRule="auto"/>
              <w:jc w:val="both"/>
              <w:rPr>
                <w:sz w:val="26"/>
                <w:szCs w:val="26"/>
              </w:rPr>
            </w:pPr>
            <w:r w:rsidRPr="004043EB">
              <w:rPr>
                <w:sz w:val="26"/>
                <w:szCs w:val="26"/>
              </w:rPr>
              <w:t>=</w:t>
            </w:r>
          </w:p>
        </w:tc>
        <w:tc>
          <w:tcPr>
            <w:tcW w:w="1591" w:type="dxa"/>
          </w:tcPr>
          <w:p w14:paraId="3AB7A4F0" w14:textId="77777777" w:rsidR="00F90AAF" w:rsidRPr="004043EB" w:rsidRDefault="00F90AAF" w:rsidP="001B46E8">
            <w:pPr>
              <w:spacing w:line="360" w:lineRule="auto"/>
              <w:jc w:val="center"/>
              <w:rPr>
                <w:sz w:val="26"/>
                <w:szCs w:val="26"/>
              </w:rPr>
            </w:pPr>
            <w:proofErr w:type="spellStart"/>
            <w:r w:rsidRPr="004043EB">
              <w:rPr>
                <w:sz w:val="26"/>
                <w:szCs w:val="26"/>
              </w:rPr>
              <w:t>Giá</w:t>
            </w:r>
            <w:proofErr w:type="spellEnd"/>
            <w:r w:rsidRPr="004043EB">
              <w:rPr>
                <w:sz w:val="26"/>
                <w:szCs w:val="26"/>
              </w:rPr>
              <w:t xml:space="preserve"> </w:t>
            </w:r>
            <w:proofErr w:type="spellStart"/>
            <w:r w:rsidRPr="004043EB">
              <w:rPr>
                <w:sz w:val="26"/>
                <w:szCs w:val="26"/>
              </w:rPr>
              <w:t>mua</w:t>
            </w:r>
            <w:proofErr w:type="spellEnd"/>
            <w:r w:rsidRPr="004043EB">
              <w:rPr>
                <w:sz w:val="26"/>
                <w:szCs w:val="26"/>
              </w:rPr>
              <w:t xml:space="preserve"> </w:t>
            </w:r>
            <w:proofErr w:type="spellStart"/>
            <w:r w:rsidRPr="004043EB">
              <w:rPr>
                <w:sz w:val="26"/>
                <w:szCs w:val="26"/>
              </w:rPr>
              <w:t>ghi</w:t>
            </w:r>
            <w:proofErr w:type="spellEnd"/>
            <w:r w:rsidRPr="004043EB">
              <w:rPr>
                <w:sz w:val="26"/>
                <w:szCs w:val="26"/>
              </w:rPr>
              <w:t xml:space="preserve"> </w:t>
            </w:r>
            <w:proofErr w:type="spellStart"/>
            <w:r w:rsidRPr="004043EB">
              <w:rPr>
                <w:sz w:val="26"/>
                <w:szCs w:val="26"/>
              </w:rPr>
              <w:t>trên</w:t>
            </w:r>
            <w:proofErr w:type="spellEnd"/>
            <w:r w:rsidRPr="004043EB">
              <w:rPr>
                <w:sz w:val="26"/>
                <w:szCs w:val="26"/>
              </w:rPr>
              <w:t xml:space="preserve"> </w:t>
            </w:r>
            <w:proofErr w:type="spellStart"/>
            <w:r w:rsidRPr="004043EB">
              <w:rPr>
                <w:sz w:val="26"/>
                <w:szCs w:val="26"/>
              </w:rPr>
              <w:t>hóa</w:t>
            </w:r>
            <w:proofErr w:type="spellEnd"/>
            <w:r w:rsidRPr="004043EB">
              <w:rPr>
                <w:sz w:val="26"/>
                <w:szCs w:val="26"/>
              </w:rPr>
              <w:t xml:space="preserve"> </w:t>
            </w:r>
            <w:proofErr w:type="spellStart"/>
            <w:r w:rsidRPr="004043EB">
              <w:rPr>
                <w:sz w:val="26"/>
                <w:szCs w:val="26"/>
              </w:rPr>
              <w:t>đơn</w:t>
            </w:r>
            <w:proofErr w:type="spellEnd"/>
          </w:p>
        </w:tc>
        <w:tc>
          <w:tcPr>
            <w:tcW w:w="389" w:type="dxa"/>
          </w:tcPr>
          <w:p w14:paraId="323F6CF8" w14:textId="77777777" w:rsidR="00F90AAF" w:rsidRPr="004043EB" w:rsidRDefault="00F90AAF" w:rsidP="001B46E8">
            <w:pPr>
              <w:spacing w:line="360" w:lineRule="auto"/>
              <w:jc w:val="both"/>
              <w:rPr>
                <w:sz w:val="26"/>
                <w:szCs w:val="26"/>
              </w:rPr>
            </w:pPr>
            <w:r w:rsidRPr="004043EB">
              <w:rPr>
                <w:sz w:val="26"/>
                <w:szCs w:val="26"/>
              </w:rPr>
              <w:t>+</w:t>
            </w:r>
          </w:p>
        </w:tc>
        <w:tc>
          <w:tcPr>
            <w:tcW w:w="1689" w:type="dxa"/>
          </w:tcPr>
          <w:p w14:paraId="46444182" w14:textId="77777777" w:rsidR="00F90AAF" w:rsidRPr="004043EB" w:rsidRDefault="00F90AAF" w:rsidP="001B46E8">
            <w:pPr>
              <w:spacing w:line="360" w:lineRule="auto"/>
              <w:jc w:val="center"/>
              <w:rPr>
                <w:sz w:val="26"/>
                <w:szCs w:val="26"/>
              </w:rPr>
            </w:pPr>
            <w:proofErr w:type="spellStart"/>
            <w:r w:rsidRPr="004043EB">
              <w:rPr>
                <w:sz w:val="26"/>
                <w:szCs w:val="26"/>
              </w:rPr>
              <w:t>Các</w:t>
            </w:r>
            <w:proofErr w:type="spellEnd"/>
            <w:r w:rsidRPr="004043EB">
              <w:rPr>
                <w:sz w:val="26"/>
                <w:szCs w:val="26"/>
              </w:rPr>
              <w:t xml:space="preserve"> </w:t>
            </w:r>
            <w:proofErr w:type="spellStart"/>
            <w:r w:rsidRPr="004043EB">
              <w:rPr>
                <w:sz w:val="26"/>
                <w:szCs w:val="26"/>
              </w:rPr>
              <w:t>khoản</w:t>
            </w:r>
            <w:proofErr w:type="spellEnd"/>
            <w:r w:rsidRPr="004043EB">
              <w:rPr>
                <w:sz w:val="26"/>
                <w:szCs w:val="26"/>
              </w:rPr>
              <w:t xml:space="preserve"> </w:t>
            </w:r>
            <w:proofErr w:type="spellStart"/>
            <w:r w:rsidRPr="004043EB">
              <w:rPr>
                <w:sz w:val="26"/>
                <w:szCs w:val="26"/>
              </w:rPr>
              <w:t>thuế</w:t>
            </w:r>
            <w:proofErr w:type="spellEnd"/>
            <w:r w:rsidRPr="004043EB">
              <w:rPr>
                <w:sz w:val="26"/>
                <w:szCs w:val="26"/>
              </w:rPr>
              <w:t xml:space="preserve"> </w:t>
            </w:r>
            <w:proofErr w:type="spellStart"/>
            <w:r w:rsidRPr="004043EB">
              <w:rPr>
                <w:sz w:val="26"/>
                <w:szCs w:val="26"/>
              </w:rPr>
              <w:t>không</w:t>
            </w:r>
            <w:proofErr w:type="spellEnd"/>
            <w:r w:rsidRPr="004043EB">
              <w:rPr>
                <w:sz w:val="26"/>
                <w:szCs w:val="26"/>
              </w:rPr>
              <w:t xml:space="preserve"> </w:t>
            </w:r>
            <w:proofErr w:type="spellStart"/>
            <w:r w:rsidRPr="004043EB">
              <w:rPr>
                <w:sz w:val="26"/>
                <w:szCs w:val="26"/>
              </w:rPr>
              <w:t>được</w:t>
            </w:r>
            <w:proofErr w:type="spellEnd"/>
            <w:r w:rsidRPr="004043EB">
              <w:rPr>
                <w:sz w:val="26"/>
                <w:szCs w:val="26"/>
              </w:rPr>
              <w:t xml:space="preserve"> </w:t>
            </w:r>
            <w:proofErr w:type="spellStart"/>
            <w:r w:rsidRPr="004043EB">
              <w:rPr>
                <w:sz w:val="26"/>
                <w:szCs w:val="26"/>
              </w:rPr>
              <w:t>khấu</w:t>
            </w:r>
            <w:proofErr w:type="spellEnd"/>
            <w:r w:rsidRPr="004043EB">
              <w:rPr>
                <w:sz w:val="26"/>
                <w:szCs w:val="26"/>
              </w:rPr>
              <w:t xml:space="preserve"> </w:t>
            </w:r>
            <w:proofErr w:type="spellStart"/>
            <w:r w:rsidRPr="004043EB">
              <w:rPr>
                <w:sz w:val="26"/>
                <w:szCs w:val="26"/>
              </w:rPr>
              <w:t>trừ</w:t>
            </w:r>
            <w:proofErr w:type="spellEnd"/>
          </w:p>
        </w:tc>
        <w:tc>
          <w:tcPr>
            <w:tcW w:w="471" w:type="dxa"/>
          </w:tcPr>
          <w:p w14:paraId="4391E2C8" w14:textId="77777777" w:rsidR="00F90AAF" w:rsidRPr="004043EB" w:rsidRDefault="00F90AAF" w:rsidP="001B46E8">
            <w:pPr>
              <w:spacing w:line="360" w:lineRule="auto"/>
              <w:jc w:val="both"/>
              <w:rPr>
                <w:sz w:val="26"/>
                <w:szCs w:val="26"/>
              </w:rPr>
            </w:pPr>
            <w:r w:rsidRPr="004043EB">
              <w:rPr>
                <w:sz w:val="26"/>
                <w:szCs w:val="26"/>
              </w:rPr>
              <w:t>+</w:t>
            </w:r>
          </w:p>
        </w:tc>
        <w:tc>
          <w:tcPr>
            <w:tcW w:w="990" w:type="dxa"/>
          </w:tcPr>
          <w:p w14:paraId="4EB5E23B" w14:textId="77777777" w:rsidR="00F90AAF" w:rsidRPr="004043EB" w:rsidRDefault="00F90AAF" w:rsidP="001B46E8">
            <w:pPr>
              <w:spacing w:line="360" w:lineRule="auto"/>
              <w:jc w:val="both"/>
              <w:rPr>
                <w:sz w:val="26"/>
                <w:szCs w:val="26"/>
              </w:rPr>
            </w:pPr>
            <w:r w:rsidRPr="004043EB">
              <w:rPr>
                <w:sz w:val="26"/>
                <w:szCs w:val="26"/>
              </w:rPr>
              <w:t xml:space="preserve">Chi </w:t>
            </w:r>
            <w:proofErr w:type="spellStart"/>
            <w:r w:rsidRPr="004043EB">
              <w:rPr>
                <w:sz w:val="26"/>
                <w:szCs w:val="26"/>
              </w:rPr>
              <w:t>phí</w:t>
            </w:r>
            <w:proofErr w:type="spellEnd"/>
            <w:r w:rsidRPr="004043EB">
              <w:rPr>
                <w:sz w:val="26"/>
                <w:szCs w:val="26"/>
              </w:rPr>
              <w:t xml:space="preserve"> </w:t>
            </w:r>
            <w:proofErr w:type="spellStart"/>
            <w:r w:rsidRPr="004043EB">
              <w:rPr>
                <w:sz w:val="26"/>
                <w:szCs w:val="26"/>
              </w:rPr>
              <w:t>thu</w:t>
            </w:r>
            <w:proofErr w:type="spellEnd"/>
            <w:r w:rsidRPr="004043EB">
              <w:rPr>
                <w:sz w:val="26"/>
                <w:szCs w:val="26"/>
              </w:rPr>
              <w:t xml:space="preserve"> </w:t>
            </w:r>
            <w:proofErr w:type="spellStart"/>
            <w:r w:rsidRPr="004043EB">
              <w:rPr>
                <w:sz w:val="26"/>
                <w:szCs w:val="26"/>
              </w:rPr>
              <w:t>mua</w:t>
            </w:r>
            <w:proofErr w:type="spellEnd"/>
          </w:p>
        </w:tc>
        <w:tc>
          <w:tcPr>
            <w:tcW w:w="450" w:type="dxa"/>
          </w:tcPr>
          <w:p w14:paraId="32B4C787" w14:textId="77777777" w:rsidR="00F90AAF" w:rsidRPr="004043EB" w:rsidRDefault="00F90AAF" w:rsidP="001B46E8">
            <w:pPr>
              <w:spacing w:line="360" w:lineRule="auto"/>
              <w:jc w:val="both"/>
              <w:rPr>
                <w:sz w:val="26"/>
                <w:szCs w:val="26"/>
              </w:rPr>
            </w:pPr>
            <w:r w:rsidRPr="004043EB">
              <w:rPr>
                <w:sz w:val="26"/>
                <w:szCs w:val="26"/>
              </w:rPr>
              <w:t>-</w:t>
            </w:r>
          </w:p>
        </w:tc>
        <w:tc>
          <w:tcPr>
            <w:tcW w:w="2123" w:type="dxa"/>
          </w:tcPr>
          <w:p w14:paraId="5C575491" w14:textId="77777777" w:rsidR="00F90AAF" w:rsidRPr="004043EB" w:rsidRDefault="00F90AAF" w:rsidP="001B46E8">
            <w:pPr>
              <w:spacing w:line="360" w:lineRule="auto"/>
              <w:jc w:val="center"/>
              <w:rPr>
                <w:sz w:val="26"/>
                <w:szCs w:val="26"/>
              </w:rPr>
            </w:pPr>
            <w:proofErr w:type="spellStart"/>
            <w:r w:rsidRPr="004043EB">
              <w:rPr>
                <w:sz w:val="26"/>
                <w:szCs w:val="26"/>
              </w:rPr>
              <w:t>Các</w:t>
            </w:r>
            <w:proofErr w:type="spellEnd"/>
            <w:r w:rsidRPr="004043EB">
              <w:rPr>
                <w:sz w:val="26"/>
                <w:szCs w:val="26"/>
              </w:rPr>
              <w:t xml:space="preserve"> </w:t>
            </w:r>
            <w:proofErr w:type="spellStart"/>
            <w:r w:rsidRPr="004043EB">
              <w:rPr>
                <w:sz w:val="26"/>
                <w:szCs w:val="26"/>
              </w:rPr>
              <w:t>khoản</w:t>
            </w:r>
            <w:proofErr w:type="spellEnd"/>
            <w:r w:rsidRPr="004043EB">
              <w:rPr>
                <w:sz w:val="26"/>
                <w:szCs w:val="26"/>
              </w:rPr>
              <w:t xml:space="preserve"> </w:t>
            </w:r>
            <w:proofErr w:type="spellStart"/>
            <w:r w:rsidRPr="004043EB">
              <w:rPr>
                <w:sz w:val="26"/>
                <w:szCs w:val="26"/>
              </w:rPr>
              <w:t>giảm</w:t>
            </w:r>
            <w:proofErr w:type="spellEnd"/>
            <w:r w:rsidRPr="004043EB">
              <w:rPr>
                <w:sz w:val="26"/>
                <w:szCs w:val="26"/>
              </w:rPr>
              <w:t xml:space="preserve"> </w:t>
            </w:r>
            <w:proofErr w:type="spellStart"/>
            <w:r w:rsidRPr="004043EB">
              <w:rPr>
                <w:sz w:val="26"/>
                <w:szCs w:val="26"/>
              </w:rPr>
              <w:t>trừ</w:t>
            </w:r>
            <w:proofErr w:type="spellEnd"/>
            <w:r w:rsidRPr="004043EB">
              <w:rPr>
                <w:sz w:val="26"/>
                <w:szCs w:val="26"/>
              </w:rPr>
              <w:t xml:space="preserve">: </w:t>
            </w:r>
            <w:proofErr w:type="spellStart"/>
            <w:r w:rsidRPr="004043EB">
              <w:rPr>
                <w:sz w:val="26"/>
                <w:szCs w:val="26"/>
              </w:rPr>
              <w:t>Giảm</w:t>
            </w:r>
            <w:proofErr w:type="spellEnd"/>
            <w:r w:rsidRPr="004043EB">
              <w:rPr>
                <w:sz w:val="26"/>
                <w:szCs w:val="26"/>
              </w:rPr>
              <w:t xml:space="preserve"> </w:t>
            </w:r>
            <w:proofErr w:type="spellStart"/>
            <w:r w:rsidRPr="004043EB">
              <w:rPr>
                <w:sz w:val="26"/>
                <w:szCs w:val="26"/>
              </w:rPr>
              <w:t>giá</w:t>
            </w:r>
            <w:proofErr w:type="spellEnd"/>
            <w:r w:rsidRPr="004043EB">
              <w:rPr>
                <w:sz w:val="26"/>
                <w:szCs w:val="26"/>
              </w:rPr>
              <w:t xml:space="preserve"> </w:t>
            </w:r>
            <w:proofErr w:type="spellStart"/>
            <w:r w:rsidRPr="004043EB">
              <w:rPr>
                <w:sz w:val="26"/>
                <w:szCs w:val="26"/>
              </w:rPr>
              <w:t>hàng</w:t>
            </w:r>
            <w:proofErr w:type="spellEnd"/>
            <w:r w:rsidRPr="004043EB">
              <w:rPr>
                <w:sz w:val="26"/>
                <w:szCs w:val="26"/>
              </w:rPr>
              <w:t xml:space="preserve"> </w:t>
            </w:r>
            <w:proofErr w:type="spellStart"/>
            <w:r w:rsidRPr="004043EB">
              <w:rPr>
                <w:sz w:val="26"/>
                <w:szCs w:val="26"/>
              </w:rPr>
              <w:t>mua</w:t>
            </w:r>
            <w:proofErr w:type="spellEnd"/>
            <w:r w:rsidRPr="004043EB">
              <w:rPr>
                <w:sz w:val="26"/>
                <w:szCs w:val="26"/>
              </w:rPr>
              <w:t xml:space="preserve">, </w:t>
            </w:r>
            <w:proofErr w:type="spellStart"/>
            <w:r w:rsidRPr="004043EB">
              <w:rPr>
                <w:sz w:val="26"/>
                <w:szCs w:val="26"/>
              </w:rPr>
              <w:t>chiết</w:t>
            </w:r>
            <w:proofErr w:type="spellEnd"/>
            <w:r w:rsidRPr="004043EB">
              <w:rPr>
                <w:sz w:val="26"/>
                <w:szCs w:val="26"/>
              </w:rPr>
              <w:t xml:space="preserve"> </w:t>
            </w:r>
            <w:proofErr w:type="spellStart"/>
            <w:r w:rsidRPr="004043EB">
              <w:rPr>
                <w:sz w:val="26"/>
                <w:szCs w:val="26"/>
              </w:rPr>
              <w:t>khấu</w:t>
            </w:r>
            <w:proofErr w:type="spellEnd"/>
            <w:r w:rsidRPr="004043EB">
              <w:rPr>
                <w:sz w:val="26"/>
                <w:szCs w:val="26"/>
              </w:rPr>
              <w:t xml:space="preserve"> </w:t>
            </w:r>
            <w:proofErr w:type="spellStart"/>
            <w:r w:rsidRPr="004043EB">
              <w:rPr>
                <w:sz w:val="26"/>
                <w:szCs w:val="26"/>
              </w:rPr>
              <w:t>thương</w:t>
            </w:r>
            <w:proofErr w:type="spellEnd"/>
            <w:r w:rsidRPr="004043EB">
              <w:rPr>
                <w:sz w:val="26"/>
                <w:szCs w:val="26"/>
              </w:rPr>
              <w:t xml:space="preserve"> </w:t>
            </w:r>
            <w:proofErr w:type="spellStart"/>
            <w:r w:rsidRPr="004043EB">
              <w:rPr>
                <w:sz w:val="26"/>
                <w:szCs w:val="26"/>
              </w:rPr>
              <w:t>mại</w:t>
            </w:r>
            <w:proofErr w:type="spellEnd"/>
            <w:r w:rsidRPr="004043EB">
              <w:rPr>
                <w:sz w:val="26"/>
                <w:szCs w:val="26"/>
              </w:rPr>
              <w:t xml:space="preserve"> </w:t>
            </w:r>
            <w:proofErr w:type="spellStart"/>
            <w:r w:rsidRPr="004043EB">
              <w:rPr>
                <w:sz w:val="26"/>
                <w:szCs w:val="26"/>
              </w:rPr>
              <w:t>khi</w:t>
            </w:r>
            <w:proofErr w:type="spellEnd"/>
            <w:r w:rsidRPr="004043EB">
              <w:rPr>
                <w:sz w:val="26"/>
                <w:szCs w:val="26"/>
              </w:rPr>
              <w:t xml:space="preserve"> </w:t>
            </w:r>
            <w:proofErr w:type="spellStart"/>
            <w:r w:rsidRPr="004043EB">
              <w:rPr>
                <w:sz w:val="26"/>
                <w:szCs w:val="26"/>
              </w:rPr>
              <w:t>mua</w:t>
            </w:r>
            <w:proofErr w:type="spellEnd"/>
            <w:r w:rsidRPr="004043EB">
              <w:rPr>
                <w:sz w:val="26"/>
                <w:szCs w:val="26"/>
              </w:rPr>
              <w:t xml:space="preserve"> </w:t>
            </w:r>
            <w:proofErr w:type="spellStart"/>
            <w:r w:rsidRPr="004043EB">
              <w:rPr>
                <w:sz w:val="26"/>
                <w:szCs w:val="26"/>
              </w:rPr>
              <w:t>hàng</w:t>
            </w:r>
            <w:proofErr w:type="spellEnd"/>
            <w:r w:rsidRPr="004043EB">
              <w:rPr>
                <w:sz w:val="26"/>
                <w:szCs w:val="26"/>
              </w:rPr>
              <w:t xml:space="preserve"> (</w:t>
            </w:r>
            <w:proofErr w:type="spellStart"/>
            <w:r w:rsidRPr="004043EB">
              <w:rPr>
                <w:sz w:val="26"/>
                <w:szCs w:val="26"/>
              </w:rPr>
              <w:t>Nếu</w:t>
            </w:r>
            <w:proofErr w:type="spellEnd"/>
            <w:r w:rsidRPr="004043EB">
              <w:rPr>
                <w:sz w:val="26"/>
                <w:szCs w:val="26"/>
              </w:rPr>
              <w:t xml:space="preserve"> </w:t>
            </w:r>
            <w:proofErr w:type="spellStart"/>
            <w:r w:rsidRPr="004043EB">
              <w:rPr>
                <w:sz w:val="26"/>
                <w:szCs w:val="26"/>
              </w:rPr>
              <w:t>có</w:t>
            </w:r>
            <w:proofErr w:type="spellEnd"/>
            <w:r w:rsidRPr="004043EB">
              <w:rPr>
                <w:sz w:val="26"/>
                <w:szCs w:val="26"/>
              </w:rPr>
              <w:t>)</w:t>
            </w:r>
          </w:p>
        </w:tc>
      </w:tr>
    </w:tbl>
    <w:p w14:paraId="2A323135" w14:textId="77777777" w:rsidR="00D00CE3" w:rsidRDefault="00D00CE3" w:rsidP="00D00CE3">
      <w:pPr>
        <w:shd w:val="clear" w:color="auto" w:fill="FFFFFF"/>
        <w:spacing w:line="360" w:lineRule="auto"/>
        <w:jc w:val="both"/>
        <w:rPr>
          <w:sz w:val="26"/>
          <w:szCs w:val="26"/>
        </w:rPr>
      </w:pPr>
    </w:p>
    <w:p w14:paraId="41C696E6" w14:textId="77777777" w:rsidR="00D00CE3" w:rsidRDefault="00D00CE3" w:rsidP="00D00CE3">
      <w:pPr>
        <w:shd w:val="clear" w:color="auto" w:fill="FFFFFF"/>
        <w:spacing w:line="360" w:lineRule="auto"/>
        <w:jc w:val="both"/>
        <w:rPr>
          <w:sz w:val="26"/>
          <w:szCs w:val="26"/>
        </w:rPr>
      </w:pPr>
    </w:p>
    <w:p w14:paraId="404E39D4" w14:textId="3B55818C" w:rsidR="009913D4" w:rsidRPr="00D00CE3" w:rsidRDefault="009913D4" w:rsidP="00D00CE3">
      <w:pPr>
        <w:shd w:val="clear" w:color="auto" w:fill="FFFFFF"/>
        <w:spacing w:line="360" w:lineRule="auto"/>
        <w:jc w:val="both"/>
        <w:rPr>
          <w:color w:val="FF0000"/>
          <w:sz w:val="26"/>
          <w:szCs w:val="26"/>
        </w:rPr>
      </w:pPr>
      <w:proofErr w:type="spellStart"/>
      <w:r w:rsidRPr="00D00CE3">
        <w:rPr>
          <w:color w:val="FF0000"/>
          <w:sz w:val="26"/>
          <w:szCs w:val="26"/>
        </w:rPr>
        <w:t>Trong</w:t>
      </w:r>
      <w:proofErr w:type="spellEnd"/>
      <w:r w:rsidRPr="00D00CE3">
        <w:rPr>
          <w:color w:val="FF0000"/>
          <w:sz w:val="26"/>
          <w:szCs w:val="26"/>
        </w:rPr>
        <w:t xml:space="preserve"> </w:t>
      </w:r>
      <w:proofErr w:type="spellStart"/>
      <w:r w:rsidRPr="00D00CE3">
        <w:rPr>
          <w:color w:val="FF0000"/>
          <w:sz w:val="26"/>
          <w:szCs w:val="26"/>
        </w:rPr>
        <w:t>đó</w:t>
      </w:r>
      <w:proofErr w:type="spellEnd"/>
      <w:r w:rsidRPr="00D00CE3">
        <w:rPr>
          <w:color w:val="FF0000"/>
          <w:sz w:val="26"/>
          <w:szCs w:val="26"/>
        </w:rPr>
        <w:t xml:space="preserve"> </w:t>
      </w:r>
      <w:proofErr w:type="spellStart"/>
      <w:r w:rsidRPr="00D00CE3">
        <w:rPr>
          <w:color w:val="FF0000"/>
          <w:sz w:val="26"/>
          <w:szCs w:val="26"/>
        </w:rPr>
        <w:t>giá</w:t>
      </w:r>
      <w:proofErr w:type="spellEnd"/>
      <w:r w:rsidRPr="00D00CE3">
        <w:rPr>
          <w:color w:val="FF0000"/>
          <w:sz w:val="26"/>
          <w:szCs w:val="26"/>
        </w:rPr>
        <w:t xml:space="preserve"> </w:t>
      </w:r>
      <w:proofErr w:type="spellStart"/>
      <w:r w:rsidR="00D00CE3" w:rsidRPr="00D00CE3">
        <w:rPr>
          <w:color w:val="FF0000"/>
          <w:sz w:val="26"/>
          <w:szCs w:val="26"/>
        </w:rPr>
        <w:t>thực</w:t>
      </w:r>
      <w:proofErr w:type="spellEnd"/>
      <w:r w:rsidR="00D00CE3" w:rsidRPr="00D00CE3">
        <w:rPr>
          <w:color w:val="FF0000"/>
          <w:sz w:val="26"/>
          <w:szCs w:val="26"/>
        </w:rPr>
        <w:t xml:space="preserve"> </w:t>
      </w:r>
      <w:proofErr w:type="spellStart"/>
      <w:r w:rsidR="00D00CE3" w:rsidRPr="00D00CE3">
        <w:rPr>
          <w:color w:val="FF0000"/>
          <w:sz w:val="26"/>
          <w:szCs w:val="26"/>
        </w:rPr>
        <w:t>tế</w:t>
      </w:r>
      <w:proofErr w:type="spellEnd"/>
      <w:r w:rsidR="00D00CE3" w:rsidRPr="00D00CE3">
        <w:rPr>
          <w:color w:val="FF0000"/>
          <w:sz w:val="26"/>
          <w:szCs w:val="26"/>
        </w:rPr>
        <w:t xml:space="preserve"> </w:t>
      </w:r>
      <w:proofErr w:type="spellStart"/>
      <w:r w:rsidR="00D00CE3" w:rsidRPr="00D00CE3">
        <w:rPr>
          <w:color w:val="FF0000"/>
          <w:sz w:val="26"/>
          <w:szCs w:val="26"/>
        </w:rPr>
        <w:t>của</w:t>
      </w:r>
      <w:proofErr w:type="spellEnd"/>
      <w:r w:rsidR="00D00CE3" w:rsidRPr="00D00CE3">
        <w:rPr>
          <w:color w:val="FF0000"/>
          <w:sz w:val="26"/>
          <w:szCs w:val="26"/>
        </w:rPr>
        <w:t xml:space="preserve"> NVL </w:t>
      </w:r>
      <w:proofErr w:type="spellStart"/>
      <w:r w:rsidR="00D00CE3" w:rsidRPr="00D00CE3">
        <w:rPr>
          <w:color w:val="FF0000"/>
          <w:sz w:val="26"/>
          <w:szCs w:val="26"/>
        </w:rPr>
        <w:t>nhập</w:t>
      </w:r>
      <w:proofErr w:type="spellEnd"/>
      <w:r w:rsidR="00D00CE3" w:rsidRPr="00D00CE3">
        <w:rPr>
          <w:color w:val="FF0000"/>
          <w:sz w:val="26"/>
          <w:szCs w:val="26"/>
        </w:rPr>
        <w:t xml:space="preserve"> </w:t>
      </w:r>
      <w:proofErr w:type="spellStart"/>
      <w:r w:rsidR="00D00CE3" w:rsidRPr="00D00CE3">
        <w:rPr>
          <w:color w:val="FF0000"/>
          <w:sz w:val="26"/>
          <w:szCs w:val="26"/>
        </w:rPr>
        <w:t>kho</w:t>
      </w:r>
      <w:proofErr w:type="spellEnd"/>
      <w:r w:rsidR="00D00CE3" w:rsidRPr="00D00CE3">
        <w:rPr>
          <w:color w:val="FF0000"/>
          <w:sz w:val="26"/>
          <w:szCs w:val="26"/>
        </w:rPr>
        <w:t xml:space="preserve"> </w:t>
      </w:r>
      <w:proofErr w:type="spellStart"/>
      <w:r w:rsidR="00D00CE3" w:rsidRPr="00D00CE3">
        <w:rPr>
          <w:color w:val="FF0000"/>
          <w:sz w:val="26"/>
          <w:szCs w:val="26"/>
        </w:rPr>
        <w:t>l</w:t>
      </w:r>
      <w:r w:rsidRPr="00D00CE3">
        <w:rPr>
          <w:color w:val="FF0000"/>
          <w:sz w:val="26"/>
          <w:szCs w:val="26"/>
        </w:rPr>
        <w:t>à</w:t>
      </w:r>
      <w:proofErr w:type="spellEnd"/>
      <w:r w:rsidRPr="00D00CE3">
        <w:rPr>
          <w:color w:val="FF0000"/>
          <w:sz w:val="26"/>
          <w:szCs w:val="26"/>
        </w:rPr>
        <w:t xml:space="preserve"> </w:t>
      </w:r>
      <w:proofErr w:type="spellStart"/>
      <w:r w:rsidRPr="00D00CE3">
        <w:rPr>
          <w:color w:val="FF0000"/>
          <w:sz w:val="26"/>
          <w:szCs w:val="26"/>
        </w:rPr>
        <w:t>giá</w:t>
      </w:r>
      <w:proofErr w:type="spellEnd"/>
      <w:r w:rsidRPr="00D00CE3">
        <w:rPr>
          <w:color w:val="FF0000"/>
          <w:sz w:val="26"/>
          <w:szCs w:val="26"/>
        </w:rPr>
        <w:t xml:space="preserve"> </w:t>
      </w:r>
      <w:proofErr w:type="spellStart"/>
      <w:r w:rsidRPr="00D00CE3">
        <w:rPr>
          <w:color w:val="FF0000"/>
          <w:sz w:val="26"/>
          <w:szCs w:val="26"/>
        </w:rPr>
        <w:t>chưa</w:t>
      </w:r>
      <w:proofErr w:type="spellEnd"/>
      <w:r w:rsidRPr="00D00CE3">
        <w:rPr>
          <w:color w:val="FF0000"/>
          <w:sz w:val="26"/>
          <w:szCs w:val="26"/>
        </w:rPr>
        <w:t xml:space="preserve"> </w:t>
      </w:r>
      <w:proofErr w:type="spellStart"/>
      <w:r w:rsidRPr="00D00CE3">
        <w:rPr>
          <w:color w:val="FF0000"/>
          <w:sz w:val="26"/>
          <w:szCs w:val="26"/>
        </w:rPr>
        <w:t>tính</w:t>
      </w:r>
      <w:proofErr w:type="spellEnd"/>
      <w:r w:rsidRPr="00D00CE3">
        <w:rPr>
          <w:color w:val="FF0000"/>
          <w:sz w:val="26"/>
          <w:szCs w:val="26"/>
        </w:rPr>
        <w:t xml:space="preserve"> </w:t>
      </w:r>
      <w:proofErr w:type="spellStart"/>
      <w:r w:rsidRPr="00D00CE3">
        <w:rPr>
          <w:color w:val="FF0000"/>
          <w:sz w:val="26"/>
          <w:szCs w:val="26"/>
        </w:rPr>
        <w:t>thuế</w:t>
      </w:r>
      <w:proofErr w:type="spellEnd"/>
      <w:r w:rsidRPr="00D00CE3">
        <w:rPr>
          <w:color w:val="FF0000"/>
          <w:sz w:val="26"/>
          <w:szCs w:val="26"/>
        </w:rPr>
        <w:t xml:space="preserve"> </w:t>
      </w:r>
      <w:proofErr w:type="spellStart"/>
      <w:r w:rsidRPr="00D00CE3">
        <w:rPr>
          <w:color w:val="FF0000"/>
          <w:sz w:val="26"/>
          <w:szCs w:val="26"/>
        </w:rPr>
        <w:t>giá</w:t>
      </w:r>
      <w:proofErr w:type="spellEnd"/>
      <w:r w:rsidRPr="00D00CE3">
        <w:rPr>
          <w:color w:val="FF0000"/>
          <w:sz w:val="26"/>
          <w:szCs w:val="26"/>
        </w:rPr>
        <w:t xml:space="preserve"> </w:t>
      </w:r>
      <w:proofErr w:type="spellStart"/>
      <w:r w:rsidRPr="00D00CE3">
        <w:rPr>
          <w:color w:val="FF0000"/>
          <w:sz w:val="26"/>
          <w:szCs w:val="26"/>
        </w:rPr>
        <w:t>trị</w:t>
      </w:r>
      <w:proofErr w:type="spellEnd"/>
      <w:r w:rsidR="00F90AAF" w:rsidRPr="00D00CE3">
        <w:rPr>
          <w:color w:val="FF0000"/>
          <w:sz w:val="26"/>
          <w:szCs w:val="26"/>
        </w:rPr>
        <w:t xml:space="preserve"> </w:t>
      </w:r>
      <w:proofErr w:type="spellStart"/>
      <w:r w:rsidRPr="00D00CE3">
        <w:rPr>
          <w:color w:val="FF0000"/>
          <w:sz w:val="26"/>
          <w:szCs w:val="26"/>
        </w:rPr>
        <w:t>gia</w:t>
      </w:r>
      <w:proofErr w:type="spellEnd"/>
      <w:r w:rsidRPr="00D00CE3">
        <w:rPr>
          <w:color w:val="FF0000"/>
          <w:sz w:val="26"/>
          <w:szCs w:val="26"/>
        </w:rPr>
        <w:t xml:space="preserve"> </w:t>
      </w:r>
      <w:proofErr w:type="spellStart"/>
      <w:r w:rsidR="00D00CE3" w:rsidRPr="00D00CE3">
        <w:rPr>
          <w:color w:val="FF0000"/>
          <w:sz w:val="26"/>
          <w:szCs w:val="26"/>
        </w:rPr>
        <w:t>tăng</w:t>
      </w:r>
      <w:proofErr w:type="spellEnd"/>
      <w:r w:rsidR="00D00CE3" w:rsidRPr="00D00CE3">
        <w:rPr>
          <w:color w:val="FF0000"/>
          <w:sz w:val="26"/>
          <w:szCs w:val="26"/>
        </w:rPr>
        <w:t xml:space="preserve"> </w:t>
      </w:r>
      <w:proofErr w:type="spellStart"/>
      <w:r w:rsidRPr="00D00CE3">
        <w:rPr>
          <w:color w:val="FF0000"/>
          <w:sz w:val="26"/>
          <w:szCs w:val="26"/>
        </w:rPr>
        <w:t>nếu</w:t>
      </w:r>
      <w:proofErr w:type="spellEnd"/>
      <w:r w:rsidRPr="00D00CE3">
        <w:rPr>
          <w:color w:val="FF0000"/>
          <w:sz w:val="26"/>
          <w:szCs w:val="26"/>
        </w:rPr>
        <w:t xml:space="preserve"> </w:t>
      </w:r>
      <w:proofErr w:type="spellStart"/>
      <w:r w:rsidRPr="00D00CE3">
        <w:rPr>
          <w:color w:val="FF0000"/>
          <w:sz w:val="26"/>
          <w:szCs w:val="26"/>
        </w:rPr>
        <w:t>doanh</w:t>
      </w:r>
      <w:proofErr w:type="spellEnd"/>
      <w:r w:rsidRPr="00D00CE3">
        <w:rPr>
          <w:color w:val="FF0000"/>
          <w:sz w:val="26"/>
          <w:szCs w:val="26"/>
        </w:rPr>
        <w:t xml:space="preserve"> </w:t>
      </w:r>
      <w:proofErr w:type="spellStart"/>
      <w:r w:rsidRPr="00D00CE3">
        <w:rPr>
          <w:color w:val="FF0000"/>
          <w:sz w:val="26"/>
          <w:szCs w:val="26"/>
        </w:rPr>
        <w:t>nghiệp</w:t>
      </w:r>
      <w:proofErr w:type="spellEnd"/>
      <w:r w:rsidRPr="00D00CE3">
        <w:rPr>
          <w:color w:val="FF0000"/>
          <w:sz w:val="26"/>
          <w:szCs w:val="26"/>
        </w:rPr>
        <w:t xml:space="preserve"> </w:t>
      </w:r>
      <w:proofErr w:type="spellStart"/>
      <w:r w:rsidRPr="00D00CE3">
        <w:rPr>
          <w:color w:val="FF0000"/>
          <w:sz w:val="26"/>
          <w:szCs w:val="26"/>
        </w:rPr>
        <w:t>tính</w:t>
      </w:r>
      <w:proofErr w:type="spellEnd"/>
      <w:r w:rsidRPr="00D00CE3">
        <w:rPr>
          <w:color w:val="FF0000"/>
          <w:sz w:val="26"/>
          <w:szCs w:val="26"/>
        </w:rPr>
        <w:t xml:space="preserve"> </w:t>
      </w:r>
      <w:proofErr w:type="spellStart"/>
      <w:r w:rsidRPr="00D00CE3">
        <w:rPr>
          <w:color w:val="FF0000"/>
          <w:sz w:val="26"/>
          <w:szCs w:val="26"/>
        </w:rPr>
        <w:t>thuế</w:t>
      </w:r>
      <w:proofErr w:type="spellEnd"/>
      <w:r w:rsidRPr="00D00CE3">
        <w:rPr>
          <w:color w:val="FF0000"/>
          <w:sz w:val="26"/>
          <w:szCs w:val="26"/>
        </w:rPr>
        <w:t xml:space="preserve"> </w:t>
      </w:r>
      <w:proofErr w:type="spellStart"/>
      <w:r w:rsidRPr="00D00CE3">
        <w:rPr>
          <w:color w:val="FF0000"/>
          <w:sz w:val="26"/>
          <w:szCs w:val="26"/>
        </w:rPr>
        <w:t>theo</w:t>
      </w:r>
      <w:proofErr w:type="spellEnd"/>
      <w:r w:rsidRPr="00D00CE3">
        <w:rPr>
          <w:color w:val="FF0000"/>
          <w:sz w:val="26"/>
          <w:szCs w:val="26"/>
        </w:rPr>
        <w:t xml:space="preserve"> </w:t>
      </w:r>
      <w:proofErr w:type="spellStart"/>
      <w:r w:rsidRPr="00D00CE3">
        <w:rPr>
          <w:color w:val="FF0000"/>
          <w:sz w:val="26"/>
          <w:szCs w:val="26"/>
        </w:rPr>
        <w:t>phương</w:t>
      </w:r>
      <w:proofErr w:type="spellEnd"/>
      <w:r w:rsidRPr="00D00CE3">
        <w:rPr>
          <w:color w:val="FF0000"/>
          <w:sz w:val="26"/>
          <w:szCs w:val="26"/>
        </w:rPr>
        <w:t xml:space="preserve"> </w:t>
      </w:r>
      <w:proofErr w:type="spellStart"/>
      <w:r w:rsidRPr="00D00CE3">
        <w:rPr>
          <w:color w:val="FF0000"/>
          <w:sz w:val="26"/>
          <w:szCs w:val="26"/>
        </w:rPr>
        <w:t>pháp</w:t>
      </w:r>
      <w:proofErr w:type="spellEnd"/>
      <w:r w:rsidRPr="00D00CE3">
        <w:rPr>
          <w:color w:val="FF0000"/>
          <w:sz w:val="26"/>
          <w:szCs w:val="26"/>
        </w:rPr>
        <w:t xml:space="preserve"> </w:t>
      </w:r>
      <w:proofErr w:type="spellStart"/>
      <w:r w:rsidRPr="00D00CE3">
        <w:rPr>
          <w:color w:val="FF0000"/>
          <w:sz w:val="26"/>
          <w:szCs w:val="26"/>
        </w:rPr>
        <w:t>khấu</w:t>
      </w:r>
      <w:proofErr w:type="spellEnd"/>
      <w:r w:rsidRPr="00D00CE3">
        <w:rPr>
          <w:color w:val="FF0000"/>
          <w:sz w:val="26"/>
          <w:szCs w:val="26"/>
        </w:rPr>
        <w:t xml:space="preserve"> </w:t>
      </w:r>
      <w:proofErr w:type="spellStart"/>
      <w:r w:rsidRPr="00D00CE3">
        <w:rPr>
          <w:color w:val="FF0000"/>
          <w:sz w:val="26"/>
          <w:szCs w:val="26"/>
        </w:rPr>
        <w:t>trừ</w:t>
      </w:r>
      <w:proofErr w:type="spellEnd"/>
      <w:r w:rsidRPr="00D00CE3">
        <w:rPr>
          <w:color w:val="FF0000"/>
          <w:sz w:val="26"/>
          <w:szCs w:val="26"/>
        </w:rPr>
        <w:t xml:space="preserve">. </w:t>
      </w:r>
      <w:proofErr w:type="spellStart"/>
      <w:r w:rsidRPr="00D00CE3">
        <w:rPr>
          <w:color w:val="FF0000"/>
          <w:sz w:val="26"/>
          <w:szCs w:val="26"/>
        </w:rPr>
        <w:t>Nếu</w:t>
      </w:r>
      <w:proofErr w:type="spellEnd"/>
      <w:r w:rsidRPr="00D00CE3">
        <w:rPr>
          <w:color w:val="FF0000"/>
          <w:sz w:val="26"/>
          <w:szCs w:val="26"/>
        </w:rPr>
        <w:t xml:space="preserve"> </w:t>
      </w:r>
      <w:proofErr w:type="spellStart"/>
      <w:r w:rsidRPr="00D00CE3">
        <w:rPr>
          <w:color w:val="FF0000"/>
          <w:sz w:val="26"/>
          <w:szCs w:val="26"/>
        </w:rPr>
        <w:t>doanh</w:t>
      </w:r>
      <w:proofErr w:type="spellEnd"/>
      <w:r w:rsidRPr="00D00CE3">
        <w:rPr>
          <w:color w:val="FF0000"/>
          <w:sz w:val="26"/>
          <w:szCs w:val="26"/>
        </w:rPr>
        <w:t xml:space="preserve"> </w:t>
      </w:r>
      <w:proofErr w:type="spellStart"/>
      <w:r w:rsidRPr="00D00CE3">
        <w:rPr>
          <w:color w:val="FF0000"/>
          <w:sz w:val="26"/>
          <w:szCs w:val="26"/>
        </w:rPr>
        <w:t>nghiệp</w:t>
      </w:r>
      <w:proofErr w:type="spellEnd"/>
      <w:r w:rsidRPr="00D00CE3">
        <w:rPr>
          <w:color w:val="FF0000"/>
          <w:sz w:val="26"/>
          <w:szCs w:val="26"/>
        </w:rPr>
        <w:t xml:space="preserve"> </w:t>
      </w:r>
      <w:proofErr w:type="spellStart"/>
      <w:r w:rsidRPr="00D00CE3">
        <w:rPr>
          <w:color w:val="FF0000"/>
          <w:sz w:val="26"/>
          <w:szCs w:val="26"/>
        </w:rPr>
        <w:t>tính</w:t>
      </w:r>
      <w:proofErr w:type="spellEnd"/>
      <w:r w:rsidR="00F90AAF" w:rsidRPr="00D00CE3">
        <w:rPr>
          <w:color w:val="FF0000"/>
          <w:sz w:val="26"/>
          <w:szCs w:val="26"/>
        </w:rPr>
        <w:t xml:space="preserve"> </w:t>
      </w:r>
      <w:proofErr w:type="spellStart"/>
      <w:r w:rsidRPr="00D00CE3">
        <w:rPr>
          <w:color w:val="FF0000"/>
          <w:sz w:val="26"/>
          <w:szCs w:val="26"/>
        </w:rPr>
        <w:t>thuế</w:t>
      </w:r>
      <w:proofErr w:type="spellEnd"/>
      <w:r w:rsidRPr="00D00CE3">
        <w:rPr>
          <w:color w:val="FF0000"/>
          <w:sz w:val="26"/>
          <w:szCs w:val="26"/>
        </w:rPr>
        <w:t xml:space="preserve"> </w:t>
      </w:r>
      <w:proofErr w:type="spellStart"/>
      <w:r w:rsidRPr="00D00CE3">
        <w:rPr>
          <w:color w:val="FF0000"/>
          <w:sz w:val="26"/>
          <w:szCs w:val="26"/>
        </w:rPr>
        <w:t>theo</w:t>
      </w:r>
      <w:proofErr w:type="spellEnd"/>
      <w:r w:rsidRPr="00D00CE3">
        <w:rPr>
          <w:color w:val="FF0000"/>
          <w:sz w:val="26"/>
          <w:szCs w:val="26"/>
        </w:rPr>
        <w:t xml:space="preserve"> </w:t>
      </w:r>
      <w:proofErr w:type="spellStart"/>
      <w:r w:rsidRPr="00D00CE3">
        <w:rPr>
          <w:color w:val="FF0000"/>
          <w:sz w:val="26"/>
          <w:szCs w:val="26"/>
        </w:rPr>
        <w:t>phương</w:t>
      </w:r>
      <w:proofErr w:type="spellEnd"/>
      <w:r w:rsidRPr="00D00CE3">
        <w:rPr>
          <w:color w:val="FF0000"/>
          <w:sz w:val="26"/>
          <w:szCs w:val="26"/>
        </w:rPr>
        <w:t xml:space="preserve"> </w:t>
      </w:r>
      <w:proofErr w:type="spellStart"/>
      <w:r w:rsidRPr="00D00CE3">
        <w:rPr>
          <w:color w:val="FF0000"/>
          <w:sz w:val="26"/>
          <w:szCs w:val="26"/>
        </w:rPr>
        <w:t>pháp</w:t>
      </w:r>
      <w:proofErr w:type="spellEnd"/>
      <w:r w:rsidRPr="00D00CE3">
        <w:rPr>
          <w:color w:val="FF0000"/>
          <w:sz w:val="26"/>
          <w:szCs w:val="26"/>
        </w:rPr>
        <w:t xml:space="preserve"> </w:t>
      </w:r>
      <w:proofErr w:type="spellStart"/>
      <w:r w:rsidRPr="00D00CE3">
        <w:rPr>
          <w:color w:val="FF0000"/>
          <w:sz w:val="26"/>
          <w:szCs w:val="26"/>
        </w:rPr>
        <w:t>trực</w:t>
      </w:r>
      <w:proofErr w:type="spellEnd"/>
      <w:r w:rsidRPr="00D00CE3">
        <w:rPr>
          <w:color w:val="FF0000"/>
          <w:sz w:val="26"/>
          <w:szCs w:val="26"/>
        </w:rPr>
        <w:t xml:space="preserve"> </w:t>
      </w:r>
      <w:proofErr w:type="spellStart"/>
      <w:r w:rsidRPr="00D00CE3">
        <w:rPr>
          <w:color w:val="FF0000"/>
          <w:sz w:val="26"/>
          <w:szCs w:val="26"/>
        </w:rPr>
        <w:t>tiếp</w:t>
      </w:r>
      <w:proofErr w:type="spellEnd"/>
      <w:r w:rsidRPr="00D00CE3">
        <w:rPr>
          <w:color w:val="FF0000"/>
          <w:sz w:val="26"/>
          <w:szCs w:val="26"/>
        </w:rPr>
        <w:t xml:space="preserve"> </w:t>
      </w:r>
      <w:proofErr w:type="spellStart"/>
      <w:r w:rsidRPr="00D00CE3">
        <w:rPr>
          <w:color w:val="FF0000"/>
          <w:sz w:val="26"/>
          <w:szCs w:val="26"/>
        </w:rPr>
        <w:t>thì</w:t>
      </w:r>
      <w:proofErr w:type="spellEnd"/>
      <w:r w:rsidRPr="00D00CE3">
        <w:rPr>
          <w:color w:val="FF0000"/>
          <w:sz w:val="26"/>
          <w:szCs w:val="26"/>
        </w:rPr>
        <w:t xml:space="preserve"> </w:t>
      </w:r>
      <w:proofErr w:type="spellStart"/>
      <w:r w:rsidRPr="00D00CE3">
        <w:rPr>
          <w:color w:val="FF0000"/>
          <w:sz w:val="26"/>
          <w:szCs w:val="26"/>
        </w:rPr>
        <w:t>giá</w:t>
      </w:r>
      <w:proofErr w:type="spellEnd"/>
      <w:r w:rsidRPr="00D00CE3">
        <w:rPr>
          <w:color w:val="FF0000"/>
          <w:sz w:val="26"/>
          <w:szCs w:val="26"/>
        </w:rPr>
        <w:t xml:space="preserve"> </w:t>
      </w:r>
      <w:proofErr w:type="spellStart"/>
      <w:r w:rsidR="00D00CE3" w:rsidRPr="00D00CE3">
        <w:rPr>
          <w:color w:val="FF0000"/>
          <w:sz w:val="26"/>
          <w:szCs w:val="26"/>
        </w:rPr>
        <w:t>thực</w:t>
      </w:r>
      <w:proofErr w:type="spellEnd"/>
      <w:r w:rsidR="00D00CE3" w:rsidRPr="00D00CE3">
        <w:rPr>
          <w:color w:val="FF0000"/>
          <w:sz w:val="26"/>
          <w:szCs w:val="26"/>
        </w:rPr>
        <w:t xml:space="preserve"> </w:t>
      </w:r>
      <w:proofErr w:type="spellStart"/>
      <w:r w:rsidR="00D00CE3" w:rsidRPr="00D00CE3">
        <w:rPr>
          <w:color w:val="FF0000"/>
          <w:sz w:val="26"/>
          <w:szCs w:val="26"/>
        </w:rPr>
        <w:t>tế</w:t>
      </w:r>
      <w:proofErr w:type="spellEnd"/>
      <w:r w:rsidR="00D00CE3" w:rsidRPr="00D00CE3">
        <w:rPr>
          <w:color w:val="FF0000"/>
          <w:sz w:val="26"/>
          <w:szCs w:val="26"/>
        </w:rPr>
        <w:t xml:space="preserve"> NVL </w:t>
      </w:r>
      <w:proofErr w:type="spellStart"/>
      <w:r w:rsidR="00D00CE3" w:rsidRPr="00D00CE3">
        <w:rPr>
          <w:color w:val="FF0000"/>
          <w:sz w:val="26"/>
          <w:szCs w:val="26"/>
        </w:rPr>
        <w:t>nhập</w:t>
      </w:r>
      <w:proofErr w:type="spellEnd"/>
      <w:r w:rsidR="00D00CE3" w:rsidRPr="00D00CE3">
        <w:rPr>
          <w:color w:val="FF0000"/>
          <w:sz w:val="26"/>
          <w:szCs w:val="26"/>
        </w:rPr>
        <w:t xml:space="preserve"> </w:t>
      </w:r>
      <w:proofErr w:type="spellStart"/>
      <w:r w:rsidR="00D00CE3" w:rsidRPr="00D00CE3">
        <w:rPr>
          <w:color w:val="FF0000"/>
          <w:sz w:val="26"/>
          <w:szCs w:val="26"/>
        </w:rPr>
        <w:t>kho</w:t>
      </w:r>
      <w:proofErr w:type="spellEnd"/>
      <w:r w:rsidRPr="00D00CE3">
        <w:rPr>
          <w:color w:val="FF0000"/>
          <w:sz w:val="26"/>
          <w:szCs w:val="26"/>
        </w:rPr>
        <w:t xml:space="preserve"> </w:t>
      </w:r>
      <w:proofErr w:type="spellStart"/>
      <w:r w:rsidRPr="00D00CE3">
        <w:rPr>
          <w:color w:val="FF0000"/>
          <w:sz w:val="26"/>
          <w:szCs w:val="26"/>
        </w:rPr>
        <w:t>là</w:t>
      </w:r>
      <w:proofErr w:type="spellEnd"/>
      <w:r w:rsidRPr="00D00CE3">
        <w:rPr>
          <w:color w:val="FF0000"/>
          <w:sz w:val="26"/>
          <w:szCs w:val="26"/>
        </w:rPr>
        <w:t xml:space="preserve"> </w:t>
      </w:r>
      <w:proofErr w:type="spellStart"/>
      <w:r w:rsidRPr="00D00CE3">
        <w:rPr>
          <w:color w:val="FF0000"/>
          <w:sz w:val="26"/>
          <w:szCs w:val="26"/>
        </w:rPr>
        <w:t>giá</w:t>
      </w:r>
      <w:proofErr w:type="spellEnd"/>
      <w:r w:rsidRPr="00D00CE3">
        <w:rPr>
          <w:color w:val="FF0000"/>
          <w:sz w:val="26"/>
          <w:szCs w:val="26"/>
        </w:rPr>
        <w:t xml:space="preserve"> </w:t>
      </w:r>
      <w:proofErr w:type="spellStart"/>
      <w:r w:rsidRPr="00D00CE3">
        <w:rPr>
          <w:color w:val="FF0000"/>
          <w:sz w:val="26"/>
          <w:szCs w:val="26"/>
        </w:rPr>
        <w:t>đã</w:t>
      </w:r>
      <w:proofErr w:type="spellEnd"/>
      <w:r w:rsidRPr="00D00CE3">
        <w:rPr>
          <w:color w:val="FF0000"/>
          <w:sz w:val="26"/>
          <w:szCs w:val="26"/>
        </w:rPr>
        <w:t xml:space="preserve"> </w:t>
      </w:r>
      <w:proofErr w:type="spellStart"/>
      <w:r w:rsidRPr="00D00CE3">
        <w:rPr>
          <w:color w:val="FF0000"/>
          <w:sz w:val="26"/>
          <w:szCs w:val="26"/>
        </w:rPr>
        <w:t>tính</w:t>
      </w:r>
      <w:proofErr w:type="spellEnd"/>
      <w:r w:rsidRPr="00D00CE3">
        <w:rPr>
          <w:color w:val="FF0000"/>
          <w:sz w:val="26"/>
          <w:szCs w:val="26"/>
        </w:rPr>
        <w:t xml:space="preserve"> </w:t>
      </w:r>
      <w:proofErr w:type="spellStart"/>
      <w:r w:rsidRPr="00D00CE3">
        <w:rPr>
          <w:color w:val="FF0000"/>
          <w:sz w:val="26"/>
          <w:szCs w:val="26"/>
        </w:rPr>
        <w:t>thuế</w:t>
      </w:r>
      <w:proofErr w:type="spellEnd"/>
      <w:r w:rsidRPr="00D00CE3">
        <w:rPr>
          <w:color w:val="FF0000"/>
          <w:sz w:val="26"/>
          <w:szCs w:val="26"/>
        </w:rPr>
        <w:t xml:space="preserve"> </w:t>
      </w:r>
      <w:proofErr w:type="spellStart"/>
      <w:r w:rsidRPr="00D00CE3">
        <w:rPr>
          <w:color w:val="FF0000"/>
          <w:sz w:val="26"/>
          <w:szCs w:val="26"/>
        </w:rPr>
        <w:t>giá</w:t>
      </w:r>
      <w:proofErr w:type="spellEnd"/>
      <w:r w:rsidRPr="00D00CE3">
        <w:rPr>
          <w:color w:val="FF0000"/>
          <w:sz w:val="26"/>
          <w:szCs w:val="26"/>
        </w:rPr>
        <w:t xml:space="preserve"> </w:t>
      </w:r>
      <w:proofErr w:type="spellStart"/>
      <w:r w:rsidRPr="00D00CE3">
        <w:rPr>
          <w:color w:val="FF0000"/>
          <w:sz w:val="26"/>
          <w:szCs w:val="26"/>
        </w:rPr>
        <w:t>trị</w:t>
      </w:r>
      <w:proofErr w:type="spellEnd"/>
      <w:r w:rsidRPr="00D00CE3">
        <w:rPr>
          <w:color w:val="FF0000"/>
          <w:sz w:val="26"/>
          <w:szCs w:val="26"/>
        </w:rPr>
        <w:t xml:space="preserve"> </w:t>
      </w:r>
      <w:proofErr w:type="spellStart"/>
      <w:r w:rsidRPr="00D00CE3">
        <w:rPr>
          <w:color w:val="FF0000"/>
          <w:sz w:val="26"/>
          <w:szCs w:val="26"/>
        </w:rPr>
        <w:t>gia</w:t>
      </w:r>
      <w:proofErr w:type="spellEnd"/>
      <w:r w:rsidRPr="00D00CE3">
        <w:rPr>
          <w:color w:val="FF0000"/>
          <w:sz w:val="26"/>
          <w:szCs w:val="26"/>
        </w:rPr>
        <w:t xml:space="preserve"> </w:t>
      </w:r>
      <w:proofErr w:type="spellStart"/>
      <w:r w:rsidRPr="00D00CE3">
        <w:rPr>
          <w:color w:val="FF0000"/>
          <w:sz w:val="26"/>
          <w:szCs w:val="26"/>
        </w:rPr>
        <w:t>tăng</w:t>
      </w:r>
      <w:proofErr w:type="spellEnd"/>
      <w:r w:rsidRPr="00D00CE3">
        <w:rPr>
          <w:color w:val="FF0000"/>
          <w:sz w:val="26"/>
          <w:szCs w:val="26"/>
        </w:rPr>
        <w:t>.</w:t>
      </w:r>
    </w:p>
    <w:p w14:paraId="140D5C66" w14:textId="77777777" w:rsidR="004043EB" w:rsidRPr="007E6B5A" w:rsidRDefault="009913D4" w:rsidP="007E6B5A">
      <w:pPr>
        <w:pStyle w:val="ListParagraph"/>
        <w:numPr>
          <w:ilvl w:val="0"/>
          <w:numId w:val="9"/>
        </w:numPr>
        <w:shd w:val="clear" w:color="auto" w:fill="FFFFFF"/>
        <w:spacing w:before="100" w:beforeAutospacing="1" w:after="100" w:afterAutospacing="1"/>
        <w:jc w:val="both"/>
        <w:rPr>
          <w:sz w:val="26"/>
          <w:szCs w:val="26"/>
        </w:rPr>
      </w:pPr>
      <w:proofErr w:type="spellStart"/>
      <w:r w:rsidRPr="00F90AAF">
        <w:rPr>
          <w:sz w:val="26"/>
          <w:szCs w:val="26"/>
        </w:rPr>
        <w:t>Đối</w:t>
      </w:r>
      <w:proofErr w:type="spellEnd"/>
      <w:r w:rsidRPr="00F90AAF">
        <w:rPr>
          <w:sz w:val="26"/>
          <w:szCs w:val="26"/>
        </w:rPr>
        <w:t xml:space="preserve"> </w:t>
      </w:r>
      <w:proofErr w:type="spellStart"/>
      <w:r w:rsidRPr="00F90AAF">
        <w:rPr>
          <w:sz w:val="26"/>
          <w:szCs w:val="26"/>
        </w:rPr>
        <w:t>với</w:t>
      </w:r>
      <w:proofErr w:type="spellEnd"/>
      <w:r w:rsidRPr="00F90AAF">
        <w:rPr>
          <w:sz w:val="26"/>
          <w:szCs w:val="26"/>
        </w:rPr>
        <w:t xml:space="preserve"> </w:t>
      </w:r>
      <w:proofErr w:type="spellStart"/>
      <w:r w:rsidRPr="00F90AAF">
        <w:rPr>
          <w:sz w:val="26"/>
          <w:szCs w:val="26"/>
        </w:rPr>
        <w:t>nguyên</w:t>
      </w:r>
      <w:proofErr w:type="spellEnd"/>
      <w:r w:rsidRPr="00F90AAF">
        <w:rPr>
          <w:sz w:val="26"/>
          <w:szCs w:val="26"/>
        </w:rPr>
        <w:t xml:space="preserve"> </w:t>
      </w:r>
      <w:proofErr w:type="spellStart"/>
      <w:r w:rsidRPr="00F90AAF">
        <w:rPr>
          <w:sz w:val="26"/>
          <w:szCs w:val="26"/>
        </w:rPr>
        <w:t>vật</w:t>
      </w:r>
      <w:proofErr w:type="spellEnd"/>
      <w:r w:rsidRPr="00F90AAF">
        <w:rPr>
          <w:sz w:val="26"/>
          <w:szCs w:val="26"/>
        </w:rPr>
        <w:t xml:space="preserve"> </w:t>
      </w:r>
      <w:proofErr w:type="spellStart"/>
      <w:r w:rsidRPr="00F90AAF">
        <w:rPr>
          <w:sz w:val="26"/>
          <w:szCs w:val="26"/>
        </w:rPr>
        <w:t>liệu</w:t>
      </w:r>
      <w:proofErr w:type="spellEnd"/>
      <w:r w:rsidRPr="00F90AAF">
        <w:rPr>
          <w:sz w:val="26"/>
          <w:szCs w:val="26"/>
        </w:rPr>
        <w:t xml:space="preserve"> do </w:t>
      </w:r>
      <w:proofErr w:type="spellStart"/>
      <w:r w:rsidRPr="00F90AAF">
        <w:rPr>
          <w:sz w:val="26"/>
          <w:szCs w:val="26"/>
        </w:rPr>
        <w:t>doanh</w:t>
      </w:r>
      <w:proofErr w:type="spellEnd"/>
      <w:r w:rsidRPr="00F90AAF">
        <w:rPr>
          <w:sz w:val="26"/>
          <w:szCs w:val="26"/>
        </w:rPr>
        <w:t xml:space="preserve"> </w:t>
      </w:r>
      <w:proofErr w:type="spellStart"/>
      <w:r w:rsidRPr="00F90AAF">
        <w:rPr>
          <w:sz w:val="26"/>
          <w:szCs w:val="26"/>
        </w:rPr>
        <w:t>nghiệp</w:t>
      </w:r>
      <w:proofErr w:type="spellEnd"/>
      <w:r w:rsidRPr="00F90AAF">
        <w:rPr>
          <w:sz w:val="26"/>
          <w:szCs w:val="26"/>
        </w:rPr>
        <w:t xml:space="preserve"> </w:t>
      </w:r>
      <w:proofErr w:type="spellStart"/>
      <w:r w:rsidRPr="00F90AAF">
        <w:rPr>
          <w:sz w:val="26"/>
          <w:szCs w:val="26"/>
        </w:rPr>
        <w:t>tự</w:t>
      </w:r>
      <w:proofErr w:type="spellEnd"/>
      <w:r w:rsidRPr="00F90AAF">
        <w:rPr>
          <w:sz w:val="26"/>
          <w:szCs w:val="26"/>
        </w:rPr>
        <w:t xml:space="preserve"> </w:t>
      </w:r>
      <w:proofErr w:type="spellStart"/>
      <w:r w:rsidRPr="00F90AAF">
        <w:rPr>
          <w:sz w:val="26"/>
          <w:szCs w:val="26"/>
        </w:rPr>
        <w:t>gia</w:t>
      </w:r>
      <w:proofErr w:type="spellEnd"/>
      <w:r w:rsidRPr="00F90AAF">
        <w:rPr>
          <w:sz w:val="26"/>
          <w:szCs w:val="26"/>
        </w:rPr>
        <w:t xml:space="preserve"> </w:t>
      </w:r>
      <w:proofErr w:type="spellStart"/>
      <w:r w:rsidRPr="00F90AAF">
        <w:rPr>
          <w:sz w:val="26"/>
          <w:szCs w:val="26"/>
        </w:rPr>
        <w:t>công</w:t>
      </w:r>
      <w:proofErr w:type="spellEnd"/>
      <w:r w:rsidRPr="00F90AAF">
        <w:rPr>
          <w:sz w:val="26"/>
          <w:szCs w:val="26"/>
        </w:rPr>
        <w:t xml:space="preserve"> </w:t>
      </w:r>
      <w:proofErr w:type="spellStart"/>
      <w:r w:rsidRPr="00F90AAF">
        <w:rPr>
          <w:sz w:val="26"/>
          <w:szCs w:val="26"/>
        </w:rPr>
        <w:t>chế</w:t>
      </w:r>
      <w:proofErr w:type="spellEnd"/>
      <w:r w:rsidRPr="00F90AAF">
        <w:rPr>
          <w:sz w:val="26"/>
          <w:szCs w:val="26"/>
        </w:rPr>
        <w:t xml:space="preserve"> </w:t>
      </w:r>
      <w:proofErr w:type="spellStart"/>
      <w:r w:rsidRPr="00F90AAF">
        <w:rPr>
          <w:sz w:val="26"/>
          <w:szCs w:val="26"/>
        </w:rPr>
        <w:t>biến</w:t>
      </w:r>
      <w:proofErr w:type="spellEnd"/>
      <w:r w:rsidRPr="00F90AAF">
        <w:rPr>
          <w:sz w:val="26"/>
          <w:szCs w:val="26"/>
        </w:rPr>
        <w:t>:</w:t>
      </w:r>
    </w:p>
    <w:tbl>
      <w:tblPr>
        <w:tblW w:w="7881" w:type="dxa"/>
        <w:jc w:val="center"/>
        <w:tblLook w:val="01E0" w:firstRow="1" w:lastRow="1" w:firstColumn="1" w:lastColumn="1" w:noHBand="0" w:noVBand="0"/>
      </w:tblPr>
      <w:tblGrid>
        <w:gridCol w:w="2340"/>
        <w:gridCol w:w="493"/>
        <w:gridCol w:w="2567"/>
        <w:gridCol w:w="2481"/>
      </w:tblGrid>
      <w:tr w:rsidR="00F90AAF" w:rsidRPr="003149E2" w14:paraId="0EAB362A" w14:textId="77777777" w:rsidTr="00307BB2">
        <w:trPr>
          <w:jc w:val="center"/>
        </w:trPr>
        <w:tc>
          <w:tcPr>
            <w:tcW w:w="2340" w:type="dxa"/>
            <w:shd w:val="clear" w:color="auto" w:fill="auto"/>
            <w:vAlign w:val="center"/>
          </w:tcPr>
          <w:p w14:paraId="5F9E7B7C" w14:textId="77777777" w:rsidR="00F90AAF" w:rsidRPr="003149E2" w:rsidRDefault="00F90AAF" w:rsidP="00307BB2">
            <w:pPr>
              <w:spacing w:line="288" w:lineRule="auto"/>
              <w:jc w:val="center"/>
              <w:rPr>
                <w:sz w:val="26"/>
                <w:szCs w:val="26"/>
              </w:rPr>
            </w:pPr>
            <w:proofErr w:type="spellStart"/>
            <w:r w:rsidRPr="003149E2">
              <w:rPr>
                <w:sz w:val="26"/>
                <w:szCs w:val="26"/>
              </w:rPr>
              <w:t>Giá</w:t>
            </w:r>
            <w:proofErr w:type="spellEnd"/>
            <w:r w:rsidRPr="003149E2">
              <w:rPr>
                <w:sz w:val="26"/>
                <w:szCs w:val="26"/>
              </w:rPr>
              <w:t xml:space="preserve"> </w:t>
            </w:r>
            <w:proofErr w:type="spellStart"/>
            <w:r w:rsidRPr="003149E2">
              <w:rPr>
                <w:sz w:val="26"/>
                <w:szCs w:val="26"/>
              </w:rPr>
              <w:t>thực</w:t>
            </w:r>
            <w:proofErr w:type="spellEnd"/>
            <w:r w:rsidRPr="003149E2">
              <w:rPr>
                <w:sz w:val="26"/>
                <w:szCs w:val="26"/>
              </w:rPr>
              <w:t xml:space="preserve"> </w:t>
            </w:r>
            <w:proofErr w:type="spellStart"/>
            <w:r w:rsidRPr="003149E2">
              <w:rPr>
                <w:sz w:val="26"/>
                <w:szCs w:val="26"/>
              </w:rPr>
              <w:t>tế</w:t>
            </w:r>
            <w:proofErr w:type="spellEnd"/>
            <w:r w:rsidRPr="003149E2">
              <w:rPr>
                <w:sz w:val="26"/>
                <w:szCs w:val="26"/>
              </w:rPr>
              <w:t xml:space="preserve"> </w:t>
            </w:r>
            <w:proofErr w:type="spellStart"/>
            <w:r w:rsidRPr="003149E2">
              <w:rPr>
                <w:sz w:val="26"/>
                <w:szCs w:val="26"/>
              </w:rPr>
              <w:t>của</w:t>
            </w:r>
            <w:proofErr w:type="spellEnd"/>
            <w:r w:rsidRPr="003149E2">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nhập</w:t>
            </w:r>
            <w:proofErr w:type="spellEnd"/>
            <w:r>
              <w:rPr>
                <w:sz w:val="26"/>
                <w:szCs w:val="26"/>
              </w:rPr>
              <w:t xml:space="preserve"> </w:t>
            </w:r>
            <w:proofErr w:type="spellStart"/>
            <w:r>
              <w:rPr>
                <w:sz w:val="26"/>
                <w:szCs w:val="26"/>
              </w:rPr>
              <w:t>kho</w:t>
            </w:r>
            <w:proofErr w:type="spellEnd"/>
          </w:p>
        </w:tc>
        <w:tc>
          <w:tcPr>
            <w:tcW w:w="493" w:type="dxa"/>
            <w:shd w:val="clear" w:color="auto" w:fill="auto"/>
            <w:vAlign w:val="center"/>
          </w:tcPr>
          <w:p w14:paraId="5DF43A5B" w14:textId="77777777" w:rsidR="00F90AAF" w:rsidRPr="003149E2" w:rsidRDefault="00F90AAF" w:rsidP="00307BB2">
            <w:pPr>
              <w:spacing w:line="288" w:lineRule="auto"/>
              <w:jc w:val="both"/>
              <w:rPr>
                <w:sz w:val="26"/>
                <w:szCs w:val="26"/>
              </w:rPr>
            </w:pPr>
            <w:r w:rsidRPr="003149E2">
              <w:rPr>
                <w:sz w:val="26"/>
                <w:szCs w:val="26"/>
              </w:rPr>
              <w:t>=</w:t>
            </w:r>
          </w:p>
        </w:tc>
        <w:tc>
          <w:tcPr>
            <w:tcW w:w="2567" w:type="dxa"/>
            <w:shd w:val="clear" w:color="auto" w:fill="auto"/>
            <w:vAlign w:val="center"/>
          </w:tcPr>
          <w:p w14:paraId="7D6FADFD" w14:textId="77777777" w:rsidR="00F90AAF" w:rsidRPr="003149E2" w:rsidRDefault="00F90AAF" w:rsidP="00307BB2">
            <w:pPr>
              <w:spacing w:line="288" w:lineRule="auto"/>
              <w:jc w:val="center"/>
              <w:rPr>
                <w:sz w:val="26"/>
                <w:szCs w:val="26"/>
              </w:rPr>
            </w:pPr>
            <w:proofErr w:type="spellStart"/>
            <w:r>
              <w:rPr>
                <w:sz w:val="26"/>
                <w:szCs w:val="26"/>
              </w:rPr>
              <w:t>Giá</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chế</w:t>
            </w:r>
            <w:proofErr w:type="spellEnd"/>
            <w:r>
              <w:rPr>
                <w:sz w:val="26"/>
                <w:szCs w:val="26"/>
              </w:rPr>
              <w:t xml:space="preserve"> </w:t>
            </w:r>
            <w:proofErr w:type="spellStart"/>
            <w:r>
              <w:rPr>
                <w:sz w:val="26"/>
                <w:szCs w:val="26"/>
              </w:rPr>
              <w:t>biến</w:t>
            </w:r>
            <w:proofErr w:type="spellEnd"/>
          </w:p>
        </w:tc>
        <w:tc>
          <w:tcPr>
            <w:tcW w:w="2481" w:type="dxa"/>
            <w:shd w:val="clear" w:color="auto" w:fill="auto"/>
            <w:vAlign w:val="center"/>
          </w:tcPr>
          <w:p w14:paraId="4072C98E" w14:textId="77777777" w:rsidR="00F90AAF" w:rsidRPr="003149E2" w:rsidRDefault="00F90AAF" w:rsidP="00307BB2">
            <w:pPr>
              <w:spacing w:line="288" w:lineRule="auto"/>
              <w:jc w:val="center"/>
              <w:rPr>
                <w:sz w:val="26"/>
                <w:szCs w:val="26"/>
              </w:rPr>
            </w:pPr>
            <w:r w:rsidRPr="003149E2">
              <w:rPr>
                <w:sz w:val="26"/>
                <w:szCs w:val="26"/>
              </w:rPr>
              <w:t xml:space="preserve">+ Chi </w:t>
            </w:r>
            <w:proofErr w:type="spellStart"/>
            <w:r w:rsidRPr="003149E2">
              <w:rPr>
                <w:sz w:val="26"/>
                <w:szCs w:val="26"/>
              </w:rPr>
              <w:t>phí</w:t>
            </w:r>
            <w:proofErr w:type="spellEnd"/>
            <w:r w:rsidRPr="003149E2">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proofErr w:type="gramStart"/>
            <w:r>
              <w:rPr>
                <w:sz w:val="26"/>
                <w:szCs w:val="26"/>
              </w:rPr>
              <w:t>quan</w:t>
            </w:r>
            <w:proofErr w:type="spellEnd"/>
            <w:r w:rsidR="00F67EEC">
              <w:rPr>
                <w:sz w:val="26"/>
                <w:szCs w:val="26"/>
              </w:rPr>
              <w:t>(</w:t>
            </w:r>
            <w:proofErr w:type="gramEnd"/>
            <w:r w:rsidR="00F67EEC">
              <w:rPr>
                <w:sz w:val="26"/>
                <w:szCs w:val="26"/>
              </w:rPr>
              <w:t xml:space="preserve">Chi </w:t>
            </w:r>
            <w:proofErr w:type="spellStart"/>
            <w:r w:rsidR="00F67EEC">
              <w:rPr>
                <w:sz w:val="26"/>
                <w:szCs w:val="26"/>
              </w:rPr>
              <w:t>phí</w:t>
            </w:r>
            <w:proofErr w:type="spellEnd"/>
            <w:r w:rsidR="00F67EEC">
              <w:rPr>
                <w:sz w:val="26"/>
                <w:szCs w:val="26"/>
              </w:rPr>
              <w:t xml:space="preserve"> </w:t>
            </w:r>
            <w:proofErr w:type="spellStart"/>
            <w:r w:rsidR="00F67EEC">
              <w:rPr>
                <w:sz w:val="26"/>
                <w:szCs w:val="26"/>
              </w:rPr>
              <w:t>chế</w:t>
            </w:r>
            <w:proofErr w:type="spellEnd"/>
            <w:r w:rsidR="00F67EEC">
              <w:rPr>
                <w:sz w:val="26"/>
                <w:szCs w:val="26"/>
              </w:rPr>
              <w:t xml:space="preserve"> </w:t>
            </w:r>
            <w:proofErr w:type="spellStart"/>
            <w:r w:rsidR="00F67EEC">
              <w:rPr>
                <w:sz w:val="26"/>
                <w:szCs w:val="26"/>
              </w:rPr>
              <w:t>biến</w:t>
            </w:r>
            <w:proofErr w:type="spellEnd"/>
            <w:r w:rsidR="00F67EEC">
              <w:rPr>
                <w:sz w:val="26"/>
                <w:szCs w:val="26"/>
              </w:rPr>
              <w:t>)</w:t>
            </w:r>
          </w:p>
        </w:tc>
      </w:tr>
    </w:tbl>
    <w:p w14:paraId="59499A1C" w14:textId="77777777" w:rsidR="009913D4" w:rsidRDefault="00F90AAF" w:rsidP="007A2753">
      <w:pPr>
        <w:shd w:val="clear" w:color="auto" w:fill="FFFFFF"/>
        <w:spacing w:before="120" w:after="120"/>
        <w:jc w:val="both"/>
        <w:rPr>
          <w:sz w:val="26"/>
          <w:szCs w:val="26"/>
        </w:rPr>
      </w:pPr>
      <w:r>
        <w:rPr>
          <w:sz w:val="26"/>
          <w:szCs w:val="26"/>
        </w:rPr>
        <w:t xml:space="preserve">    </w:t>
      </w:r>
      <w:r w:rsidR="009913D4" w:rsidRPr="007A2753">
        <w:rPr>
          <w:sz w:val="26"/>
          <w:szCs w:val="26"/>
        </w:rPr>
        <w:t xml:space="preserve">- </w:t>
      </w:r>
      <w:proofErr w:type="spellStart"/>
      <w:r w:rsidR="009913D4" w:rsidRPr="007A2753">
        <w:rPr>
          <w:sz w:val="26"/>
          <w:szCs w:val="26"/>
        </w:rPr>
        <w:t>Đối</w:t>
      </w:r>
      <w:proofErr w:type="spellEnd"/>
      <w:r w:rsidR="009913D4" w:rsidRPr="007A2753">
        <w:rPr>
          <w:sz w:val="26"/>
          <w:szCs w:val="26"/>
        </w:rPr>
        <w:t xml:space="preserve"> </w:t>
      </w:r>
      <w:proofErr w:type="spellStart"/>
      <w:r w:rsidR="009913D4" w:rsidRPr="007A2753">
        <w:rPr>
          <w:sz w:val="26"/>
          <w:szCs w:val="26"/>
        </w:rPr>
        <w:t>với</w:t>
      </w:r>
      <w:proofErr w:type="spellEnd"/>
      <w:r w:rsidR="009913D4" w:rsidRPr="007A2753">
        <w:rPr>
          <w:sz w:val="26"/>
          <w:szCs w:val="26"/>
        </w:rPr>
        <w:t xml:space="preserve"> </w:t>
      </w:r>
      <w:proofErr w:type="spellStart"/>
      <w:r w:rsidR="009913D4" w:rsidRPr="007A2753">
        <w:rPr>
          <w:sz w:val="26"/>
          <w:szCs w:val="26"/>
        </w:rPr>
        <w:t>nguyên</w:t>
      </w:r>
      <w:proofErr w:type="spellEnd"/>
      <w:r w:rsidR="009913D4" w:rsidRPr="007A2753">
        <w:rPr>
          <w:sz w:val="26"/>
          <w:szCs w:val="26"/>
        </w:rPr>
        <w:t xml:space="preserve"> </w:t>
      </w:r>
      <w:proofErr w:type="spellStart"/>
      <w:r w:rsidR="009913D4" w:rsidRPr="007A2753">
        <w:rPr>
          <w:sz w:val="26"/>
          <w:szCs w:val="26"/>
        </w:rPr>
        <w:t>vật</w:t>
      </w:r>
      <w:proofErr w:type="spellEnd"/>
      <w:r w:rsidR="009913D4" w:rsidRPr="007A2753">
        <w:rPr>
          <w:sz w:val="26"/>
          <w:szCs w:val="26"/>
        </w:rPr>
        <w:t xml:space="preserve"> </w:t>
      </w:r>
      <w:proofErr w:type="spellStart"/>
      <w:r w:rsidR="009913D4" w:rsidRPr="007A2753">
        <w:rPr>
          <w:sz w:val="26"/>
          <w:szCs w:val="26"/>
        </w:rPr>
        <w:t>liệu</w:t>
      </w:r>
      <w:proofErr w:type="spellEnd"/>
      <w:r w:rsidR="009913D4" w:rsidRPr="007A2753">
        <w:rPr>
          <w:sz w:val="26"/>
          <w:szCs w:val="26"/>
        </w:rPr>
        <w:t xml:space="preserve"> </w:t>
      </w:r>
      <w:proofErr w:type="spellStart"/>
      <w:r w:rsidR="009913D4" w:rsidRPr="007A2753">
        <w:rPr>
          <w:sz w:val="26"/>
          <w:szCs w:val="26"/>
        </w:rPr>
        <w:t>thuê</w:t>
      </w:r>
      <w:proofErr w:type="spellEnd"/>
      <w:r w:rsidR="009913D4" w:rsidRPr="007A2753">
        <w:rPr>
          <w:sz w:val="26"/>
          <w:szCs w:val="26"/>
        </w:rPr>
        <w:t xml:space="preserve"> </w:t>
      </w:r>
      <w:proofErr w:type="spellStart"/>
      <w:r w:rsidR="009913D4" w:rsidRPr="007A2753">
        <w:rPr>
          <w:sz w:val="26"/>
          <w:szCs w:val="26"/>
        </w:rPr>
        <w:t>ngoài</w:t>
      </w:r>
      <w:proofErr w:type="spellEnd"/>
      <w:r w:rsidR="009913D4" w:rsidRPr="007A2753">
        <w:rPr>
          <w:sz w:val="26"/>
          <w:szCs w:val="26"/>
        </w:rPr>
        <w:t xml:space="preserve"> </w:t>
      </w:r>
      <w:proofErr w:type="spellStart"/>
      <w:r w:rsidR="009913D4" w:rsidRPr="007A2753">
        <w:rPr>
          <w:sz w:val="26"/>
          <w:szCs w:val="26"/>
        </w:rPr>
        <w:t>gia</w:t>
      </w:r>
      <w:proofErr w:type="spellEnd"/>
      <w:r w:rsidR="009913D4" w:rsidRPr="007A2753">
        <w:rPr>
          <w:sz w:val="26"/>
          <w:szCs w:val="26"/>
        </w:rPr>
        <w:t xml:space="preserve"> </w:t>
      </w:r>
      <w:proofErr w:type="spellStart"/>
      <w:r w:rsidR="009913D4" w:rsidRPr="007A2753">
        <w:rPr>
          <w:sz w:val="26"/>
          <w:szCs w:val="26"/>
        </w:rPr>
        <w:t>công</w:t>
      </w:r>
      <w:proofErr w:type="spellEnd"/>
      <w:r w:rsidR="009913D4" w:rsidRPr="007A2753">
        <w:rPr>
          <w:sz w:val="26"/>
          <w:szCs w:val="26"/>
        </w:rPr>
        <w:t xml:space="preserve"> </w:t>
      </w:r>
      <w:proofErr w:type="spellStart"/>
      <w:r w:rsidR="009913D4" w:rsidRPr="007A2753">
        <w:rPr>
          <w:sz w:val="26"/>
          <w:szCs w:val="26"/>
        </w:rPr>
        <w:t>chế</w:t>
      </w:r>
      <w:proofErr w:type="spellEnd"/>
      <w:r w:rsidR="009913D4" w:rsidRPr="007A2753">
        <w:rPr>
          <w:sz w:val="26"/>
          <w:szCs w:val="26"/>
        </w:rPr>
        <w:t xml:space="preserve"> </w:t>
      </w:r>
      <w:proofErr w:type="spellStart"/>
      <w:proofErr w:type="gramStart"/>
      <w:r w:rsidR="009913D4" w:rsidRPr="007A2753">
        <w:rPr>
          <w:sz w:val="26"/>
          <w:szCs w:val="26"/>
        </w:rPr>
        <w:t>biến</w:t>
      </w:r>
      <w:proofErr w:type="spellEnd"/>
      <w:r w:rsidR="009913D4" w:rsidRPr="007A2753">
        <w:rPr>
          <w:sz w:val="26"/>
          <w:szCs w:val="26"/>
        </w:rPr>
        <w:t xml:space="preserve"> :</w:t>
      </w:r>
      <w:proofErr w:type="gramEnd"/>
    </w:p>
    <w:tbl>
      <w:tblPr>
        <w:tblW w:w="8701" w:type="dxa"/>
        <w:jc w:val="center"/>
        <w:tblLook w:val="01E0" w:firstRow="1" w:lastRow="1" w:firstColumn="1" w:lastColumn="1" w:noHBand="0" w:noVBand="0"/>
      </w:tblPr>
      <w:tblGrid>
        <w:gridCol w:w="2158"/>
        <w:gridCol w:w="498"/>
        <w:gridCol w:w="2339"/>
        <w:gridCol w:w="1395"/>
        <w:gridCol w:w="2311"/>
      </w:tblGrid>
      <w:tr w:rsidR="00E25CDC" w:rsidRPr="00E25CDC" w14:paraId="4FF5CD1B" w14:textId="77777777" w:rsidTr="00E25CDC">
        <w:trPr>
          <w:trHeight w:val="1808"/>
          <w:jc w:val="center"/>
        </w:trPr>
        <w:tc>
          <w:tcPr>
            <w:tcW w:w="2158" w:type="dxa"/>
            <w:shd w:val="clear" w:color="auto" w:fill="auto"/>
            <w:vAlign w:val="center"/>
          </w:tcPr>
          <w:p w14:paraId="77AA0E7E" w14:textId="77777777" w:rsidR="00E25CDC" w:rsidRPr="00E25CDC" w:rsidRDefault="00E25CDC" w:rsidP="00307BB2">
            <w:pPr>
              <w:spacing w:line="288" w:lineRule="auto"/>
              <w:jc w:val="center"/>
              <w:rPr>
                <w:color w:val="FF0000"/>
                <w:sz w:val="26"/>
                <w:szCs w:val="26"/>
              </w:rPr>
            </w:pPr>
            <w:proofErr w:type="spellStart"/>
            <w:r w:rsidRPr="00E25CDC">
              <w:rPr>
                <w:color w:val="FF0000"/>
                <w:sz w:val="26"/>
                <w:szCs w:val="26"/>
              </w:rPr>
              <w:lastRenderedPageBreak/>
              <w:t>Giá</w:t>
            </w:r>
            <w:proofErr w:type="spellEnd"/>
            <w:r w:rsidRPr="00E25CDC">
              <w:rPr>
                <w:color w:val="FF0000"/>
                <w:sz w:val="26"/>
                <w:szCs w:val="26"/>
              </w:rPr>
              <w:t xml:space="preserve"> </w:t>
            </w:r>
            <w:proofErr w:type="spellStart"/>
            <w:r w:rsidRPr="00E25CDC">
              <w:rPr>
                <w:color w:val="FF0000"/>
                <w:sz w:val="26"/>
                <w:szCs w:val="26"/>
              </w:rPr>
              <w:t>thực</w:t>
            </w:r>
            <w:proofErr w:type="spellEnd"/>
            <w:r w:rsidRPr="00E25CDC">
              <w:rPr>
                <w:color w:val="FF0000"/>
                <w:sz w:val="26"/>
                <w:szCs w:val="26"/>
              </w:rPr>
              <w:t xml:space="preserve"> </w:t>
            </w:r>
            <w:proofErr w:type="spellStart"/>
            <w:r w:rsidRPr="00E25CDC">
              <w:rPr>
                <w:color w:val="FF0000"/>
                <w:sz w:val="26"/>
                <w:szCs w:val="26"/>
              </w:rPr>
              <w:t>tế</w:t>
            </w:r>
            <w:proofErr w:type="spellEnd"/>
            <w:r w:rsidRPr="00E25CDC">
              <w:rPr>
                <w:color w:val="FF0000"/>
                <w:sz w:val="26"/>
                <w:szCs w:val="26"/>
              </w:rPr>
              <w:t xml:space="preserve"> </w:t>
            </w:r>
            <w:proofErr w:type="spellStart"/>
            <w:r w:rsidRPr="00E25CDC">
              <w:rPr>
                <w:color w:val="FF0000"/>
                <w:sz w:val="26"/>
                <w:szCs w:val="26"/>
              </w:rPr>
              <w:t>của</w:t>
            </w:r>
            <w:proofErr w:type="spellEnd"/>
            <w:r w:rsidRPr="00E25CDC">
              <w:rPr>
                <w:color w:val="FF0000"/>
                <w:sz w:val="26"/>
                <w:szCs w:val="26"/>
              </w:rPr>
              <w:t xml:space="preserve"> </w:t>
            </w:r>
            <w:proofErr w:type="spellStart"/>
            <w:r w:rsidRPr="00E25CDC">
              <w:rPr>
                <w:color w:val="FF0000"/>
                <w:sz w:val="26"/>
                <w:szCs w:val="26"/>
              </w:rPr>
              <w:t>nguyên</w:t>
            </w:r>
            <w:proofErr w:type="spellEnd"/>
            <w:r w:rsidRPr="00E25CDC">
              <w:rPr>
                <w:color w:val="FF0000"/>
                <w:sz w:val="26"/>
                <w:szCs w:val="26"/>
              </w:rPr>
              <w:t xml:space="preserve"> </w:t>
            </w:r>
            <w:proofErr w:type="spellStart"/>
            <w:r w:rsidRPr="00E25CDC">
              <w:rPr>
                <w:color w:val="FF0000"/>
                <w:sz w:val="26"/>
                <w:szCs w:val="26"/>
              </w:rPr>
              <w:t>vật</w:t>
            </w:r>
            <w:proofErr w:type="spellEnd"/>
            <w:r w:rsidRPr="00E25CDC">
              <w:rPr>
                <w:color w:val="FF0000"/>
                <w:sz w:val="26"/>
                <w:szCs w:val="26"/>
              </w:rPr>
              <w:t xml:space="preserve"> </w:t>
            </w:r>
            <w:proofErr w:type="spellStart"/>
            <w:r w:rsidRPr="00E25CDC">
              <w:rPr>
                <w:color w:val="FF0000"/>
                <w:sz w:val="26"/>
                <w:szCs w:val="26"/>
              </w:rPr>
              <w:t>liệu</w:t>
            </w:r>
            <w:proofErr w:type="spellEnd"/>
            <w:r w:rsidRPr="00E25CDC">
              <w:rPr>
                <w:color w:val="FF0000"/>
                <w:sz w:val="26"/>
                <w:szCs w:val="26"/>
              </w:rPr>
              <w:t xml:space="preserve"> </w:t>
            </w:r>
            <w:proofErr w:type="spellStart"/>
            <w:r w:rsidRPr="00E25CDC">
              <w:rPr>
                <w:color w:val="FF0000"/>
                <w:sz w:val="26"/>
                <w:szCs w:val="26"/>
              </w:rPr>
              <w:t>nhập</w:t>
            </w:r>
            <w:proofErr w:type="spellEnd"/>
            <w:r w:rsidRPr="00E25CDC">
              <w:rPr>
                <w:color w:val="FF0000"/>
                <w:sz w:val="26"/>
                <w:szCs w:val="26"/>
              </w:rPr>
              <w:t xml:space="preserve"> </w:t>
            </w:r>
            <w:proofErr w:type="spellStart"/>
            <w:r w:rsidRPr="00E25CDC">
              <w:rPr>
                <w:color w:val="FF0000"/>
                <w:sz w:val="26"/>
                <w:szCs w:val="26"/>
              </w:rPr>
              <w:t>kho</w:t>
            </w:r>
            <w:proofErr w:type="spellEnd"/>
          </w:p>
        </w:tc>
        <w:tc>
          <w:tcPr>
            <w:tcW w:w="498" w:type="dxa"/>
            <w:shd w:val="clear" w:color="auto" w:fill="auto"/>
            <w:vAlign w:val="center"/>
          </w:tcPr>
          <w:p w14:paraId="51FAEE4F" w14:textId="77777777" w:rsidR="00E25CDC" w:rsidRPr="00E25CDC" w:rsidRDefault="00E25CDC" w:rsidP="00307BB2">
            <w:pPr>
              <w:spacing w:line="288" w:lineRule="auto"/>
              <w:jc w:val="both"/>
              <w:rPr>
                <w:color w:val="FF0000"/>
                <w:sz w:val="26"/>
                <w:szCs w:val="26"/>
              </w:rPr>
            </w:pPr>
            <w:r w:rsidRPr="00E25CDC">
              <w:rPr>
                <w:color w:val="FF0000"/>
                <w:sz w:val="26"/>
                <w:szCs w:val="26"/>
              </w:rPr>
              <w:t>=</w:t>
            </w:r>
          </w:p>
        </w:tc>
        <w:tc>
          <w:tcPr>
            <w:tcW w:w="2339" w:type="dxa"/>
            <w:shd w:val="clear" w:color="auto" w:fill="auto"/>
            <w:vAlign w:val="center"/>
          </w:tcPr>
          <w:p w14:paraId="22953454" w14:textId="30A88874" w:rsidR="00E25CDC" w:rsidRPr="00E25CDC" w:rsidRDefault="00E25CDC" w:rsidP="00307BB2">
            <w:pPr>
              <w:spacing w:line="288" w:lineRule="auto"/>
              <w:jc w:val="center"/>
              <w:rPr>
                <w:color w:val="FF0000"/>
                <w:sz w:val="26"/>
                <w:szCs w:val="26"/>
              </w:rPr>
            </w:pPr>
            <w:proofErr w:type="spellStart"/>
            <w:r w:rsidRPr="00E25CDC">
              <w:rPr>
                <w:color w:val="FF0000"/>
                <w:sz w:val="26"/>
                <w:szCs w:val="26"/>
              </w:rPr>
              <w:t>Giá</w:t>
            </w:r>
            <w:proofErr w:type="spellEnd"/>
            <w:r w:rsidRPr="00E25CDC">
              <w:rPr>
                <w:color w:val="FF0000"/>
                <w:sz w:val="26"/>
                <w:szCs w:val="26"/>
              </w:rPr>
              <w:t xml:space="preserve"> </w:t>
            </w:r>
            <w:proofErr w:type="spellStart"/>
            <w:r w:rsidRPr="00E25CDC">
              <w:rPr>
                <w:color w:val="FF0000"/>
                <w:sz w:val="26"/>
                <w:szCs w:val="26"/>
              </w:rPr>
              <w:t>thực</w:t>
            </w:r>
            <w:proofErr w:type="spellEnd"/>
            <w:r w:rsidRPr="00E25CDC">
              <w:rPr>
                <w:color w:val="FF0000"/>
                <w:sz w:val="26"/>
                <w:szCs w:val="26"/>
              </w:rPr>
              <w:t xml:space="preserve"> </w:t>
            </w:r>
            <w:proofErr w:type="spellStart"/>
            <w:r w:rsidRPr="00E25CDC">
              <w:rPr>
                <w:color w:val="FF0000"/>
                <w:sz w:val="26"/>
                <w:szCs w:val="26"/>
              </w:rPr>
              <w:t>tế</w:t>
            </w:r>
            <w:proofErr w:type="spellEnd"/>
            <w:r w:rsidRPr="00E25CDC">
              <w:rPr>
                <w:color w:val="FF0000"/>
                <w:sz w:val="26"/>
                <w:szCs w:val="26"/>
              </w:rPr>
              <w:t xml:space="preserve"> </w:t>
            </w:r>
            <w:proofErr w:type="spellStart"/>
            <w:r w:rsidRPr="00E25CDC">
              <w:rPr>
                <w:color w:val="FF0000"/>
                <w:sz w:val="26"/>
                <w:szCs w:val="26"/>
              </w:rPr>
              <w:t>nguyên</w:t>
            </w:r>
            <w:proofErr w:type="spellEnd"/>
            <w:r w:rsidRPr="00E25CDC">
              <w:rPr>
                <w:color w:val="FF0000"/>
                <w:sz w:val="26"/>
                <w:szCs w:val="26"/>
              </w:rPr>
              <w:t xml:space="preserve"> </w:t>
            </w:r>
            <w:proofErr w:type="spellStart"/>
            <w:r w:rsidRPr="00E25CDC">
              <w:rPr>
                <w:color w:val="FF0000"/>
                <w:sz w:val="26"/>
                <w:szCs w:val="26"/>
              </w:rPr>
              <w:t>vật</w:t>
            </w:r>
            <w:proofErr w:type="spellEnd"/>
            <w:r w:rsidRPr="00E25CDC">
              <w:rPr>
                <w:color w:val="FF0000"/>
                <w:sz w:val="26"/>
                <w:szCs w:val="26"/>
              </w:rPr>
              <w:t xml:space="preserve"> </w:t>
            </w:r>
            <w:proofErr w:type="spellStart"/>
            <w:r w:rsidRPr="00E25CDC">
              <w:rPr>
                <w:color w:val="FF0000"/>
                <w:sz w:val="26"/>
                <w:szCs w:val="26"/>
              </w:rPr>
              <w:t>liệu</w:t>
            </w:r>
            <w:proofErr w:type="spellEnd"/>
            <w:r w:rsidRPr="00E25CDC">
              <w:rPr>
                <w:color w:val="FF0000"/>
                <w:sz w:val="26"/>
                <w:szCs w:val="26"/>
              </w:rPr>
              <w:t xml:space="preserve"> </w:t>
            </w:r>
            <w:proofErr w:type="spellStart"/>
            <w:r w:rsidRPr="00E25CDC">
              <w:rPr>
                <w:color w:val="FF0000"/>
                <w:sz w:val="26"/>
                <w:szCs w:val="26"/>
              </w:rPr>
              <w:t>xuất</w:t>
            </w:r>
            <w:proofErr w:type="spellEnd"/>
            <w:r w:rsidRPr="00E25CDC">
              <w:rPr>
                <w:color w:val="FF0000"/>
                <w:sz w:val="26"/>
                <w:szCs w:val="26"/>
              </w:rPr>
              <w:t xml:space="preserve"> </w:t>
            </w:r>
            <w:proofErr w:type="spellStart"/>
            <w:r w:rsidRPr="00E25CDC">
              <w:rPr>
                <w:color w:val="FF0000"/>
                <w:sz w:val="26"/>
                <w:szCs w:val="26"/>
              </w:rPr>
              <w:t>chế</w:t>
            </w:r>
            <w:proofErr w:type="spellEnd"/>
            <w:r w:rsidRPr="00E25CDC">
              <w:rPr>
                <w:color w:val="FF0000"/>
                <w:sz w:val="26"/>
                <w:szCs w:val="26"/>
              </w:rPr>
              <w:t xml:space="preserve"> </w:t>
            </w:r>
            <w:proofErr w:type="spellStart"/>
            <w:r w:rsidRPr="00E25CDC">
              <w:rPr>
                <w:color w:val="FF0000"/>
                <w:sz w:val="26"/>
                <w:szCs w:val="26"/>
              </w:rPr>
              <w:t>biến</w:t>
            </w:r>
            <w:proofErr w:type="spellEnd"/>
            <w:r w:rsidRPr="00E25CDC">
              <w:rPr>
                <w:color w:val="FF0000"/>
                <w:sz w:val="26"/>
                <w:szCs w:val="26"/>
              </w:rPr>
              <w:t xml:space="preserve">   </w:t>
            </w:r>
          </w:p>
        </w:tc>
        <w:tc>
          <w:tcPr>
            <w:tcW w:w="1395" w:type="dxa"/>
          </w:tcPr>
          <w:p w14:paraId="09E72EA7" w14:textId="77777777" w:rsidR="00E25CDC" w:rsidRPr="00E25CDC" w:rsidRDefault="00E25CDC" w:rsidP="00E25CDC">
            <w:pPr>
              <w:spacing w:line="288" w:lineRule="auto"/>
              <w:rPr>
                <w:color w:val="FF0000"/>
                <w:sz w:val="26"/>
                <w:szCs w:val="26"/>
              </w:rPr>
            </w:pPr>
          </w:p>
          <w:p w14:paraId="588B39B7" w14:textId="77777777" w:rsidR="00E25CDC" w:rsidRPr="00E25CDC" w:rsidRDefault="00E25CDC" w:rsidP="00E25CDC">
            <w:pPr>
              <w:spacing w:line="288" w:lineRule="auto"/>
              <w:rPr>
                <w:color w:val="FF0000"/>
                <w:sz w:val="26"/>
                <w:szCs w:val="26"/>
              </w:rPr>
            </w:pPr>
          </w:p>
          <w:p w14:paraId="409EBBD0" w14:textId="04F57B63" w:rsidR="00E25CDC" w:rsidRPr="00E25CDC" w:rsidRDefault="00E25CDC" w:rsidP="00E25CDC">
            <w:pPr>
              <w:spacing w:line="288" w:lineRule="auto"/>
              <w:ind w:right="1003"/>
              <w:rPr>
                <w:color w:val="FF0000"/>
                <w:sz w:val="26"/>
                <w:szCs w:val="26"/>
              </w:rPr>
            </w:pPr>
            <w:r w:rsidRPr="00E25CDC">
              <w:rPr>
                <w:color w:val="FF0000"/>
                <w:sz w:val="26"/>
                <w:szCs w:val="26"/>
              </w:rPr>
              <w:t>+</w:t>
            </w:r>
          </w:p>
        </w:tc>
        <w:tc>
          <w:tcPr>
            <w:tcW w:w="2311" w:type="dxa"/>
            <w:shd w:val="clear" w:color="auto" w:fill="auto"/>
            <w:vAlign w:val="center"/>
          </w:tcPr>
          <w:p w14:paraId="51053602" w14:textId="5EE2DF55" w:rsidR="00E25CDC" w:rsidRPr="00E25CDC" w:rsidRDefault="00E25CDC" w:rsidP="00E25CDC">
            <w:pPr>
              <w:spacing w:line="288" w:lineRule="auto"/>
              <w:rPr>
                <w:color w:val="FF0000"/>
                <w:sz w:val="26"/>
                <w:szCs w:val="26"/>
              </w:rPr>
            </w:pPr>
            <w:r w:rsidRPr="00E25CDC">
              <w:rPr>
                <w:color w:val="FF0000"/>
                <w:sz w:val="26"/>
                <w:szCs w:val="26"/>
              </w:rPr>
              <w:t xml:space="preserve"> Chi </w:t>
            </w:r>
            <w:proofErr w:type="spellStart"/>
            <w:r w:rsidRPr="00E25CDC">
              <w:rPr>
                <w:color w:val="FF0000"/>
                <w:sz w:val="26"/>
                <w:szCs w:val="26"/>
              </w:rPr>
              <w:t>phí</w:t>
            </w:r>
            <w:proofErr w:type="spellEnd"/>
            <w:r w:rsidRPr="00E25CDC">
              <w:rPr>
                <w:color w:val="FF0000"/>
                <w:sz w:val="26"/>
                <w:szCs w:val="26"/>
              </w:rPr>
              <w:t xml:space="preserve"> </w:t>
            </w:r>
            <w:proofErr w:type="spellStart"/>
            <w:r w:rsidRPr="00E25CDC">
              <w:rPr>
                <w:color w:val="FF0000"/>
                <w:sz w:val="26"/>
                <w:szCs w:val="26"/>
              </w:rPr>
              <w:t>có</w:t>
            </w:r>
            <w:proofErr w:type="spellEnd"/>
            <w:r w:rsidRPr="00E25CDC">
              <w:rPr>
                <w:color w:val="FF0000"/>
                <w:sz w:val="26"/>
                <w:szCs w:val="26"/>
              </w:rPr>
              <w:t xml:space="preserve"> </w:t>
            </w:r>
            <w:proofErr w:type="spellStart"/>
            <w:r w:rsidRPr="00E25CDC">
              <w:rPr>
                <w:color w:val="FF0000"/>
                <w:sz w:val="26"/>
                <w:szCs w:val="26"/>
              </w:rPr>
              <w:t>liên</w:t>
            </w:r>
            <w:proofErr w:type="spellEnd"/>
            <w:r w:rsidRPr="00E25CDC">
              <w:rPr>
                <w:color w:val="FF0000"/>
                <w:sz w:val="26"/>
                <w:szCs w:val="26"/>
              </w:rPr>
              <w:t xml:space="preserve"> </w:t>
            </w:r>
            <w:proofErr w:type="spellStart"/>
            <w:proofErr w:type="gramStart"/>
            <w:r w:rsidRPr="00E25CDC">
              <w:rPr>
                <w:color w:val="FF0000"/>
                <w:sz w:val="26"/>
                <w:szCs w:val="26"/>
              </w:rPr>
              <w:t>quan</w:t>
            </w:r>
            <w:proofErr w:type="spellEnd"/>
            <w:r w:rsidRPr="00E25CDC">
              <w:rPr>
                <w:color w:val="FF0000"/>
                <w:sz w:val="26"/>
                <w:szCs w:val="26"/>
              </w:rPr>
              <w:t>(</w:t>
            </w:r>
            <w:proofErr w:type="gramEnd"/>
            <w:r w:rsidRPr="00E25CDC">
              <w:rPr>
                <w:color w:val="FF0000"/>
                <w:sz w:val="26"/>
                <w:szCs w:val="26"/>
              </w:rPr>
              <w:t xml:space="preserve">chi </w:t>
            </w:r>
            <w:proofErr w:type="spellStart"/>
            <w:r w:rsidRPr="00E25CDC">
              <w:rPr>
                <w:color w:val="FF0000"/>
                <w:sz w:val="26"/>
                <w:szCs w:val="26"/>
              </w:rPr>
              <w:t>phí</w:t>
            </w:r>
            <w:proofErr w:type="spellEnd"/>
            <w:r w:rsidRPr="00E25CDC">
              <w:rPr>
                <w:color w:val="FF0000"/>
                <w:sz w:val="26"/>
                <w:szCs w:val="26"/>
              </w:rPr>
              <w:t xml:space="preserve"> </w:t>
            </w:r>
            <w:proofErr w:type="spellStart"/>
            <w:r w:rsidRPr="00E25CDC">
              <w:rPr>
                <w:color w:val="FF0000"/>
                <w:sz w:val="26"/>
                <w:szCs w:val="26"/>
              </w:rPr>
              <w:t>vận</w:t>
            </w:r>
            <w:proofErr w:type="spellEnd"/>
            <w:r w:rsidRPr="00E25CDC">
              <w:rPr>
                <w:color w:val="FF0000"/>
                <w:sz w:val="26"/>
                <w:szCs w:val="26"/>
              </w:rPr>
              <w:t xml:space="preserve"> </w:t>
            </w:r>
            <w:proofErr w:type="spellStart"/>
            <w:r w:rsidRPr="00E25CDC">
              <w:rPr>
                <w:color w:val="FF0000"/>
                <w:sz w:val="26"/>
                <w:szCs w:val="26"/>
              </w:rPr>
              <w:t>chuyển</w:t>
            </w:r>
            <w:proofErr w:type="spellEnd"/>
            <w:r w:rsidRPr="00E25CDC">
              <w:rPr>
                <w:color w:val="FF0000"/>
                <w:sz w:val="26"/>
                <w:szCs w:val="26"/>
              </w:rPr>
              <w:t xml:space="preserve"> </w:t>
            </w:r>
            <w:proofErr w:type="spellStart"/>
            <w:r w:rsidRPr="00E25CDC">
              <w:rPr>
                <w:color w:val="FF0000"/>
                <w:sz w:val="26"/>
                <w:szCs w:val="26"/>
              </w:rPr>
              <w:t>đi</w:t>
            </w:r>
            <w:proofErr w:type="spellEnd"/>
            <w:r w:rsidRPr="00E25CDC">
              <w:rPr>
                <w:color w:val="FF0000"/>
                <w:sz w:val="26"/>
                <w:szCs w:val="26"/>
              </w:rPr>
              <w:t xml:space="preserve"> </w:t>
            </w:r>
            <w:proofErr w:type="spellStart"/>
            <w:r w:rsidRPr="00E25CDC">
              <w:rPr>
                <w:color w:val="FF0000"/>
                <w:sz w:val="26"/>
                <w:szCs w:val="26"/>
              </w:rPr>
              <w:t>và</w:t>
            </w:r>
            <w:proofErr w:type="spellEnd"/>
            <w:r w:rsidRPr="00E25CDC">
              <w:rPr>
                <w:color w:val="FF0000"/>
                <w:sz w:val="26"/>
                <w:szCs w:val="26"/>
              </w:rPr>
              <w:t xml:space="preserve"> </w:t>
            </w:r>
            <w:proofErr w:type="spellStart"/>
            <w:r w:rsidRPr="00E25CDC">
              <w:rPr>
                <w:color w:val="FF0000"/>
                <w:sz w:val="26"/>
                <w:szCs w:val="26"/>
              </w:rPr>
              <w:t>về</w:t>
            </w:r>
            <w:proofErr w:type="spellEnd"/>
            <w:r w:rsidRPr="00E25CDC">
              <w:rPr>
                <w:color w:val="FF0000"/>
                <w:sz w:val="26"/>
                <w:szCs w:val="26"/>
              </w:rPr>
              <w:t xml:space="preserve">; chi </w:t>
            </w:r>
            <w:proofErr w:type="spellStart"/>
            <w:r w:rsidRPr="00E25CDC">
              <w:rPr>
                <w:color w:val="FF0000"/>
                <w:sz w:val="26"/>
                <w:szCs w:val="26"/>
              </w:rPr>
              <w:t>phí</w:t>
            </w:r>
            <w:proofErr w:type="spellEnd"/>
            <w:r w:rsidRPr="00E25CDC">
              <w:rPr>
                <w:color w:val="FF0000"/>
                <w:sz w:val="26"/>
                <w:szCs w:val="26"/>
              </w:rPr>
              <w:t xml:space="preserve"> </w:t>
            </w:r>
            <w:proofErr w:type="spellStart"/>
            <w:r w:rsidRPr="00E25CDC">
              <w:rPr>
                <w:color w:val="FF0000"/>
                <w:sz w:val="26"/>
                <w:szCs w:val="26"/>
              </w:rPr>
              <w:t>gia</w:t>
            </w:r>
            <w:proofErr w:type="spellEnd"/>
            <w:r w:rsidRPr="00E25CDC">
              <w:rPr>
                <w:color w:val="FF0000"/>
                <w:sz w:val="26"/>
                <w:szCs w:val="26"/>
              </w:rPr>
              <w:t xml:space="preserve"> </w:t>
            </w:r>
            <w:proofErr w:type="spellStart"/>
            <w:r w:rsidRPr="00E25CDC">
              <w:rPr>
                <w:color w:val="FF0000"/>
                <w:sz w:val="26"/>
                <w:szCs w:val="26"/>
              </w:rPr>
              <w:t>công</w:t>
            </w:r>
            <w:proofErr w:type="spellEnd"/>
            <w:r w:rsidRPr="00E25CDC">
              <w:rPr>
                <w:color w:val="FF0000"/>
                <w:sz w:val="26"/>
                <w:szCs w:val="26"/>
              </w:rPr>
              <w:t xml:space="preserve"> </w:t>
            </w:r>
            <w:proofErr w:type="spellStart"/>
            <w:r w:rsidRPr="00E25CDC">
              <w:rPr>
                <w:color w:val="FF0000"/>
                <w:sz w:val="26"/>
                <w:szCs w:val="26"/>
              </w:rPr>
              <w:t>chế</w:t>
            </w:r>
            <w:proofErr w:type="spellEnd"/>
            <w:r w:rsidRPr="00E25CDC">
              <w:rPr>
                <w:color w:val="FF0000"/>
                <w:sz w:val="26"/>
                <w:szCs w:val="26"/>
              </w:rPr>
              <w:t xml:space="preserve"> </w:t>
            </w:r>
            <w:proofErr w:type="spellStart"/>
            <w:r w:rsidRPr="00E25CDC">
              <w:rPr>
                <w:color w:val="FF0000"/>
                <w:sz w:val="26"/>
                <w:szCs w:val="26"/>
              </w:rPr>
              <w:t>biến</w:t>
            </w:r>
            <w:proofErr w:type="spellEnd"/>
            <w:r w:rsidRPr="00E25CDC">
              <w:rPr>
                <w:color w:val="FF0000"/>
                <w:sz w:val="26"/>
                <w:szCs w:val="26"/>
              </w:rPr>
              <w:t>)</w:t>
            </w:r>
          </w:p>
        </w:tc>
      </w:tr>
    </w:tbl>
    <w:p w14:paraId="23CA719B" w14:textId="77777777" w:rsidR="009913D4" w:rsidRDefault="009913D4" w:rsidP="007A2753">
      <w:pPr>
        <w:shd w:val="clear" w:color="auto" w:fill="FFFFFF"/>
        <w:spacing w:before="120" w:after="120"/>
        <w:jc w:val="both"/>
        <w:rPr>
          <w:sz w:val="26"/>
          <w:szCs w:val="26"/>
        </w:rPr>
      </w:pPr>
      <w:r w:rsidRPr="007A2753">
        <w:rPr>
          <w:sz w:val="26"/>
          <w:szCs w:val="26"/>
        </w:rPr>
        <w:t xml:space="preserve">- </w:t>
      </w:r>
      <w:proofErr w:type="spellStart"/>
      <w:r w:rsidRPr="007A2753">
        <w:rPr>
          <w:sz w:val="26"/>
          <w:szCs w:val="26"/>
        </w:rPr>
        <w:t>Đối</w:t>
      </w:r>
      <w:proofErr w:type="spellEnd"/>
      <w:r w:rsidRPr="007A2753">
        <w:rPr>
          <w:sz w:val="26"/>
          <w:szCs w:val="26"/>
        </w:rPr>
        <w:t xml:space="preserve"> </w:t>
      </w:r>
      <w:proofErr w:type="spellStart"/>
      <w:r w:rsidRPr="007A2753">
        <w:rPr>
          <w:sz w:val="26"/>
          <w:szCs w:val="26"/>
        </w:rPr>
        <w:t>với</w:t>
      </w:r>
      <w:proofErr w:type="spellEnd"/>
      <w:r w:rsidRPr="007A2753">
        <w:rPr>
          <w:sz w:val="26"/>
          <w:szCs w:val="26"/>
        </w:rPr>
        <w:t xml:space="preserve"> </w:t>
      </w:r>
      <w:proofErr w:type="spellStart"/>
      <w:r w:rsidRPr="007A2753">
        <w:rPr>
          <w:sz w:val="26"/>
          <w:szCs w:val="26"/>
        </w:rPr>
        <w:t>nguyên</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nhận</w:t>
      </w:r>
      <w:proofErr w:type="spellEnd"/>
      <w:r w:rsidRPr="007A2753">
        <w:rPr>
          <w:sz w:val="26"/>
          <w:szCs w:val="26"/>
        </w:rPr>
        <w:t xml:space="preserve"> </w:t>
      </w:r>
      <w:proofErr w:type="spellStart"/>
      <w:r w:rsidRPr="007A2753">
        <w:rPr>
          <w:sz w:val="26"/>
          <w:szCs w:val="26"/>
        </w:rPr>
        <w:t>vốn</w:t>
      </w:r>
      <w:proofErr w:type="spellEnd"/>
      <w:r w:rsidRPr="007A2753">
        <w:rPr>
          <w:sz w:val="26"/>
          <w:szCs w:val="26"/>
        </w:rPr>
        <w:t xml:space="preserve"> </w:t>
      </w:r>
      <w:proofErr w:type="spellStart"/>
      <w:r w:rsidRPr="007A2753">
        <w:rPr>
          <w:sz w:val="26"/>
          <w:szCs w:val="26"/>
        </w:rPr>
        <w:t>góp</w:t>
      </w:r>
      <w:proofErr w:type="spellEnd"/>
      <w:r w:rsidRPr="007A2753">
        <w:rPr>
          <w:sz w:val="26"/>
          <w:szCs w:val="26"/>
        </w:rPr>
        <w:t xml:space="preserve"> </w:t>
      </w:r>
      <w:proofErr w:type="spellStart"/>
      <w:r w:rsidRPr="007A2753">
        <w:rPr>
          <w:sz w:val="26"/>
          <w:szCs w:val="26"/>
        </w:rPr>
        <w:t>liên</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hoặc</w:t>
      </w:r>
      <w:proofErr w:type="spellEnd"/>
      <w:r w:rsidRPr="007A2753">
        <w:rPr>
          <w:sz w:val="26"/>
          <w:szCs w:val="26"/>
        </w:rPr>
        <w:t xml:space="preserve"> </w:t>
      </w:r>
      <w:proofErr w:type="spellStart"/>
      <w:r w:rsidRPr="007A2753">
        <w:rPr>
          <w:sz w:val="26"/>
          <w:szCs w:val="26"/>
        </w:rPr>
        <w:t>cổ</w:t>
      </w:r>
      <w:proofErr w:type="spellEnd"/>
      <w:r w:rsidRPr="007A2753">
        <w:rPr>
          <w:sz w:val="26"/>
          <w:szCs w:val="26"/>
        </w:rPr>
        <w:t xml:space="preserve"> </w:t>
      </w:r>
      <w:proofErr w:type="spellStart"/>
      <w:r w:rsidRPr="007A2753">
        <w:rPr>
          <w:sz w:val="26"/>
          <w:szCs w:val="26"/>
        </w:rPr>
        <w:t>phần</w:t>
      </w:r>
      <w:proofErr w:type="spellEnd"/>
      <w:r w:rsidRPr="007A2753">
        <w:rPr>
          <w:sz w:val="26"/>
          <w:szCs w:val="26"/>
        </w:rPr>
        <w:t>:</w:t>
      </w:r>
    </w:p>
    <w:tbl>
      <w:tblPr>
        <w:tblW w:w="7881" w:type="dxa"/>
        <w:jc w:val="center"/>
        <w:tblLook w:val="01E0" w:firstRow="1" w:lastRow="1" w:firstColumn="1" w:lastColumn="1" w:noHBand="0" w:noVBand="0"/>
      </w:tblPr>
      <w:tblGrid>
        <w:gridCol w:w="2340"/>
        <w:gridCol w:w="493"/>
        <w:gridCol w:w="2567"/>
        <w:gridCol w:w="2481"/>
      </w:tblGrid>
      <w:tr w:rsidR="00F67EEC" w:rsidRPr="003149E2" w14:paraId="251B9C04" w14:textId="77777777" w:rsidTr="00307BB2">
        <w:trPr>
          <w:jc w:val="center"/>
        </w:trPr>
        <w:tc>
          <w:tcPr>
            <w:tcW w:w="2340" w:type="dxa"/>
            <w:shd w:val="clear" w:color="auto" w:fill="auto"/>
            <w:vAlign w:val="center"/>
          </w:tcPr>
          <w:p w14:paraId="28751742" w14:textId="77777777" w:rsidR="00F67EEC" w:rsidRPr="003149E2" w:rsidRDefault="00F67EEC" w:rsidP="00307BB2">
            <w:pPr>
              <w:spacing w:line="288" w:lineRule="auto"/>
              <w:jc w:val="center"/>
              <w:rPr>
                <w:sz w:val="26"/>
                <w:szCs w:val="26"/>
              </w:rPr>
            </w:pPr>
            <w:proofErr w:type="spellStart"/>
            <w:r w:rsidRPr="003149E2">
              <w:rPr>
                <w:sz w:val="26"/>
                <w:szCs w:val="26"/>
              </w:rPr>
              <w:t>Giá</w:t>
            </w:r>
            <w:proofErr w:type="spellEnd"/>
            <w:r w:rsidRPr="003149E2">
              <w:rPr>
                <w:sz w:val="26"/>
                <w:szCs w:val="26"/>
              </w:rPr>
              <w:t xml:space="preserve"> </w:t>
            </w:r>
            <w:proofErr w:type="spellStart"/>
            <w:r w:rsidRPr="003149E2">
              <w:rPr>
                <w:sz w:val="26"/>
                <w:szCs w:val="26"/>
              </w:rPr>
              <w:t>thực</w:t>
            </w:r>
            <w:proofErr w:type="spellEnd"/>
            <w:r w:rsidRPr="003149E2">
              <w:rPr>
                <w:sz w:val="26"/>
                <w:szCs w:val="26"/>
              </w:rPr>
              <w:t xml:space="preserve"> </w:t>
            </w:r>
            <w:proofErr w:type="spellStart"/>
            <w:r w:rsidRPr="003149E2">
              <w:rPr>
                <w:sz w:val="26"/>
                <w:szCs w:val="26"/>
              </w:rPr>
              <w:t>tế</w:t>
            </w:r>
            <w:proofErr w:type="spellEnd"/>
            <w:r w:rsidRPr="003149E2">
              <w:rPr>
                <w:sz w:val="26"/>
                <w:szCs w:val="26"/>
              </w:rPr>
              <w:t xml:space="preserve"> </w:t>
            </w:r>
            <w:proofErr w:type="spellStart"/>
            <w:r w:rsidRPr="003149E2">
              <w:rPr>
                <w:sz w:val="26"/>
                <w:szCs w:val="26"/>
              </w:rPr>
              <w:t>của</w:t>
            </w:r>
            <w:proofErr w:type="spellEnd"/>
            <w:r w:rsidRPr="003149E2">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nhập</w:t>
            </w:r>
            <w:proofErr w:type="spellEnd"/>
            <w:r>
              <w:rPr>
                <w:sz w:val="26"/>
                <w:szCs w:val="26"/>
              </w:rPr>
              <w:t xml:space="preserve"> </w:t>
            </w:r>
            <w:proofErr w:type="spellStart"/>
            <w:r>
              <w:rPr>
                <w:sz w:val="26"/>
                <w:szCs w:val="26"/>
              </w:rPr>
              <w:t>kho</w:t>
            </w:r>
            <w:proofErr w:type="spellEnd"/>
          </w:p>
        </w:tc>
        <w:tc>
          <w:tcPr>
            <w:tcW w:w="493" w:type="dxa"/>
            <w:shd w:val="clear" w:color="auto" w:fill="auto"/>
            <w:vAlign w:val="center"/>
          </w:tcPr>
          <w:p w14:paraId="2F0A118D" w14:textId="77777777" w:rsidR="00F67EEC" w:rsidRPr="003149E2" w:rsidRDefault="00F67EEC" w:rsidP="00307BB2">
            <w:pPr>
              <w:spacing w:line="288" w:lineRule="auto"/>
              <w:jc w:val="both"/>
              <w:rPr>
                <w:sz w:val="26"/>
                <w:szCs w:val="26"/>
              </w:rPr>
            </w:pPr>
            <w:r w:rsidRPr="003149E2">
              <w:rPr>
                <w:sz w:val="26"/>
                <w:szCs w:val="26"/>
              </w:rPr>
              <w:t>=</w:t>
            </w:r>
          </w:p>
        </w:tc>
        <w:tc>
          <w:tcPr>
            <w:tcW w:w="2567" w:type="dxa"/>
            <w:shd w:val="clear" w:color="auto" w:fill="auto"/>
            <w:vAlign w:val="center"/>
          </w:tcPr>
          <w:p w14:paraId="30500825" w14:textId="77777777" w:rsidR="00F67EEC" w:rsidRPr="003149E2" w:rsidRDefault="00F67EEC" w:rsidP="00307BB2">
            <w:pPr>
              <w:spacing w:line="288" w:lineRule="auto"/>
              <w:jc w:val="center"/>
              <w:rPr>
                <w:sz w:val="26"/>
                <w:szCs w:val="26"/>
              </w:rPr>
            </w:pPr>
            <w:proofErr w:type="spellStart"/>
            <w:r>
              <w:rPr>
                <w:sz w:val="26"/>
                <w:szCs w:val="26"/>
              </w:rPr>
              <w:t>Giá</w:t>
            </w:r>
            <w:proofErr w:type="spellEnd"/>
            <w:r>
              <w:rPr>
                <w:sz w:val="26"/>
                <w:szCs w:val="26"/>
              </w:rPr>
              <w:t xml:space="preserve"> do </w:t>
            </w:r>
            <w:proofErr w:type="spellStart"/>
            <w:r>
              <w:rPr>
                <w:sz w:val="26"/>
                <w:szCs w:val="26"/>
              </w:rPr>
              <w:t>các</w:t>
            </w:r>
            <w:proofErr w:type="spellEnd"/>
            <w:r>
              <w:rPr>
                <w:sz w:val="26"/>
                <w:szCs w:val="26"/>
              </w:rPr>
              <w:t xml:space="preserve"> </w:t>
            </w:r>
            <w:proofErr w:type="spellStart"/>
            <w:r>
              <w:rPr>
                <w:sz w:val="26"/>
                <w:szCs w:val="26"/>
              </w:rPr>
              <w:t>bên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xác</w:t>
            </w:r>
            <w:proofErr w:type="spellEnd"/>
            <w:r>
              <w:rPr>
                <w:sz w:val="26"/>
                <w:szCs w:val="26"/>
              </w:rPr>
              <w:t xml:space="preserve"> </w:t>
            </w:r>
            <w:proofErr w:type="spellStart"/>
            <w:r>
              <w:rPr>
                <w:sz w:val="26"/>
                <w:szCs w:val="26"/>
              </w:rPr>
              <w:t>định</w:t>
            </w:r>
            <w:proofErr w:type="spellEnd"/>
          </w:p>
        </w:tc>
        <w:tc>
          <w:tcPr>
            <w:tcW w:w="2481" w:type="dxa"/>
            <w:shd w:val="clear" w:color="auto" w:fill="auto"/>
            <w:vAlign w:val="center"/>
          </w:tcPr>
          <w:p w14:paraId="09553695" w14:textId="77777777" w:rsidR="00F67EEC" w:rsidRPr="003149E2" w:rsidRDefault="00F67EEC" w:rsidP="00307BB2">
            <w:pPr>
              <w:spacing w:line="288" w:lineRule="auto"/>
              <w:jc w:val="center"/>
              <w:rPr>
                <w:sz w:val="26"/>
                <w:szCs w:val="26"/>
              </w:rPr>
            </w:pPr>
            <w:r w:rsidRPr="003149E2">
              <w:rPr>
                <w:sz w:val="26"/>
                <w:szCs w:val="26"/>
              </w:rPr>
              <w:t xml:space="preserve">+ Chi </w:t>
            </w:r>
            <w:proofErr w:type="spellStart"/>
            <w:r w:rsidRPr="003149E2">
              <w:rPr>
                <w:sz w:val="26"/>
                <w:szCs w:val="26"/>
              </w:rPr>
              <w:t>phí</w:t>
            </w:r>
            <w:proofErr w:type="spellEnd"/>
            <w:r w:rsidRPr="003149E2">
              <w:rPr>
                <w:sz w:val="26"/>
                <w:szCs w:val="26"/>
              </w:rPr>
              <w:t xml:space="preserve"> </w:t>
            </w:r>
            <w:proofErr w:type="spellStart"/>
            <w:r>
              <w:rPr>
                <w:sz w:val="26"/>
                <w:szCs w:val="26"/>
              </w:rPr>
              <w:t>tiếp</w:t>
            </w:r>
            <w:proofErr w:type="spellEnd"/>
            <w:r>
              <w:rPr>
                <w:sz w:val="26"/>
                <w:szCs w:val="26"/>
              </w:rPr>
              <w:t xml:space="preserve"> </w:t>
            </w:r>
            <w:proofErr w:type="spellStart"/>
            <w:proofErr w:type="gramStart"/>
            <w:r>
              <w:rPr>
                <w:sz w:val="26"/>
                <w:szCs w:val="26"/>
              </w:rPr>
              <w:t>nhận</w:t>
            </w:r>
            <w:proofErr w:type="spellEnd"/>
            <w:r>
              <w:rPr>
                <w:sz w:val="26"/>
                <w:szCs w:val="26"/>
              </w:rPr>
              <w:t>(</w:t>
            </w:r>
            <w:proofErr w:type="spellStart"/>
            <w:proofErr w:type="gramEnd"/>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tc>
      </w:tr>
    </w:tbl>
    <w:p w14:paraId="2F3D0D89" w14:textId="77777777" w:rsidR="009913D4" w:rsidRDefault="009913D4" w:rsidP="007A2753">
      <w:pPr>
        <w:shd w:val="clear" w:color="auto" w:fill="FFFFFF"/>
        <w:spacing w:before="120" w:after="120"/>
        <w:jc w:val="both"/>
        <w:rPr>
          <w:sz w:val="26"/>
          <w:szCs w:val="26"/>
        </w:rPr>
      </w:pPr>
      <w:r w:rsidRPr="007A2753">
        <w:rPr>
          <w:sz w:val="26"/>
          <w:szCs w:val="26"/>
        </w:rPr>
        <w:t xml:space="preserve">- </w:t>
      </w:r>
      <w:proofErr w:type="spellStart"/>
      <w:r w:rsidRPr="007A2753">
        <w:rPr>
          <w:sz w:val="26"/>
          <w:szCs w:val="26"/>
        </w:rPr>
        <w:t>Đối</w:t>
      </w:r>
      <w:proofErr w:type="spellEnd"/>
      <w:r w:rsidRPr="007A2753">
        <w:rPr>
          <w:sz w:val="26"/>
          <w:szCs w:val="26"/>
        </w:rPr>
        <w:t xml:space="preserve"> </w:t>
      </w:r>
      <w:proofErr w:type="spellStart"/>
      <w:r w:rsidRPr="007A2753">
        <w:rPr>
          <w:sz w:val="26"/>
          <w:szCs w:val="26"/>
        </w:rPr>
        <w:t>với</w:t>
      </w:r>
      <w:proofErr w:type="spellEnd"/>
      <w:r w:rsidRPr="007A2753">
        <w:rPr>
          <w:sz w:val="26"/>
          <w:szCs w:val="26"/>
        </w:rPr>
        <w:t xml:space="preserve"> </w:t>
      </w:r>
      <w:proofErr w:type="spellStart"/>
      <w:r w:rsidRPr="007A2753">
        <w:rPr>
          <w:sz w:val="26"/>
          <w:szCs w:val="26"/>
        </w:rPr>
        <w:t>nguyên</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do </w:t>
      </w:r>
      <w:proofErr w:type="spellStart"/>
      <w:r w:rsidRPr="007A2753">
        <w:rPr>
          <w:sz w:val="26"/>
          <w:szCs w:val="26"/>
        </w:rPr>
        <w:t>nhà</w:t>
      </w:r>
      <w:proofErr w:type="spellEnd"/>
      <w:r w:rsidRPr="007A2753">
        <w:rPr>
          <w:sz w:val="26"/>
          <w:szCs w:val="26"/>
        </w:rPr>
        <w:t xml:space="preserve"> </w:t>
      </w:r>
      <w:proofErr w:type="spellStart"/>
      <w:r w:rsidRPr="007A2753">
        <w:rPr>
          <w:sz w:val="26"/>
          <w:szCs w:val="26"/>
        </w:rPr>
        <w:t>nước</w:t>
      </w:r>
      <w:proofErr w:type="spellEnd"/>
      <w:r w:rsidRPr="007A2753">
        <w:rPr>
          <w:sz w:val="26"/>
          <w:szCs w:val="26"/>
        </w:rPr>
        <w:t xml:space="preserve"> </w:t>
      </w:r>
      <w:proofErr w:type="spellStart"/>
      <w:r w:rsidRPr="007A2753">
        <w:rPr>
          <w:sz w:val="26"/>
          <w:szCs w:val="26"/>
        </w:rPr>
        <w:t>cấp</w:t>
      </w:r>
      <w:proofErr w:type="spellEnd"/>
      <w:r w:rsidRPr="007A2753">
        <w:rPr>
          <w:sz w:val="26"/>
          <w:szCs w:val="26"/>
        </w:rPr>
        <w:t xml:space="preserve"> </w:t>
      </w:r>
      <w:proofErr w:type="spellStart"/>
      <w:r w:rsidRPr="007A2753">
        <w:rPr>
          <w:sz w:val="26"/>
          <w:szCs w:val="26"/>
        </w:rPr>
        <w:t>hoặc</w:t>
      </w:r>
      <w:proofErr w:type="spellEnd"/>
      <w:r w:rsidRPr="007A2753">
        <w:rPr>
          <w:sz w:val="26"/>
          <w:szCs w:val="26"/>
        </w:rPr>
        <w:t xml:space="preserve"> </w:t>
      </w:r>
      <w:proofErr w:type="spellStart"/>
      <w:r w:rsidRPr="007A2753">
        <w:rPr>
          <w:sz w:val="26"/>
          <w:szCs w:val="26"/>
        </w:rPr>
        <w:t>cấp</w:t>
      </w:r>
      <w:proofErr w:type="spellEnd"/>
      <w:r w:rsidRPr="007A2753">
        <w:rPr>
          <w:sz w:val="26"/>
          <w:szCs w:val="26"/>
        </w:rPr>
        <w:t xml:space="preserve"> </w:t>
      </w:r>
      <w:proofErr w:type="spellStart"/>
      <w:r w:rsidRPr="007A2753">
        <w:rPr>
          <w:sz w:val="26"/>
          <w:szCs w:val="26"/>
        </w:rPr>
        <w:t>trên</w:t>
      </w:r>
      <w:proofErr w:type="spellEnd"/>
      <w:r w:rsidRPr="007A2753">
        <w:rPr>
          <w:sz w:val="26"/>
          <w:szCs w:val="26"/>
        </w:rPr>
        <w:t xml:space="preserve"> </w:t>
      </w:r>
      <w:proofErr w:type="spellStart"/>
      <w:r w:rsidRPr="007A2753">
        <w:rPr>
          <w:sz w:val="26"/>
          <w:szCs w:val="26"/>
        </w:rPr>
        <w:t>cấp</w:t>
      </w:r>
      <w:proofErr w:type="spellEnd"/>
      <w:r w:rsidRPr="007A2753">
        <w:rPr>
          <w:sz w:val="26"/>
          <w:szCs w:val="26"/>
        </w:rPr>
        <w:t xml:space="preserve"> </w:t>
      </w:r>
      <w:proofErr w:type="spellStart"/>
      <w:r w:rsidRPr="007A2753">
        <w:rPr>
          <w:sz w:val="26"/>
          <w:szCs w:val="26"/>
        </w:rPr>
        <w:t>hoặc</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tặng</w:t>
      </w:r>
      <w:proofErr w:type="spellEnd"/>
      <w:r w:rsidRPr="007A2753">
        <w:rPr>
          <w:sz w:val="26"/>
          <w:szCs w:val="26"/>
        </w:rPr>
        <w:t>:</w:t>
      </w:r>
    </w:p>
    <w:tbl>
      <w:tblPr>
        <w:tblW w:w="7881" w:type="dxa"/>
        <w:jc w:val="center"/>
        <w:tblLook w:val="01E0" w:firstRow="1" w:lastRow="1" w:firstColumn="1" w:lastColumn="1" w:noHBand="0" w:noVBand="0"/>
      </w:tblPr>
      <w:tblGrid>
        <w:gridCol w:w="2340"/>
        <w:gridCol w:w="493"/>
        <w:gridCol w:w="2567"/>
        <w:gridCol w:w="2481"/>
      </w:tblGrid>
      <w:tr w:rsidR="00F67EEC" w:rsidRPr="003149E2" w14:paraId="453B109D" w14:textId="77777777" w:rsidTr="00307BB2">
        <w:trPr>
          <w:jc w:val="center"/>
        </w:trPr>
        <w:tc>
          <w:tcPr>
            <w:tcW w:w="2340" w:type="dxa"/>
            <w:shd w:val="clear" w:color="auto" w:fill="auto"/>
            <w:vAlign w:val="center"/>
          </w:tcPr>
          <w:p w14:paraId="543D1091" w14:textId="77777777" w:rsidR="00F67EEC" w:rsidRPr="003149E2" w:rsidRDefault="00F67EEC" w:rsidP="00307BB2">
            <w:pPr>
              <w:spacing w:line="288" w:lineRule="auto"/>
              <w:jc w:val="center"/>
              <w:rPr>
                <w:sz w:val="26"/>
                <w:szCs w:val="26"/>
              </w:rPr>
            </w:pPr>
            <w:proofErr w:type="spellStart"/>
            <w:r w:rsidRPr="003149E2">
              <w:rPr>
                <w:sz w:val="26"/>
                <w:szCs w:val="26"/>
              </w:rPr>
              <w:t>Giá</w:t>
            </w:r>
            <w:proofErr w:type="spellEnd"/>
            <w:r w:rsidRPr="003149E2">
              <w:rPr>
                <w:sz w:val="26"/>
                <w:szCs w:val="26"/>
              </w:rPr>
              <w:t xml:space="preserve"> </w:t>
            </w:r>
            <w:proofErr w:type="spellStart"/>
            <w:r w:rsidRPr="003149E2">
              <w:rPr>
                <w:sz w:val="26"/>
                <w:szCs w:val="26"/>
              </w:rPr>
              <w:t>thực</w:t>
            </w:r>
            <w:proofErr w:type="spellEnd"/>
            <w:r w:rsidRPr="003149E2">
              <w:rPr>
                <w:sz w:val="26"/>
                <w:szCs w:val="26"/>
              </w:rPr>
              <w:t xml:space="preserve"> </w:t>
            </w:r>
            <w:proofErr w:type="spellStart"/>
            <w:r w:rsidRPr="003149E2">
              <w:rPr>
                <w:sz w:val="26"/>
                <w:szCs w:val="26"/>
              </w:rPr>
              <w:t>tế</w:t>
            </w:r>
            <w:proofErr w:type="spellEnd"/>
            <w:r w:rsidRPr="003149E2">
              <w:rPr>
                <w:sz w:val="26"/>
                <w:szCs w:val="26"/>
              </w:rPr>
              <w:t xml:space="preserve"> </w:t>
            </w:r>
            <w:proofErr w:type="spellStart"/>
            <w:r w:rsidRPr="003149E2">
              <w:rPr>
                <w:sz w:val="26"/>
                <w:szCs w:val="26"/>
              </w:rPr>
              <w:t>của</w:t>
            </w:r>
            <w:proofErr w:type="spellEnd"/>
            <w:r w:rsidRPr="003149E2">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nhập</w:t>
            </w:r>
            <w:proofErr w:type="spellEnd"/>
            <w:r>
              <w:rPr>
                <w:sz w:val="26"/>
                <w:szCs w:val="26"/>
              </w:rPr>
              <w:t xml:space="preserve"> </w:t>
            </w:r>
            <w:proofErr w:type="spellStart"/>
            <w:r>
              <w:rPr>
                <w:sz w:val="26"/>
                <w:szCs w:val="26"/>
              </w:rPr>
              <w:t>kho</w:t>
            </w:r>
            <w:proofErr w:type="spellEnd"/>
          </w:p>
        </w:tc>
        <w:tc>
          <w:tcPr>
            <w:tcW w:w="493" w:type="dxa"/>
            <w:shd w:val="clear" w:color="auto" w:fill="auto"/>
            <w:vAlign w:val="center"/>
          </w:tcPr>
          <w:p w14:paraId="45B175AC" w14:textId="77777777" w:rsidR="00F67EEC" w:rsidRPr="003149E2" w:rsidRDefault="00F67EEC" w:rsidP="00307BB2">
            <w:pPr>
              <w:spacing w:line="288" w:lineRule="auto"/>
              <w:jc w:val="both"/>
              <w:rPr>
                <w:sz w:val="26"/>
                <w:szCs w:val="26"/>
              </w:rPr>
            </w:pPr>
            <w:r w:rsidRPr="003149E2">
              <w:rPr>
                <w:sz w:val="26"/>
                <w:szCs w:val="26"/>
              </w:rPr>
              <w:t>=</w:t>
            </w:r>
          </w:p>
        </w:tc>
        <w:tc>
          <w:tcPr>
            <w:tcW w:w="2567" w:type="dxa"/>
            <w:shd w:val="clear" w:color="auto" w:fill="auto"/>
            <w:vAlign w:val="center"/>
          </w:tcPr>
          <w:p w14:paraId="43FC3002" w14:textId="77777777" w:rsidR="00F67EEC" w:rsidRPr="003149E2" w:rsidRDefault="004043EB" w:rsidP="00307BB2">
            <w:pPr>
              <w:spacing w:line="288" w:lineRule="auto"/>
              <w:jc w:val="center"/>
              <w:rPr>
                <w:sz w:val="26"/>
                <w:szCs w:val="26"/>
              </w:rPr>
            </w:pPr>
            <w:proofErr w:type="spellStart"/>
            <w:r>
              <w:rPr>
                <w:sz w:val="26"/>
                <w:szCs w:val="26"/>
              </w:rPr>
              <w:t>Giá</w:t>
            </w:r>
            <w:proofErr w:type="spellEnd"/>
            <w:r>
              <w:rPr>
                <w:sz w:val="26"/>
                <w:szCs w:val="26"/>
              </w:rPr>
              <w:t xml:space="preserve"> </w:t>
            </w:r>
            <w:proofErr w:type="spellStart"/>
            <w:r>
              <w:rPr>
                <w:sz w:val="26"/>
                <w:szCs w:val="26"/>
              </w:rPr>
              <w:t>thị</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tương</w:t>
            </w:r>
            <w:proofErr w:type="spellEnd"/>
            <w:r>
              <w:rPr>
                <w:sz w:val="26"/>
                <w:szCs w:val="26"/>
              </w:rPr>
              <w:t xml:space="preserve"> </w:t>
            </w:r>
            <w:proofErr w:type="spellStart"/>
            <w:proofErr w:type="gramStart"/>
            <w:r>
              <w:rPr>
                <w:sz w:val="26"/>
                <w:szCs w:val="26"/>
              </w:rPr>
              <w:t>đương</w:t>
            </w:r>
            <w:proofErr w:type="spellEnd"/>
            <w:r>
              <w:rPr>
                <w:sz w:val="26"/>
                <w:szCs w:val="26"/>
              </w:rPr>
              <w:t>(</w:t>
            </w:r>
            <w:proofErr w:type="spellStart"/>
            <w:proofErr w:type="gramEnd"/>
            <w:r>
              <w:rPr>
                <w:sz w:val="26"/>
                <w:szCs w:val="26"/>
              </w:rPr>
              <w:t>h</w:t>
            </w:r>
            <w:r w:rsidR="00F67EEC">
              <w:rPr>
                <w:sz w:val="26"/>
                <w:szCs w:val="26"/>
              </w:rPr>
              <w:t>oặc</w:t>
            </w:r>
            <w:proofErr w:type="spellEnd"/>
            <w:r w:rsidR="00F67EEC">
              <w:rPr>
                <w:sz w:val="26"/>
                <w:szCs w:val="26"/>
              </w:rPr>
              <w:t xml:space="preserve"> </w:t>
            </w:r>
            <w:proofErr w:type="spellStart"/>
            <w:r w:rsidR="00F67EEC">
              <w:rPr>
                <w:sz w:val="26"/>
                <w:szCs w:val="26"/>
              </w:rPr>
              <w:t>giá</w:t>
            </w:r>
            <w:proofErr w:type="spellEnd"/>
            <w:r w:rsidR="00F67EEC">
              <w:rPr>
                <w:sz w:val="26"/>
                <w:szCs w:val="26"/>
              </w:rPr>
              <w:t xml:space="preserve"> NVL </w:t>
            </w:r>
            <w:proofErr w:type="spellStart"/>
            <w:r w:rsidR="00F67EEC">
              <w:rPr>
                <w:sz w:val="26"/>
                <w:szCs w:val="26"/>
              </w:rPr>
              <w:t>ghi</w:t>
            </w:r>
            <w:proofErr w:type="spellEnd"/>
            <w:r w:rsidR="00F67EEC">
              <w:rPr>
                <w:sz w:val="26"/>
                <w:szCs w:val="26"/>
              </w:rPr>
              <w:t xml:space="preserve"> </w:t>
            </w:r>
            <w:proofErr w:type="spellStart"/>
            <w:r w:rsidR="00F67EEC">
              <w:rPr>
                <w:sz w:val="26"/>
                <w:szCs w:val="26"/>
              </w:rPr>
              <w:t>trên</w:t>
            </w:r>
            <w:proofErr w:type="spellEnd"/>
            <w:r w:rsidR="00F67EEC">
              <w:rPr>
                <w:sz w:val="26"/>
                <w:szCs w:val="26"/>
              </w:rPr>
              <w:t xml:space="preserve"> </w:t>
            </w:r>
            <w:proofErr w:type="spellStart"/>
            <w:r w:rsidR="00F67EEC">
              <w:rPr>
                <w:sz w:val="26"/>
                <w:szCs w:val="26"/>
              </w:rPr>
              <w:t>biên</w:t>
            </w:r>
            <w:proofErr w:type="spellEnd"/>
            <w:r w:rsidR="00F67EEC">
              <w:rPr>
                <w:sz w:val="26"/>
                <w:szCs w:val="26"/>
              </w:rPr>
              <w:t xml:space="preserve"> </w:t>
            </w:r>
            <w:proofErr w:type="spellStart"/>
            <w:r w:rsidR="00F67EEC">
              <w:rPr>
                <w:sz w:val="26"/>
                <w:szCs w:val="26"/>
              </w:rPr>
              <w:t>bản</w:t>
            </w:r>
            <w:proofErr w:type="spellEnd"/>
            <w:r w:rsidR="00F67EEC">
              <w:rPr>
                <w:sz w:val="26"/>
                <w:szCs w:val="26"/>
              </w:rPr>
              <w:t xml:space="preserve"> </w:t>
            </w:r>
            <w:proofErr w:type="spellStart"/>
            <w:r w:rsidR="00F67EEC">
              <w:rPr>
                <w:sz w:val="26"/>
                <w:szCs w:val="26"/>
              </w:rPr>
              <w:t>bàn</w:t>
            </w:r>
            <w:proofErr w:type="spellEnd"/>
            <w:r w:rsidR="00F67EEC">
              <w:rPr>
                <w:sz w:val="26"/>
                <w:szCs w:val="26"/>
              </w:rPr>
              <w:t xml:space="preserve"> </w:t>
            </w:r>
            <w:proofErr w:type="spellStart"/>
            <w:r w:rsidR="00F67EEC">
              <w:rPr>
                <w:sz w:val="26"/>
                <w:szCs w:val="26"/>
              </w:rPr>
              <w:t>giao</w:t>
            </w:r>
            <w:proofErr w:type="spellEnd"/>
            <w:r w:rsidR="00F67EEC">
              <w:rPr>
                <w:sz w:val="26"/>
                <w:szCs w:val="26"/>
              </w:rPr>
              <w:t>)</w:t>
            </w:r>
          </w:p>
        </w:tc>
        <w:tc>
          <w:tcPr>
            <w:tcW w:w="2481" w:type="dxa"/>
            <w:shd w:val="clear" w:color="auto" w:fill="auto"/>
            <w:vAlign w:val="center"/>
          </w:tcPr>
          <w:p w14:paraId="3CCAA57A" w14:textId="77777777" w:rsidR="00F67EEC" w:rsidRPr="003149E2" w:rsidRDefault="00F67EEC" w:rsidP="00307BB2">
            <w:pPr>
              <w:spacing w:line="288" w:lineRule="auto"/>
              <w:jc w:val="center"/>
              <w:rPr>
                <w:sz w:val="26"/>
                <w:szCs w:val="26"/>
              </w:rPr>
            </w:pPr>
            <w:r w:rsidRPr="003149E2">
              <w:rPr>
                <w:sz w:val="26"/>
                <w:szCs w:val="26"/>
              </w:rPr>
              <w:t xml:space="preserve">+ Chi </w:t>
            </w:r>
            <w:proofErr w:type="spellStart"/>
            <w:r w:rsidRPr="003149E2">
              <w:rPr>
                <w:sz w:val="26"/>
                <w:szCs w:val="26"/>
              </w:rPr>
              <w:t>phí</w:t>
            </w:r>
            <w:proofErr w:type="spellEnd"/>
            <w:r w:rsidRPr="003149E2">
              <w:rPr>
                <w:sz w:val="26"/>
                <w:szCs w:val="26"/>
              </w:rPr>
              <w:t xml:space="preserve"> </w:t>
            </w:r>
            <w:proofErr w:type="spellStart"/>
            <w:r>
              <w:rPr>
                <w:sz w:val="26"/>
                <w:szCs w:val="26"/>
              </w:rPr>
              <w:t>tiếp</w:t>
            </w:r>
            <w:proofErr w:type="spellEnd"/>
            <w:r>
              <w:rPr>
                <w:sz w:val="26"/>
                <w:szCs w:val="26"/>
              </w:rPr>
              <w:t xml:space="preserve"> </w:t>
            </w:r>
            <w:proofErr w:type="spellStart"/>
            <w:proofErr w:type="gramStart"/>
            <w:r>
              <w:rPr>
                <w:sz w:val="26"/>
                <w:szCs w:val="26"/>
              </w:rPr>
              <w:t>nhận</w:t>
            </w:r>
            <w:proofErr w:type="spellEnd"/>
            <w:r>
              <w:rPr>
                <w:sz w:val="26"/>
                <w:szCs w:val="26"/>
              </w:rPr>
              <w:t>(</w:t>
            </w:r>
            <w:proofErr w:type="spellStart"/>
            <w:proofErr w:type="gramEnd"/>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tc>
      </w:tr>
    </w:tbl>
    <w:p w14:paraId="05F921F8" w14:textId="77777777" w:rsidR="009913D4" w:rsidRPr="007A2753" w:rsidRDefault="009913D4" w:rsidP="001B46E8">
      <w:pPr>
        <w:shd w:val="clear" w:color="auto" w:fill="FFFFFF"/>
        <w:spacing w:line="360" w:lineRule="auto"/>
        <w:ind w:firstLine="720"/>
        <w:jc w:val="both"/>
        <w:outlineLvl w:val="1"/>
        <w:rPr>
          <w:b/>
          <w:bCs/>
          <w:sz w:val="26"/>
          <w:szCs w:val="26"/>
        </w:rPr>
      </w:pPr>
      <w:proofErr w:type="spellStart"/>
      <w:r w:rsidRPr="007A2753">
        <w:rPr>
          <w:b/>
          <w:bCs/>
          <w:sz w:val="26"/>
          <w:szCs w:val="26"/>
        </w:rPr>
        <w:t>Giá</w:t>
      </w:r>
      <w:proofErr w:type="spellEnd"/>
      <w:r w:rsidRPr="007A2753">
        <w:rPr>
          <w:b/>
          <w:bCs/>
          <w:sz w:val="26"/>
          <w:szCs w:val="26"/>
        </w:rPr>
        <w:t xml:space="preserve"> </w:t>
      </w:r>
      <w:proofErr w:type="spellStart"/>
      <w:r w:rsidRPr="007A2753">
        <w:rPr>
          <w:b/>
          <w:bCs/>
          <w:sz w:val="26"/>
          <w:szCs w:val="26"/>
        </w:rPr>
        <w:t>thực</w:t>
      </w:r>
      <w:proofErr w:type="spellEnd"/>
      <w:r w:rsidRPr="007A2753">
        <w:rPr>
          <w:b/>
          <w:bCs/>
          <w:sz w:val="26"/>
          <w:szCs w:val="26"/>
        </w:rPr>
        <w:t xml:space="preserve"> </w:t>
      </w:r>
      <w:proofErr w:type="spellStart"/>
      <w:r w:rsidRPr="007A2753">
        <w:rPr>
          <w:b/>
          <w:bCs/>
          <w:sz w:val="26"/>
          <w:szCs w:val="26"/>
        </w:rPr>
        <w:t>tế</w:t>
      </w:r>
      <w:proofErr w:type="spellEnd"/>
      <w:r w:rsidRPr="007A2753">
        <w:rPr>
          <w:b/>
          <w:bCs/>
          <w:sz w:val="26"/>
          <w:szCs w:val="26"/>
        </w:rPr>
        <w:t xml:space="preserve"> </w:t>
      </w:r>
      <w:proofErr w:type="spellStart"/>
      <w:r w:rsidRPr="007A2753">
        <w:rPr>
          <w:b/>
          <w:bCs/>
          <w:sz w:val="26"/>
          <w:szCs w:val="26"/>
        </w:rPr>
        <w:t>xuất</w:t>
      </w:r>
      <w:proofErr w:type="spellEnd"/>
      <w:r w:rsidRPr="007A2753">
        <w:rPr>
          <w:b/>
          <w:bCs/>
          <w:sz w:val="26"/>
          <w:szCs w:val="26"/>
        </w:rPr>
        <w:t xml:space="preserve"> </w:t>
      </w:r>
      <w:proofErr w:type="spellStart"/>
      <w:r w:rsidRPr="007A2753">
        <w:rPr>
          <w:b/>
          <w:bCs/>
          <w:sz w:val="26"/>
          <w:szCs w:val="26"/>
        </w:rPr>
        <w:t>kho</w:t>
      </w:r>
      <w:proofErr w:type="spellEnd"/>
      <w:r w:rsidRPr="007A2753">
        <w:rPr>
          <w:b/>
          <w:bCs/>
          <w:sz w:val="26"/>
          <w:szCs w:val="26"/>
        </w:rPr>
        <w:t>:</w:t>
      </w:r>
    </w:p>
    <w:p w14:paraId="4198CCC8" w14:textId="77777777" w:rsidR="009913D4" w:rsidRPr="001B46E8" w:rsidRDefault="009913D4" w:rsidP="001B46E8">
      <w:pPr>
        <w:shd w:val="clear" w:color="auto" w:fill="FFFFFF"/>
        <w:spacing w:line="360" w:lineRule="auto"/>
        <w:ind w:firstLine="720"/>
        <w:jc w:val="both"/>
        <w:rPr>
          <w:sz w:val="26"/>
          <w:szCs w:val="26"/>
        </w:rPr>
      </w:pP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nghiệp</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thu</w:t>
      </w:r>
      <w:proofErr w:type="spellEnd"/>
      <w:r w:rsidRPr="007A2753">
        <w:rPr>
          <w:sz w:val="26"/>
          <w:szCs w:val="26"/>
        </w:rPr>
        <w:t xml:space="preserve"> </w:t>
      </w:r>
      <w:proofErr w:type="spellStart"/>
      <w:r w:rsidRPr="007A2753">
        <w:rPr>
          <w:sz w:val="26"/>
          <w:szCs w:val="26"/>
        </w:rPr>
        <w:t>mua</w:t>
      </w:r>
      <w:proofErr w:type="spellEnd"/>
      <w:r w:rsidRPr="007A2753">
        <w:rPr>
          <w:sz w:val="26"/>
          <w:szCs w:val="26"/>
        </w:rPr>
        <w:t xml:space="preserve">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từ</w:t>
      </w:r>
      <w:proofErr w:type="spellEnd"/>
      <w:r w:rsidRPr="007A2753">
        <w:rPr>
          <w:sz w:val="26"/>
          <w:szCs w:val="26"/>
        </w:rPr>
        <w:t xml:space="preserve"> </w:t>
      </w:r>
      <w:proofErr w:type="spellStart"/>
      <w:r w:rsidRPr="007A2753">
        <w:rPr>
          <w:sz w:val="26"/>
          <w:szCs w:val="26"/>
        </w:rPr>
        <w:t>nhiều</w:t>
      </w:r>
      <w:proofErr w:type="spellEnd"/>
      <w:r w:rsidRPr="007A2753">
        <w:rPr>
          <w:sz w:val="26"/>
          <w:szCs w:val="26"/>
        </w:rPr>
        <w:t xml:space="preserve"> </w:t>
      </w:r>
      <w:proofErr w:type="spellStart"/>
      <w:r w:rsidRPr="007A2753">
        <w:rPr>
          <w:sz w:val="26"/>
          <w:szCs w:val="26"/>
        </w:rPr>
        <w:t>nguồn</w:t>
      </w:r>
      <w:proofErr w:type="spellEnd"/>
      <w:r w:rsidRPr="007A2753">
        <w:rPr>
          <w:sz w:val="26"/>
          <w:szCs w:val="26"/>
        </w:rPr>
        <w:t xml:space="preserve"> </w:t>
      </w:r>
      <w:proofErr w:type="spellStart"/>
      <w:r w:rsidRPr="007A2753">
        <w:rPr>
          <w:sz w:val="26"/>
          <w:szCs w:val="26"/>
        </w:rPr>
        <w:t>khác</w:t>
      </w:r>
      <w:proofErr w:type="spellEnd"/>
      <w:r w:rsidRPr="007A2753">
        <w:rPr>
          <w:sz w:val="26"/>
          <w:szCs w:val="26"/>
        </w:rPr>
        <w:t xml:space="preserve"> </w:t>
      </w:r>
      <w:proofErr w:type="spellStart"/>
      <w:r w:rsidRPr="007A2753">
        <w:rPr>
          <w:sz w:val="26"/>
          <w:szCs w:val="26"/>
        </w:rPr>
        <w:t>nhau</w:t>
      </w:r>
      <w:proofErr w:type="spellEnd"/>
      <w:r w:rsidRPr="007A2753">
        <w:rPr>
          <w:sz w:val="26"/>
          <w:szCs w:val="26"/>
        </w:rPr>
        <w:t xml:space="preserve">, do </w:t>
      </w:r>
      <w:proofErr w:type="spellStart"/>
      <w:r w:rsidRPr="007A2753">
        <w:rPr>
          <w:sz w:val="26"/>
          <w:szCs w:val="26"/>
        </w:rPr>
        <w:t>vậy</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từng</w:t>
      </w:r>
      <w:proofErr w:type="spellEnd"/>
      <w:r w:rsidRPr="007A2753">
        <w:rPr>
          <w:sz w:val="26"/>
          <w:szCs w:val="26"/>
        </w:rPr>
        <w:t xml:space="preserve"> </w:t>
      </w:r>
      <w:proofErr w:type="spellStart"/>
      <w:r w:rsidRPr="007A2753">
        <w:rPr>
          <w:sz w:val="26"/>
          <w:szCs w:val="26"/>
        </w:rPr>
        <w:t>đợt</w:t>
      </w:r>
      <w:proofErr w:type="spellEnd"/>
      <w:r w:rsidRPr="007A2753">
        <w:rPr>
          <w:sz w:val="26"/>
          <w:szCs w:val="26"/>
        </w:rPr>
        <w:t xml:space="preserve">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cũng</w:t>
      </w:r>
      <w:proofErr w:type="spellEnd"/>
      <w:r w:rsidRPr="007A2753">
        <w:rPr>
          <w:sz w:val="26"/>
          <w:szCs w:val="26"/>
        </w:rPr>
        <w:t xml:space="preserve"> </w:t>
      </w:r>
      <w:proofErr w:type="spellStart"/>
      <w:r w:rsidRPr="007A2753">
        <w:rPr>
          <w:sz w:val="26"/>
          <w:szCs w:val="26"/>
        </w:rPr>
        <w:t>không</w:t>
      </w:r>
      <w:proofErr w:type="spellEnd"/>
      <w:r w:rsidRPr="007A2753">
        <w:rPr>
          <w:sz w:val="26"/>
          <w:szCs w:val="26"/>
        </w:rPr>
        <w:t xml:space="preserve"> </w:t>
      </w:r>
      <w:proofErr w:type="spellStart"/>
      <w:r w:rsidRPr="007A2753">
        <w:rPr>
          <w:sz w:val="26"/>
          <w:szCs w:val="26"/>
        </w:rPr>
        <w:t>hoàn</w:t>
      </w:r>
      <w:proofErr w:type="spellEnd"/>
      <w:r w:rsidRPr="007A2753">
        <w:rPr>
          <w:sz w:val="26"/>
          <w:szCs w:val="26"/>
        </w:rPr>
        <w:t xml:space="preserve"> </w:t>
      </w:r>
      <w:proofErr w:type="spellStart"/>
      <w:r w:rsidRPr="007A2753">
        <w:rPr>
          <w:sz w:val="26"/>
          <w:szCs w:val="26"/>
        </w:rPr>
        <w:t>toàn</w:t>
      </w:r>
      <w:proofErr w:type="spellEnd"/>
      <w:r w:rsidRPr="007A2753">
        <w:rPr>
          <w:sz w:val="26"/>
          <w:szCs w:val="26"/>
        </w:rPr>
        <w:t xml:space="preserve"> </w:t>
      </w:r>
      <w:proofErr w:type="spellStart"/>
      <w:r w:rsidRPr="007A2753">
        <w:rPr>
          <w:sz w:val="26"/>
          <w:szCs w:val="26"/>
        </w:rPr>
        <w:t>giống</w:t>
      </w:r>
      <w:proofErr w:type="spellEnd"/>
      <w:r w:rsidRPr="007A2753">
        <w:rPr>
          <w:sz w:val="26"/>
          <w:szCs w:val="26"/>
        </w:rPr>
        <w:t xml:space="preserve"> </w:t>
      </w:r>
      <w:proofErr w:type="spellStart"/>
      <w:r w:rsidRPr="007A2753">
        <w:rPr>
          <w:sz w:val="26"/>
          <w:szCs w:val="26"/>
        </w:rPr>
        <w:t>nhau</w:t>
      </w:r>
      <w:proofErr w:type="spellEnd"/>
      <w:r w:rsidRPr="007A2753">
        <w:rPr>
          <w:sz w:val="26"/>
          <w:szCs w:val="26"/>
        </w:rPr>
        <w:t xml:space="preserve">. </w:t>
      </w:r>
      <w:proofErr w:type="spellStart"/>
      <w:r w:rsidRPr="007A2753">
        <w:rPr>
          <w:sz w:val="26"/>
          <w:szCs w:val="26"/>
        </w:rPr>
        <w:t>Nên</w:t>
      </w:r>
      <w:proofErr w:type="spellEnd"/>
      <w:r w:rsidRPr="007A2753">
        <w:rPr>
          <w:sz w:val="26"/>
          <w:szCs w:val="26"/>
        </w:rPr>
        <w:t xml:space="preserve"> </w:t>
      </w:r>
      <w:proofErr w:type="spellStart"/>
      <w:r w:rsidRPr="007A2753">
        <w:rPr>
          <w:sz w:val="26"/>
          <w:szCs w:val="26"/>
        </w:rPr>
        <w:t>khi</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kế</w:t>
      </w:r>
      <w:proofErr w:type="spellEnd"/>
      <w:r w:rsidRPr="007A2753">
        <w:rPr>
          <w:sz w:val="26"/>
          <w:szCs w:val="26"/>
        </w:rPr>
        <w:t xml:space="preserve"> </w:t>
      </w:r>
      <w:proofErr w:type="spellStart"/>
      <w:r w:rsidRPr="007A2753">
        <w:rPr>
          <w:sz w:val="26"/>
          <w:szCs w:val="26"/>
        </w:rPr>
        <w:t>toán</w:t>
      </w:r>
      <w:proofErr w:type="spellEnd"/>
      <w:r w:rsidRPr="007A2753">
        <w:rPr>
          <w:sz w:val="26"/>
          <w:szCs w:val="26"/>
        </w:rPr>
        <w:t xml:space="preserve"> </w:t>
      </w:r>
      <w:proofErr w:type="spellStart"/>
      <w:r w:rsidRPr="007A2753">
        <w:rPr>
          <w:sz w:val="26"/>
          <w:szCs w:val="26"/>
        </w:rPr>
        <w:t>phải</w:t>
      </w:r>
      <w:proofErr w:type="spellEnd"/>
      <w:r w:rsidRPr="007A2753">
        <w:rPr>
          <w:sz w:val="26"/>
          <w:szCs w:val="26"/>
        </w:rPr>
        <w:t xml:space="preserve"> </w:t>
      </w:r>
      <w:proofErr w:type="spellStart"/>
      <w:r w:rsidRPr="007A2753">
        <w:rPr>
          <w:sz w:val="26"/>
          <w:szCs w:val="26"/>
        </w:rPr>
        <w:t>tính</w:t>
      </w:r>
      <w:proofErr w:type="spellEnd"/>
      <w:r w:rsidRPr="007A2753">
        <w:rPr>
          <w:sz w:val="26"/>
          <w:szCs w:val="26"/>
        </w:rPr>
        <w:t xml:space="preserve"> </w:t>
      </w:r>
      <w:proofErr w:type="spellStart"/>
      <w:r w:rsidRPr="007A2753">
        <w:rPr>
          <w:sz w:val="26"/>
          <w:szCs w:val="26"/>
        </w:rPr>
        <w:t>toán</w:t>
      </w:r>
      <w:proofErr w:type="spellEnd"/>
      <w:r w:rsidRPr="007A2753">
        <w:rPr>
          <w:sz w:val="26"/>
          <w:szCs w:val="26"/>
        </w:rPr>
        <w:t xml:space="preserve"> </w:t>
      </w:r>
      <w:proofErr w:type="spellStart"/>
      <w:r w:rsidRPr="007A2753">
        <w:rPr>
          <w:sz w:val="26"/>
          <w:szCs w:val="26"/>
        </w:rPr>
        <w:t>chính</w:t>
      </w:r>
      <w:proofErr w:type="spellEnd"/>
      <w:r w:rsidRPr="007A2753">
        <w:rPr>
          <w:sz w:val="26"/>
          <w:szCs w:val="26"/>
        </w:rPr>
        <w:t xml:space="preserve"> </w:t>
      </w:r>
      <w:proofErr w:type="spellStart"/>
      <w:r w:rsidRPr="007A2753">
        <w:rPr>
          <w:sz w:val="26"/>
          <w:szCs w:val="26"/>
        </w:rPr>
        <w:t>xác</w:t>
      </w:r>
      <w:proofErr w:type="spellEnd"/>
      <w:r w:rsidRPr="007A2753">
        <w:rPr>
          <w:sz w:val="26"/>
          <w:szCs w:val="26"/>
        </w:rPr>
        <w:t xml:space="preserve">, </w:t>
      </w:r>
      <w:proofErr w:type="spellStart"/>
      <w:r w:rsidRPr="007A2753">
        <w:rPr>
          <w:sz w:val="26"/>
          <w:szCs w:val="26"/>
        </w:rPr>
        <w:t>xác</w:t>
      </w:r>
      <w:proofErr w:type="spellEnd"/>
      <w:r w:rsidRPr="007A2753">
        <w:rPr>
          <w:sz w:val="26"/>
          <w:szCs w:val="26"/>
        </w:rPr>
        <w:t xml:space="preserve"> </w:t>
      </w:r>
      <w:proofErr w:type="spellStart"/>
      <w:r w:rsidRPr="007A2753">
        <w:rPr>
          <w:sz w:val="26"/>
          <w:szCs w:val="26"/>
        </w:rPr>
        <w:t>định</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cho</w:t>
      </w:r>
      <w:proofErr w:type="spellEnd"/>
      <w:r w:rsidRPr="007A2753">
        <w:rPr>
          <w:sz w:val="26"/>
          <w:szCs w:val="26"/>
        </w:rPr>
        <w:t xml:space="preserve"> </w:t>
      </w:r>
      <w:proofErr w:type="spellStart"/>
      <w:r w:rsidRPr="007A2753">
        <w:rPr>
          <w:sz w:val="26"/>
          <w:szCs w:val="26"/>
        </w:rPr>
        <w:t>từng</w:t>
      </w:r>
      <w:proofErr w:type="spellEnd"/>
      <w:r w:rsidRPr="007A2753">
        <w:rPr>
          <w:sz w:val="26"/>
          <w:szCs w:val="26"/>
        </w:rPr>
        <w:t xml:space="preserve"> </w:t>
      </w:r>
      <w:proofErr w:type="spellStart"/>
      <w:r w:rsidRPr="007A2753">
        <w:rPr>
          <w:sz w:val="26"/>
          <w:szCs w:val="26"/>
        </w:rPr>
        <w:t>đối</w:t>
      </w:r>
      <w:proofErr w:type="spellEnd"/>
      <w:r w:rsidRPr="007A2753">
        <w:rPr>
          <w:sz w:val="26"/>
          <w:szCs w:val="26"/>
        </w:rPr>
        <w:t xml:space="preserve"> </w:t>
      </w:r>
      <w:proofErr w:type="spellStart"/>
      <w:r w:rsidRPr="007A2753">
        <w:rPr>
          <w:sz w:val="26"/>
          <w:szCs w:val="26"/>
        </w:rPr>
        <w:t>tượng</w:t>
      </w:r>
      <w:proofErr w:type="spellEnd"/>
      <w:r w:rsidRPr="007A2753">
        <w:rPr>
          <w:sz w:val="26"/>
          <w:szCs w:val="26"/>
        </w:rPr>
        <w:t xml:space="preserve"> </w:t>
      </w:r>
      <w:proofErr w:type="spellStart"/>
      <w:r w:rsidRPr="007A2753">
        <w:rPr>
          <w:sz w:val="26"/>
          <w:szCs w:val="26"/>
        </w:rPr>
        <w:t>sử</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theo</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w:t>
      </w:r>
      <w:proofErr w:type="spellStart"/>
      <w:r w:rsidRPr="007A2753">
        <w:rPr>
          <w:sz w:val="26"/>
          <w:szCs w:val="26"/>
        </w:rPr>
        <w:t>tính</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kho</w:t>
      </w:r>
      <w:proofErr w:type="spellEnd"/>
      <w:r w:rsidRPr="007A2753">
        <w:rPr>
          <w:sz w:val="26"/>
          <w:szCs w:val="26"/>
        </w:rPr>
        <w:t xml:space="preserve"> </w:t>
      </w:r>
      <w:proofErr w:type="spellStart"/>
      <w:r w:rsidRPr="007A2753">
        <w:rPr>
          <w:sz w:val="26"/>
          <w:szCs w:val="26"/>
        </w:rPr>
        <w:t>đã</w:t>
      </w:r>
      <w:proofErr w:type="spellEnd"/>
      <w:r w:rsidRPr="007A2753">
        <w:rPr>
          <w:sz w:val="26"/>
          <w:szCs w:val="26"/>
        </w:rPr>
        <w:t xml:space="preserve"> </w:t>
      </w:r>
      <w:proofErr w:type="spellStart"/>
      <w:r w:rsidRPr="007A2753">
        <w:rPr>
          <w:sz w:val="26"/>
          <w:szCs w:val="26"/>
        </w:rPr>
        <w:t>đăng</w:t>
      </w:r>
      <w:proofErr w:type="spellEnd"/>
      <w:r w:rsidRPr="007A2753">
        <w:rPr>
          <w:sz w:val="26"/>
          <w:szCs w:val="26"/>
        </w:rPr>
        <w:t xml:space="preserve"> </w:t>
      </w:r>
      <w:proofErr w:type="spellStart"/>
      <w:r w:rsidRPr="007A2753">
        <w:rPr>
          <w:sz w:val="26"/>
          <w:szCs w:val="26"/>
        </w:rPr>
        <w:t>ký</w:t>
      </w:r>
      <w:proofErr w:type="spellEnd"/>
      <w:r w:rsidRPr="007A2753">
        <w:rPr>
          <w:sz w:val="26"/>
          <w:szCs w:val="26"/>
        </w:rPr>
        <w:t xml:space="preserve"> </w:t>
      </w:r>
      <w:proofErr w:type="spellStart"/>
      <w:r w:rsidRPr="007A2753">
        <w:rPr>
          <w:sz w:val="26"/>
          <w:szCs w:val="26"/>
        </w:rPr>
        <w:t>áp</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cho</w:t>
      </w:r>
      <w:proofErr w:type="spellEnd"/>
      <w:r w:rsidRPr="007A2753">
        <w:rPr>
          <w:sz w:val="26"/>
          <w:szCs w:val="26"/>
        </w:rPr>
        <w:t xml:space="preserve"> </w:t>
      </w:r>
      <w:proofErr w:type="spellStart"/>
      <w:r w:rsidRPr="007A2753">
        <w:rPr>
          <w:sz w:val="26"/>
          <w:szCs w:val="26"/>
        </w:rPr>
        <w:t>cả</w:t>
      </w:r>
      <w:proofErr w:type="spellEnd"/>
      <w:r w:rsidRPr="007A2753">
        <w:rPr>
          <w:sz w:val="26"/>
          <w:szCs w:val="26"/>
        </w:rPr>
        <w:t xml:space="preserve"> </w:t>
      </w:r>
      <w:proofErr w:type="spellStart"/>
      <w:r w:rsidRPr="007A2753">
        <w:rPr>
          <w:sz w:val="26"/>
          <w:szCs w:val="26"/>
        </w:rPr>
        <w:t>niên</w:t>
      </w:r>
      <w:proofErr w:type="spellEnd"/>
      <w:r w:rsidRPr="007A2753">
        <w:rPr>
          <w:sz w:val="26"/>
          <w:szCs w:val="26"/>
        </w:rPr>
        <w:t xml:space="preserve"> </w:t>
      </w:r>
      <w:proofErr w:type="spellStart"/>
      <w:r w:rsidRPr="007A2753">
        <w:rPr>
          <w:sz w:val="26"/>
          <w:szCs w:val="26"/>
        </w:rPr>
        <w:t>độ</w:t>
      </w:r>
      <w:proofErr w:type="spellEnd"/>
      <w:r w:rsidRPr="007A2753">
        <w:rPr>
          <w:sz w:val="26"/>
          <w:szCs w:val="26"/>
        </w:rPr>
        <w:t xml:space="preserve"> </w:t>
      </w:r>
      <w:proofErr w:type="spellStart"/>
      <w:r w:rsidRPr="007A2753">
        <w:rPr>
          <w:sz w:val="26"/>
          <w:szCs w:val="26"/>
        </w:rPr>
        <w:t>kế</w:t>
      </w:r>
      <w:proofErr w:type="spellEnd"/>
      <w:r w:rsidRPr="007A2753">
        <w:rPr>
          <w:sz w:val="26"/>
          <w:szCs w:val="26"/>
        </w:rPr>
        <w:t xml:space="preserve"> </w:t>
      </w:r>
      <w:proofErr w:type="spellStart"/>
      <w:r w:rsidRPr="007A2753">
        <w:rPr>
          <w:sz w:val="26"/>
          <w:szCs w:val="26"/>
        </w:rPr>
        <w:t>toán</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w:t>
      </w:r>
      <w:proofErr w:type="spellStart"/>
      <w:r w:rsidRPr="007A2753">
        <w:rPr>
          <w:sz w:val="26"/>
          <w:szCs w:val="26"/>
        </w:rPr>
        <w:t>thực</w:t>
      </w:r>
      <w:proofErr w:type="spellEnd"/>
      <w:r w:rsidRPr="007A2753">
        <w:rPr>
          <w:sz w:val="26"/>
          <w:szCs w:val="26"/>
        </w:rPr>
        <w:t xml:space="preserve"> </w:t>
      </w:r>
      <w:proofErr w:type="spellStart"/>
      <w:r w:rsidRPr="007A2753">
        <w:rPr>
          <w:sz w:val="26"/>
          <w:szCs w:val="26"/>
        </w:rPr>
        <w:t>tế</w:t>
      </w:r>
      <w:proofErr w:type="spellEnd"/>
      <w:r w:rsidRPr="007A2753">
        <w:rPr>
          <w:sz w:val="26"/>
          <w:szCs w:val="26"/>
        </w:rPr>
        <w:t xml:space="preserve"> </w:t>
      </w:r>
      <w:proofErr w:type="spellStart"/>
      <w:r w:rsidRPr="007A2753">
        <w:rPr>
          <w:sz w:val="26"/>
          <w:szCs w:val="26"/>
        </w:rPr>
        <w:t>đích</w:t>
      </w:r>
      <w:proofErr w:type="spellEnd"/>
      <w:r w:rsidRPr="007A2753">
        <w:rPr>
          <w:sz w:val="26"/>
          <w:szCs w:val="26"/>
        </w:rPr>
        <w:t xml:space="preserve"> </w:t>
      </w:r>
      <w:proofErr w:type="spellStart"/>
      <w:r w:rsidRPr="007A2753">
        <w:rPr>
          <w:sz w:val="26"/>
          <w:szCs w:val="26"/>
        </w:rPr>
        <w:t>danh</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w:t>
      </w:r>
      <w:proofErr w:type="spellStart"/>
      <w:r w:rsidRPr="007A2753">
        <w:rPr>
          <w:sz w:val="26"/>
          <w:szCs w:val="26"/>
        </w:rPr>
        <w:t>nhập</w:t>
      </w:r>
      <w:proofErr w:type="spellEnd"/>
      <w:r w:rsidRPr="007A2753">
        <w:rPr>
          <w:sz w:val="26"/>
          <w:szCs w:val="26"/>
        </w:rPr>
        <w:t xml:space="preserve"> </w:t>
      </w:r>
      <w:proofErr w:type="spellStart"/>
      <w:r w:rsidRPr="007A2753">
        <w:rPr>
          <w:sz w:val="26"/>
          <w:szCs w:val="26"/>
        </w:rPr>
        <w:t>trước</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trước</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bình</w:t>
      </w:r>
      <w:proofErr w:type="spellEnd"/>
      <w:r w:rsidRPr="007A2753">
        <w:rPr>
          <w:sz w:val="26"/>
          <w:szCs w:val="26"/>
        </w:rPr>
        <w:t xml:space="preserve"> </w:t>
      </w:r>
      <w:proofErr w:type="spellStart"/>
      <w:r w:rsidRPr="007A2753">
        <w:rPr>
          <w:sz w:val="26"/>
          <w:szCs w:val="26"/>
        </w:rPr>
        <w:t>quân</w:t>
      </w:r>
      <w:proofErr w:type="spellEnd"/>
      <w:r w:rsidRPr="007A2753">
        <w:rPr>
          <w:sz w:val="26"/>
          <w:szCs w:val="26"/>
        </w:rPr>
        <w:t>.</w:t>
      </w:r>
    </w:p>
    <w:p w14:paraId="1DF4FC82" w14:textId="77777777" w:rsidR="00375671" w:rsidRPr="007A2753" w:rsidRDefault="00375671" w:rsidP="001B46E8">
      <w:pPr>
        <w:spacing w:line="360" w:lineRule="auto"/>
        <w:ind w:firstLine="720"/>
        <w:jc w:val="both"/>
        <w:rPr>
          <w:b/>
          <w:sz w:val="26"/>
          <w:szCs w:val="26"/>
        </w:rPr>
      </w:pPr>
      <w:proofErr w:type="spellStart"/>
      <w:r w:rsidRPr="007A2753">
        <w:rPr>
          <w:b/>
          <w:sz w:val="26"/>
          <w:szCs w:val="26"/>
        </w:rPr>
        <w:t>Nhân</w:t>
      </w:r>
      <w:proofErr w:type="spellEnd"/>
      <w:r w:rsidRPr="007A2753">
        <w:rPr>
          <w:b/>
          <w:sz w:val="26"/>
          <w:szCs w:val="26"/>
        </w:rPr>
        <w:t xml:space="preserve"> </w:t>
      </w:r>
      <w:proofErr w:type="spellStart"/>
      <w:r w:rsidRPr="007A2753">
        <w:rPr>
          <w:b/>
          <w:sz w:val="26"/>
          <w:szCs w:val="26"/>
        </w:rPr>
        <w:t>tố</w:t>
      </w:r>
      <w:proofErr w:type="spellEnd"/>
      <w:r w:rsidRPr="007A2753">
        <w:rPr>
          <w:b/>
          <w:sz w:val="26"/>
          <w:szCs w:val="26"/>
        </w:rPr>
        <w:t xml:space="preserve"> </w:t>
      </w:r>
      <w:proofErr w:type="spellStart"/>
      <w:r w:rsidRPr="007A2753">
        <w:rPr>
          <w:b/>
          <w:sz w:val="26"/>
          <w:szCs w:val="26"/>
        </w:rPr>
        <w:t>phế</w:t>
      </w:r>
      <w:proofErr w:type="spellEnd"/>
      <w:r w:rsidRPr="007A2753">
        <w:rPr>
          <w:b/>
          <w:sz w:val="26"/>
          <w:szCs w:val="26"/>
        </w:rPr>
        <w:t xml:space="preserve"> </w:t>
      </w:r>
      <w:proofErr w:type="spellStart"/>
      <w:r w:rsidR="000355D1" w:rsidRPr="007A2753">
        <w:rPr>
          <w:b/>
          <w:sz w:val="26"/>
          <w:szCs w:val="26"/>
        </w:rPr>
        <w:t>liệu</w:t>
      </w:r>
      <w:proofErr w:type="spellEnd"/>
      <w:r w:rsidRPr="007A2753">
        <w:rPr>
          <w:b/>
          <w:sz w:val="26"/>
          <w:szCs w:val="26"/>
        </w:rPr>
        <w:t xml:space="preserve"> </w:t>
      </w:r>
      <w:proofErr w:type="spellStart"/>
      <w:r w:rsidRPr="007A2753">
        <w:rPr>
          <w:b/>
          <w:sz w:val="26"/>
          <w:szCs w:val="26"/>
        </w:rPr>
        <w:t>thu</w:t>
      </w:r>
      <w:proofErr w:type="spellEnd"/>
      <w:r w:rsidRPr="007A2753">
        <w:rPr>
          <w:b/>
          <w:sz w:val="26"/>
          <w:szCs w:val="26"/>
        </w:rPr>
        <w:t xml:space="preserve"> </w:t>
      </w:r>
      <w:proofErr w:type="spellStart"/>
      <w:r w:rsidRPr="007A2753">
        <w:rPr>
          <w:b/>
          <w:sz w:val="26"/>
          <w:szCs w:val="26"/>
        </w:rPr>
        <w:t>hồi</w:t>
      </w:r>
      <w:proofErr w:type="spellEnd"/>
    </w:p>
    <w:p w14:paraId="5A87D7A0" w14:textId="77777777" w:rsidR="00375671" w:rsidRPr="001B46E8" w:rsidRDefault="00DE0EA0" w:rsidP="001B46E8">
      <w:pPr>
        <w:spacing w:line="360" w:lineRule="auto"/>
        <w:ind w:firstLine="720"/>
        <w:jc w:val="both"/>
        <w:rPr>
          <w:sz w:val="26"/>
          <w:szCs w:val="26"/>
        </w:rPr>
      </w:pPr>
      <w:proofErr w:type="spellStart"/>
      <w:r w:rsidRPr="007A2753">
        <w:rPr>
          <w:color w:val="303030"/>
          <w:sz w:val="26"/>
          <w:szCs w:val="26"/>
          <w:shd w:val="clear" w:color="auto" w:fill="FFFFFF"/>
        </w:rPr>
        <w:t>P</w:t>
      </w:r>
      <w:r w:rsidR="008E5A52" w:rsidRPr="007A2753">
        <w:rPr>
          <w:color w:val="303030"/>
          <w:sz w:val="26"/>
          <w:szCs w:val="26"/>
          <w:shd w:val="clear" w:color="auto" w:fill="FFFFFF"/>
        </w:rPr>
        <w:t>hế</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liệu</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thu</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hồi</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là</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những</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vật</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liệu</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bị</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loại</w:t>
      </w:r>
      <w:proofErr w:type="spellEnd"/>
      <w:r w:rsidR="008E5A52" w:rsidRPr="007A2753">
        <w:rPr>
          <w:color w:val="303030"/>
          <w:sz w:val="26"/>
          <w:szCs w:val="26"/>
          <w:shd w:val="clear" w:color="auto" w:fill="FFFFFF"/>
        </w:rPr>
        <w:t xml:space="preserve"> ra </w:t>
      </w:r>
      <w:proofErr w:type="spellStart"/>
      <w:r w:rsidR="008E5A52" w:rsidRPr="007A2753">
        <w:rPr>
          <w:color w:val="303030"/>
          <w:sz w:val="26"/>
          <w:szCs w:val="26"/>
          <w:shd w:val="clear" w:color="auto" w:fill="FFFFFF"/>
        </w:rPr>
        <w:t>từ</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quá</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trình</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sản</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xuất</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hoặc</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tiêu</w:t>
      </w:r>
      <w:proofErr w:type="spellEnd"/>
      <w:r w:rsidR="008E5A52" w:rsidRPr="007A2753">
        <w:rPr>
          <w:color w:val="303030"/>
          <w:sz w:val="26"/>
          <w:szCs w:val="26"/>
          <w:shd w:val="clear" w:color="auto" w:fill="FFFFFF"/>
        </w:rPr>
        <w:t xml:space="preserve"> </w:t>
      </w:r>
      <w:proofErr w:type="spellStart"/>
      <w:r w:rsidR="008E5A52" w:rsidRPr="007A2753">
        <w:rPr>
          <w:color w:val="303030"/>
          <w:sz w:val="26"/>
          <w:szCs w:val="26"/>
          <w:shd w:val="clear" w:color="auto" w:fill="FFFFFF"/>
        </w:rPr>
        <w:t>dùng</w:t>
      </w:r>
      <w:proofErr w:type="spellEnd"/>
      <w:r w:rsidR="008E5A52" w:rsidRPr="007A2753">
        <w:rPr>
          <w:color w:val="303030"/>
          <w:sz w:val="26"/>
          <w:szCs w:val="26"/>
          <w:shd w:val="clear" w:color="auto" w:fill="FFFFFF"/>
        </w:rPr>
        <w:t xml:space="preserve">. </w:t>
      </w:r>
      <w:proofErr w:type="spellStart"/>
      <w:r w:rsidR="00A96476" w:rsidRPr="007A2753">
        <w:rPr>
          <w:sz w:val="26"/>
          <w:szCs w:val="26"/>
        </w:rPr>
        <w:t>Bất</w:t>
      </w:r>
      <w:proofErr w:type="spellEnd"/>
      <w:r w:rsidR="00A96476" w:rsidRPr="007A2753">
        <w:rPr>
          <w:sz w:val="26"/>
          <w:szCs w:val="26"/>
        </w:rPr>
        <w:t xml:space="preserve"> </w:t>
      </w:r>
      <w:proofErr w:type="spellStart"/>
      <w:r w:rsidR="00A96476" w:rsidRPr="007A2753">
        <w:rPr>
          <w:sz w:val="26"/>
          <w:szCs w:val="26"/>
        </w:rPr>
        <w:t>kỳ</w:t>
      </w:r>
      <w:proofErr w:type="spellEnd"/>
      <w:r w:rsidR="00A96476" w:rsidRPr="007A2753">
        <w:rPr>
          <w:sz w:val="26"/>
          <w:szCs w:val="26"/>
        </w:rPr>
        <w:t xml:space="preserve"> </w:t>
      </w:r>
      <w:proofErr w:type="spellStart"/>
      <w:r w:rsidR="00A96476" w:rsidRPr="007A2753">
        <w:rPr>
          <w:sz w:val="26"/>
          <w:szCs w:val="26"/>
        </w:rPr>
        <w:t>một</w:t>
      </w:r>
      <w:proofErr w:type="spellEnd"/>
      <w:r w:rsidR="00A96476" w:rsidRPr="007A2753">
        <w:rPr>
          <w:sz w:val="26"/>
          <w:szCs w:val="26"/>
        </w:rPr>
        <w:t xml:space="preserve"> </w:t>
      </w:r>
      <w:proofErr w:type="spellStart"/>
      <w:r w:rsidR="00A96476" w:rsidRPr="007A2753">
        <w:rPr>
          <w:sz w:val="26"/>
          <w:szCs w:val="26"/>
        </w:rPr>
        <w:t>doanh</w:t>
      </w:r>
      <w:proofErr w:type="spellEnd"/>
      <w:r w:rsidR="00A96476" w:rsidRPr="007A2753">
        <w:rPr>
          <w:sz w:val="26"/>
          <w:szCs w:val="26"/>
        </w:rPr>
        <w:t xml:space="preserve"> </w:t>
      </w:r>
      <w:proofErr w:type="spellStart"/>
      <w:r w:rsidR="00A96476" w:rsidRPr="007A2753">
        <w:rPr>
          <w:sz w:val="26"/>
          <w:szCs w:val="26"/>
        </w:rPr>
        <w:t>nghiệp</w:t>
      </w:r>
      <w:proofErr w:type="spellEnd"/>
      <w:r w:rsidR="00A96476" w:rsidRPr="007A2753">
        <w:rPr>
          <w:sz w:val="26"/>
          <w:szCs w:val="26"/>
        </w:rPr>
        <w:t xml:space="preserve"> </w:t>
      </w:r>
      <w:proofErr w:type="spellStart"/>
      <w:r w:rsidR="00A96476" w:rsidRPr="007A2753">
        <w:rPr>
          <w:sz w:val="26"/>
          <w:szCs w:val="26"/>
        </w:rPr>
        <w:t>trong</w:t>
      </w:r>
      <w:proofErr w:type="spellEnd"/>
      <w:r w:rsidR="00A96476" w:rsidRPr="007A2753">
        <w:rPr>
          <w:sz w:val="26"/>
          <w:szCs w:val="26"/>
        </w:rPr>
        <w:t xml:space="preserve"> </w:t>
      </w:r>
      <w:proofErr w:type="spellStart"/>
      <w:r w:rsidR="00A96476" w:rsidRPr="007A2753">
        <w:rPr>
          <w:sz w:val="26"/>
          <w:szCs w:val="26"/>
        </w:rPr>
        <w:t>quá</w:t>
      </w:r>
      <w:proofErr w:type="spellEnd"/>
      <w:r w:rsidR="00A96476" w:rsidRPr="007A2753">
        <w:rPr>
          <w:sz w:val="26"/>
          <w:szCs w:val="26"/>
        </w:rPr>
        <w:t xml:space="preserve"> </w:t>
      </w:r>
      <w:proofErr w:type="spellStart"/>
      <w:r w:rsidR="00A96476" w:rsidRPr="007A2753">
        <w:rPr>
          <w:sz w:val="26"/>
          <w:szCs w:val="26"/>
        </w:rPr>
        <w:t>trình</w:t>
      </w:r>
      <w:proofErr w:type="spellEnd"/>
      <w:r w:rsidR="00A96476" w:rsidRPr="007A2753">
        <w:rPr>
          <w:sz w:val="26"/>
          <w:szCs w:val="26"/>
        </w:rPr>
        <w:t xml:space="preserve"> </w:t>
      </w:r>
      <w:proofErr w:type="spellStart"/>
      <w:r w:rsidR="00A96476" w:rsidRPr="007A2753">
        <w:rPr>
          <w:sz w:val="26"/>
          <w:szCs w:val="26"/>
        </w:rPr>
        <w:t>sản</w:t>
      </w:r>
      <w:proofErr w:type="spellEnd"/>
      <w:r w:rsidR="00A96476" w:rsidRPr="007A2753">
        <w:rPr>
          <w:sz w:val="26"/>
          <w:szCs w:val="26"/>
        </w:rPr>
        <w:t xml:space="preserve"> </w:t>
      </w:r>
      <w:proofErr w:type="spellStart"/>
      <w:r w:rsidR="00A96476" w:rsidRPr="007A2753">
        <w:rPr>
          <w:sz w:val="26"/>
          <w:szCs w:val="26"/>
        </w:rPr>
        <w:t>xuất</w:t>
      </w:r>
      <w:proofErr w:type="spellEnd"/>
      <w:r w:rsidR="00A96476" w:rsidRPr="007A2753">
        <w:rPr>
          <w:sz w:val="26"/>
          <w:szCs w:val="26"/>
        </w:rPr>
        <w:t xml:space="preserve"> </w:t>
      </w:r>
      <w:proofErr w:type="spellStart"/>
      <w:r w:rsidR="00A96476" w:rsidRPr="007A2753">
        <w:rPr>
          <w:sz w:val="26"/>
          <w:szCs w:val="26"/>
        </w:rPr>
        <w:t>sẽ</w:t>
      </w:r>
      <w:proofErr w:type="spellEnd"/>
      <w:r w:rsidR="00A96476" w:rsidRPr="007A2753">
        <w:rPr>
          <w:sz w:val="26"/>
          <w:szCs w:val="26"/>
        </w:rPr>
        <w:t xml:space="preserve"> </w:t>
      </w:r>
      <w:proofErr w:type="spellStart"/>
      <w:r w:rsidR="00A96476" w:rsidRPr="007A2753">
        <w:rPr>
          <w:sz w:val="26"/>
          <w:szCs w:val="26"/>
        </w:rPr>
        <w:t>thải</w:t>
      </w:r>
      <w:proofErr w:type="spellEnd"/>
      <w:r w:rsidR="00A96476" w:rsidRPr="007A2753">
        <w:rPr>
          <w:sz w:val="26"/>
          <w:szCs w:val="26"/>
        </w:rPr>
        <w:t xml:space="preserve"> ra </w:t>
      </w:r>
      <w:proofErr w:type="spellStart"/>
      <w:r w:rsidR="00A96476" w:rsidRPr="007A2753">
        <w:rPr>
          <w:sz w:val="26"/>
          <w:szCs w:val="26"/>
        </w:rPr>
        <w:t>một</w:t>
      </w:r>
      <w:proofErr w:type="spellEnd"/>
      <w:r w:rsidR="00A96476" w:rsidRPr="007A2753">
        <w:rPr>
          <w:sz w:val="26"/>
          <w:szCs w:val="26"/>
        </w:rPr>
        <w:t xml:space="preserve"> </w:t>
      </w:r>
      <w:proofErr w:type="spellStart"/>
      <w:r w:rsidR="00A96476" w:rsidRPr="007A2753">
        <w:rPr>
          <w:sz w:val="26"/>
          <w:szCs w:val="26"/>
        </w:rPr>
        <w:t>lượng</w:t>
      </w:r>
      <w:proofErr w:type="spellEnd"/>
      <w:r w:rsidR="00A96476" w:rsidRPr="007A2753">
        <w:rPr>
          <w:sz w:val="26"/>
          <w:szCs w:val="26"/>
        </w:rPr>
        <w:t xml:space="preserve"> </w:t>
      </w:r>
      <w:proofErr w:type="spellStart"/>
      <w:r w:rsidR="00A96476" w:rsidRPr="007A2753">
        <w:rPr>
          <w:sz w:val="26"/>
          <w:szCs w:val="26"/>
        </w:rPr>
        <w:t>phế</w:t>
      </w:r>
      <w:proofErr w:type="spellEnd"/>
      <w:r w:rsidR="00A96476" w:rsidRPr="007A2753">
        <w:rPr>
          <w:sz w:val="26"/>
          <w:szCs w:val="26"/>
        </w:rPr>
        <w:t xml:space="preserve"> </w:t>
      </w:r>
      <w:proofErr w:type="spellStart"/>
      <w:r w:rsidR="00A96476" w:rsidRPr="007A2753">
        <w:rPr>
          <w:sz w:val="26"/>
          <w:szCs w:val="26"/>
        </w:rPr>
        <w:t>liệu</w:t>
      </w:r>
      <w:proofErr w:type="spellEnd"/>
      <w:r w:rsidR="00A96476" w:rsidRPr="007A2753">
        <w:rPr>
          <w:sz w:val="26"/>
          <w:szCs w:val="26"/>
        </w:rPr>
        <w:t xml:space="preserve"> </w:t>
      </w:r>
      <w:proofErr w:type="spellStart"/>
      <w:r w:rsidR="00A96476" w:rsidRPr="007A2753">
        <w:rPr>
          <w:sz w:val="26"/>
          <w:szCs w:val="26"/>
        </w:rPr>
        <w:t>dù</w:t>
      </w:r>
      <w:proofErr w:type="spellEnd"/>
      <w:r w:rsidR="00A96476" w:rsidRPr="007A2753">
        <w:rPr>
          <w:sz w:val="26"/>
          <w:szCs w:val="26"/>
        </w:rPr>
        <w:t xml:space="preserve"> </w:t>
      </w:r>
      <w:proofErr w:type="spellStart"/>
      <w:r w:rsidR="00A96476" w:rsidRPr="007A2753">
        <w:rPr>
          <w:sz w:val="26"/>
          <w:szCs w:val="26"/>
        </w:rPr>
        <w:t>lớn</w:t>
      </w:r>
      <w:proofErr w:type="spellEnd"/>
      <w:r w:rsidR="00A96476" w:rsidRPr="007A2753">
        <w:rPr>
          <w:sz w:val="26"/>
          <w:szCs w:val="26"/>
        </w:rPr>
        <w:t xml:space="preserve"> hay </w:t>
      </w:r>
      <w:proofErr w:type="spellStart"/>
      <w:r w:rsidR="00A96476" w:rsidRPr="007A2753">
        <w:rPr>
          <w:sz w:val="26"/>
          <w:szCs w:val="26"/>
        </w:rPr>
        <w:t>nhỏ</w:t>
      </w:r>
      <w:proofErr w:type="spellEnd"/>
      <w:r w:rsidR="00A96476" w:rsidRPr="007A2753">
        <w:rPr>
          <w:sz w:val="26"/>
          <w:szCs w:val="26"/>
        </w:rPr>
        <w:t xml:space="preserve">. </w:t>
      </w:r>
      <w:proofErr w:type="spellStart"/>
      <w:r w:rsidR="00A96476" w:rsidRPr="007A2753">
        <w:rPr>
          <w:sz w:val="26"/>
          <w:szCs w:val="26"/>
        </w:rPr>
        <w:t>Chính</w:t>
      </w:r>
      <w:proofErr w:type="spellEnd"/>
      <w:r w:rsidR="00A96476" w:rsidRPr="007A2753">
        <w:rPr>
          <w:sz w:val="26"/>
          <w:szCs w:val="26"/>
        </w:rPr>
        <w:t xml:space="preserve"> </w:t>
      </w:r>
      <w:proofErr w:type="spellStart"/>
      <w:r w:rsidR="00A96476" w:rsidRPr="007A2753">
        <w:rPr>
          <w:sz w:val="26"/>
          <w:szCs w:val="26"/>
        </w:rPr>
        <w:t>vì</w:t>
      </w:r>
      <w:proofErr w:type="spellEnd"/>
      <w:r w:rsidR="00A96476" w:rsidRPr="007A2753">
        <w:rPr>
          <w:sz w:val="26"/>
          <w:szCs w:val="26"/>
        </w:rPr>
        <w:t xml:space="preserve"> </w:t>
      </w:r>
      <w:proofErr w:type="spellStart"/>
      <w:r w:rsidR="00A96476" w:rsidRPr="007A2753">
        <w:rPr>
          <w:sz w:val="26"/>
          <w:szCs w:val="26"/>
        </w:rPr>
        <w:t>vậy</w:t>
      </w:r>
      <w:proofErr w:type="spellEnd"/>
      <w:r w:rsidR="00A96476" w:rsidRPr="007A2753">
        <w:rPr>
          <w:sz w:val="26"/>
          <w:szCs w:val="26"/>
        </w:rPr>
        <w:t xml:space="preserve">, </w:t>
      </w:r>
      <w:proofErr w:type="spellStart"/>
      <w:r w:rsidR="00A96476" w:rsidRPr="007A2753">
        <w:rPr>
          <w:sz w:val="26"/>
          <w:szCs w:val="26"/>
        </w:rPr>
        <w:t>phế</w:t>
      </w:r>
      <w:proofErr w:type="spellEnd"/>
      <w:r w:rsidR="00A96476" w:rsidRPr="007A2753">
        <w:rPr>
          <w:sz w:val="26"/>
          <w:szCs w:val="26"/>
        </w:rPr>
        <w:t xml:space="preserve"> </w:t>
      </w:r>
      <w:proofErr w:type="spellStart"/>
      <w:r w:rsidR="00A96476" w:rsidRPr="007A2753">
        <w:rPr>
          <w:sz w:val="26"/>
          <w:szCs w:val="26"/>
        </w:rPr>
        <w:t>liệu</w:t>
      </w:r>
      <w:proofErr w:type="spellEnd"/>
      <w:r w:rsidR="00A96476" w:rsidRPr="007A2753">
        <w:rPr>
          <w:sz w:val="26"/>
          <w:szCs w:val="26"/>
        </w:rPr>
        <w:t xml:space="preserve"> </w:t>
      </w:r>
      <w:proofErr w:type="spellStart"/>
      <w:r w:rsidR="00A96476" w:rsidRPr="007A2753">
        <w:rPr>
          <w:sz w:val="26"/>
          <w:szCs w:val="26"/>
        </w:rPr>
        <w:t>thu</w:t>
      </w:r>
      <w:proofErr w:type="spellEnd"/>
      <w:r w:rsidR="00A96476" w:rsidRPr="007A2753">
        <w:rPr>
          <w:sz w:val="26"/>
          <w:szCs w:val="26"/>
        </w:rPr>
        <w:t xml:space="preserve"> </w:t>
      </w:r>
      <w:proofErr w:type="spellStart"/>
      <w:r w:rsidR="00A96476" w:rsidRPr="007A2753">
        <w:rPr>
          <w:sz w:val="26"/>
          <w:szCs w:val="26"/>
        </w:rPr>
        <w:t>hồi</w:t>
      </w:r>
      <w:proofErr w:type="spellEnd"/>
      <w:r w:rsidR="00A96476" w:rsidRPr="007A2753">
        <w:rPr>
          <w:sz w:val="26"/>
          <w:szCs w:val="26"/>
        </w:rPr>
        <w:t xml:space="preserve"> </w:t>
      </w:r>
      <w:proofErr w:type="spellStart"/>
      <w:r w:rsidR="00A96476" w:rsidRPr="007A2753">
        <w:rPr>
          <w:sz w:val="26"/>
          <w:szCs w:val="26"/>
        </w:rPr>
        <w:t>từ</w:t>
      </w:r>
      <w:proofErr w:type="spellEnd"/>
      <w:r w:rsidR="00A96476" w:rsidRPr="007A2753">
        <w:rPr>
          <w:sz w:val="26"/>
          <w:szCs w:val="26"/>
        </w:rPr>
        <w:t xml:space="preserve"> </w:t>
      </w:r>
      <w:proofErr w:type="spellStart"/>
      <w:r w:rsidR="00A96476" w:rsidRPr="007A2753">
        <w:rPr>
          <w:sz w:val="26"/>
          <w:szCs w:val="26"/>
        </w:rPr>
        <w:t>quá</w:t>
      </w:r>
      <w:proofErr w:type="spellEnd"/>
      <w:r w:rsidR="00A96476" w:rsidRPr="007A2753">
        <w:rPr>
          <w:sz w:val="26"/>
          <w:szCs w:val="26"/>
        </w:rPr>
        <w:t xml:space="preserve"> </w:t>
      </w:r>
      <w:proofErr w:type="spellStart"/>
      <w:r w:rsidR="00A96476" w:rsidRPr="007A2753">
        <w:rPr>
          <w:sz w:val="26"/>
          <w:szCs w:val="26"/>
        </w:rPr>
        <w:t>trình</w:t>
      </w:r>
      <w:proofErr w:type="spellEnd"/>
      <w:r w:rsidR="00A96476" w:rsidRPr="007A2753">
        <w:rPr>
          <w:sz w:val="26"/>
          <w:szCs w:val="26"/>
        </w:rPr>
        <w:t xml:space="preserve"> </w:t>
      </w:r>
      <w:proofErr w:type="spellStart"/>
      <w:r w:rsidR="00A96476" w:rsidRPr="007A2753">
        <w:rPr>
          <w:sz w:val="26"/>
          <w:szCs w:val="26"/>
        </w:rPr>
        <w:t>sản</w:t>
      </w:r>
      <w:proofErr w:type="spellEnd"/>
      <w:r w:rsidR="00A96476" w:rsidRPr="007A2753">
        <w:rPr>
          <w:sz w:val="26"/>
          <w:szCs w:val="26"/>
        </w:rPr>
        <w:t xml:space="preserve"> </w:t>
      </w:r>
      <w:proofErr w:type="spellStart"/>
      <w:r w:rsidR="00A96476" w:rsidRPr="007A2753">
        <w:rPr>
          <w:sz w:val="26"/>
          <w:szCs w:val="26"/>
        </w:rPr>
        <w:t>xuất</w:t>
      </w:r>
      <w:proofErr w:type="spellEnd"/>
      <w:r w:rsidR="00A96476" w:rsidRPr="007A2753">
        <w:rPr>
          <w:sz w:val="26"/>
          <w:szCs w:val="26"/>
        </w:rPr>
        <w:t xml:space="preserve"> </w:t>
      </w:r>
      <w:proofErr w:type="spellStart"/>
      <w:r w:rsidR="00A96476" w:rsidRPr="007A2753">
        <w:rPr>
          <w:sz w:val="26"/>
          <w:szCs w:val="26"/>
        </w:rPr>
        <w:t>là</w:t>
      </w:r>
      <w:proofErr w:type="spellEnd"/>
      <w:r w:rsidR="00A96476" w:rsidRPr="007A2753">
        <w:rPr>
          <w:sz w:val="26"/>
          <w:szCs w:val="26"/>
        </w:rPr>
        <w:t xml:space="preserve"> </w:t>
      </w:r>
      <w:proofErr w:type="spellStart"/>
      <w:r w:rsidR="00A96476" w:rsidRPr="007A2753">
        <w:rPr>
          <w:sz w:val="26"/>
          <w:szCs w:val="26"/>
        </w:rPr>
        <w:t>điều</w:t>
      </w:r>
      <w:proofErr w:type="spellEnd"/>
      <w:r w:rsidR="00A96476" w:rsidRPr="007A2753">
        <w:rPr>
          <w:sz w:val="26"/>
          <w:szCs w:val="26"/>
        </w:rPr>
        <w:t xml:space="preserve"> </w:t>
      </w:r>
      <w:proofErr w:type="spellStart"/>
      <w:r w:rsidR="00A96476" w:rsidRPr="007A2753">
        <w:rPr>
          <w:sz w:val="26"/>
          <w:szCs w:val="26"/>
        </w:rPr>
        <w:t>tất</w:t>
      </w:r>
      <w:proofErr w:type="spellEnd"/>
      <w:r w:rsidR="00A96476" w:rsidRPr="007A2753">
        <w:rPr>
          <w:sz w:val="26"/>
          <w:szCs w:val="26"/>
        </w:rPr>
        <w:t xml:space="preserve"> </w:t>
      </w:r>
      <w:proofErr w:type="spellStart"/>
      <w:r w:rsidR="00A96476" w:rsidRPr="007A2753">
        <w:rPr>
          <w:sz w:val="26"/>
          <w:szCs w:val="26"/>
        </w:rPr>
        <w:t>yếu</w:t>
      </w:r>
      <w:proofErr w:type="spellEnd"/>
      <w:r w:rsidR="00A96476" w:rsidRPr="007A2753">
        <w:rPr>
          <w:sz w:val="26"/>
          <w:szCs w:val="26"/>
        </w:rPr>
        <w:t xml:space="preserve"> </w:t>
      </w:r>
      <w:proofErr w:type="spellStart"/>
      <w:r w:rsidR="00A96476" w:rsidRPr="007A2753">
        <w:rPr>
          <w:sz w:val="26"/>
          <w:szCs w:val="26"/>
        </w:rPr>
        <w:t>và</w:t>
      </w:r>
      <w:proofErr w:type="spellEnd"/>
      <w:r w:rsidR="00A96476" w:rsidRPr="007A2753">
        <w:rPr>
          <w:sz w:val="26"/>
          <w:szCs w:val="26"/>
        </w:rPr>
        <w:t xml:space="preserve"> </w:t>
      </w:r>
      <w:proofErr w:type="spellStart"/>
      <w:r w:rsidR="00A96476" w:rsidRPr="007A2753">
        <w:rPr>
          <w:sz w:val="26"/>
          <w:szCs w:val="26"/>
        </w:rPr>
        <w:t>bắt</w:t>
      </w:r>
      <w:proofErr w:type="spellEnd"/>
      <w:r w:rsidR="00A96476" w:rsidRPr="007A2753">
        <w:rPr>
          <w:sz w:val="26"/>
          <w:szCs w:val="26"/>
        </w:rPr>
        <w:t xml:space="preserve"> </w:t>
      </w:r>
      <w:proofErr w:type="spellStart"/>
      <w:r w:rsidR="00A96476" w:rsidRPr="007A2753">
        <w:rPr>
          <w:sz w:val="26"/>
          <w:szCs w:val="26"/>
        </w:rPr>
        <w:t>buộc</w:t>
      </w:r>
      <w:proofErr w:type="spellEnd"/>
      <w:r w:rsidR="00A96476" w:rsidRPr="007A2753">
        <w:rPr>
          <w:sz w:val="26"/>
          <w:szCs w:val="26"/>
        </w:rPr>
        <w:t xml:space="preserve"> </w:t>
      </w:r>
      <w:proofErr w:type="spellStart"/>
      <w:r w:rsidR="00A96476" w:rsidRPr="007A2753">
        <w:rPr>
          <w:sz w:val="26"/>
          <w:szCs w:val="26"/>
        </w:rPr>
        <w:t>phải</w:t>
      </w:r>
      <w:proofErr w:type="spellEnd"/>
      <w:r w:rsidR="00A96476" w:rsidRPr="007A2753">
        <w:rPr>
          <w:sz w:val="26"/>
          <w:szCs w:val="26"/>
        </w:rPr>
        <w:t xml:space="preserve"> </w:t>
      </w:r>
      <w:proofErr w:type="spellStart"/>
      <w:r w:rsidR="00A96476" w:rsidRPr="007A2753">
        <w:rPr>
          <w:sz w:val="26"/>
          <w:szCs w:val="26"/>
        </w:rPr>
        <w:t>có</w:t>
      </w:r>
      <w:proofErr w:type="spellEnd"/>
      <w:r w:rsidR="000355D1" w:rsidRPr="007A2753">
        <w:rPr>
          <w:sz w:val="26"/>
          <w:szCs w:val="26"/>
        </w:rPr>
        <w:t xml:space="preserve"> </w:t>
      </w:r>
      <w:proofErr w:type="spellStart"/>
      <w:r w:rsidR="000355D1" w:rsidRPr="007A2753">
        <w:rPr>
          <w:sz w:val="26"/>
          <w:szCs w:val="26"/>
        </w:rPr>
        <w:t>tại</w:t>
      </w:r>
      <w:proofErr w:type="spellEnd"/>
      <w:r w:rsidR="000355D1" w:rsidRPr="007A2753">
        <w:rPr>
          <w:sz w:val="26"/>
          <w:szCs w:val="26"/>
        </w:rPr>
        <w:t xml:space="preserve"> </w:t>
      </w:r>
      <w:proofErr w:type="spellStart"/>
      <w:r w:rsidR="000355D1" w:rsidRPr="007A2753">
        <w:rPr>
          <w:sz w:val="26"/>
          <w:szCs w:val="26"/>
        </w:rPr>
        <w:t>các</w:t>
      </w:r>
      <w:proofErr w:type="spellEnd"/>
      <w:r w:rsidR="000355D1" w:rsidRPr="007A2753">
        <w:rPr>
          <w:sz w:val="26"/>
          <w:szCs w:val="26"/>
        </w:rPr>
        <w:t xml:space="preserve"> </w:t>
      </w:r>
      <w:proofErr w:type="spellStart"/>
      <w:r w:rsidR="000355D1" w:rsidRPr="007A2753">
        <w:rPr>
          <w:sz w:val="26"/>
          <w:szCs w:val="26"/>
        </w:rPr>
        <w:t>doanh</w:t>
      </w:r>
      <w:proofErr w:type="spellEnd"/>
      <w:r w:rsidR="000355D1" w:rsidRPr="007A2753">
        <w:rPr>
          <w:sz w:val="26"/>
          <w:szCs w:val="26"/>
        </w:rPr>
        <w:t xml:space="preserve"> </w:t>
      </w:r>
      <w:proofErr w:type="spellStart"/>
      <w:r w:rsidR="000355D1" w:rsidRPr="007A2753">
        <w:rPr>
          <w:sz w:val="26"/>
          <w:szCs w:val="26"/>
        </w:rPr>
        <w:t>nghiệp</w:t>
      </w:r>
      <w:proofErr w:type="spellEnd"/>
      <w:r w:rsidR="000355D1" w:rsidRPr="007A2753">
        <w:rPr>
          <w:sz w:val="26"/>
          <w:szCs w:val="26"/>
        </w:rPr>
        <w:t xml:space="preserve"> </w:t>
      </w:r>
      <w:proofErr w:type="spellStart"/>
      <w:r w:rsidR="000355D1" w:rsidRPr="007A2753">
        <w:rPr>
          <w:sz w:val="26"/>
          <w:szCs w:val="26"/>
        </w:rPr>
        <w:t>sản</w:t>
      </w:r>
      <w:proofErr w:type="spellEnd"/>
      <w:r w:rsidR="000355D1" w:rsidRPr="007A2753">
        <w:rPr>
          <w:sz w:val="26"/>
          <w:szCs w:val="26"/>
        </w:rPr>
        <w:t xml:space="preserve"> </w:t>
      </w:r>
      <w:proofErr w:type="spellStart"/>
      <w:r w:rsidR="000355D1" w:rsidRPr="007A2753">
        <w:rPr>
          <w:sz w:val="26"/>
          <w:szCs w:val="26"/>
        </w:rPr>
        <w:t>xuất</w:t>
      </w:r>
      <w:proofErr w:type="spellEnd"/>
      <w:r w:rsidR="000355D1" w:rsidRPr="007A2753">
        <w:rPr>
          <w:sz w:val="26"/>
          <w:szCs w:val="26"/>
        </w:rPr>
        <w:t xml:space="preserve">. </w:t>
      </w:r>
      <w:proofErr w:type="spellStart"/>
      <w:r w:rsidR="000355D1" w:rsidRPr="007A2753">
        <w:rPr>
          <w:sz w:val="26"/>
          <w:szCs w:val="26"/>
        </w:rPr>
        <w:t>Nó</w:t>
      </w:r>
      <w:proofErr w:type="spellEnd"/>
      <w:r w:rsidR="000355D1" w:rsidRPr="007A2753">
        <w:rPr>
          <w:sz w:val="26"/>
          <w:szCs w:val="26"/>
        </w:rPr>
        <w:t xml:space="preserve"> </w:t>
      </w:r>
      <w:proofErr w:type="spellStart"/>
      <w:r w:rsidR="000355D1" w:rsidRPr="007A2753">
        <w:rPr>
          <w:sz w:val="26"/>
          <w:szCs w:val="26"/>
        </w:rPr>
        <w:t>tùy</w:t>
      </w:r>
      <w:proofErr w:type="spellEnd"/>
      <w:r w:rsidR="000355D1" w:rsidRPr="007A2753">
        <w:rPr>
          <w:sz w:val="26"/>
          <w:szCs w:val="26"/>
        </w:rPr>
        <w:t xml:space="preserve"> </w:t>
      </w:r>
      <w:proofErr w:type="spellStart"/>
      <w:r w:rsidR="000355D1" w:rsidRPr="007A2753">
        <w:rPr>
          <w:sz w:val="26"/>
          <w:szCs w:val="26"/>
        </w:rPr>
        <w:t>thuộc</w:t>
      </w:r>
      <w:proofErr w:type="spellEnd"/>
      <w:r w:rsidR="000355D1" w:rsidRPr="007A2753">
        <w:rPr>
          <w:sz w:val="26"/>
          <w:szCs w:val="26"/>
        </w:rPr>
        <w:t xml:space="preserve"> </w:t>
      </w:r>
      <w:proofErr w:type="spellStart"/>
      <w:r w:rsidR="000355D1" w:rsidRPr="007A2753">
        <w:rPr>
          <w:sz w:val="26"/>
          <w:szCs w:val="26"/>
        </w:rPr>
        <w:t>vào</w:t>
      </w:r>
      <w:proofErr w:type="spellEnd"/>
      <w:r w:rsidR="000355D1" w:rsidRPr="007A2753">
        <w:rPr>
          <w:sz w:val="26"/>
          <w:szCs w:val="26"/>
        </w:rPr>
        <w:t xml:space="preserve"> </w:t>
      </w:r>
      <w:proofErr w:type="spellStart"/>
      <w:r w:rsidR="000355D1" w:rsidRPr="007A2753">
        <w:rPr>
          <w:sz w:val="26"/>
          <w:szCs w:val="26"/>
        </w:rPr>
        <w:t>trình</w:t>
      </w:r>
      <w:proofErr w:type="spellEnd"/>
      <w:r w:rsidR="000355D1" w:rsidRPr="007A2753">
        <w:rPr>
          <w:sz w:val="26"/>
          <w:szCs w:val="26"/>
        </w:rPr>
        <w:t xml:space="preserve"> </w:t>
      </w:r>
      <w:proofErr w:type="spellStart"/>
      <w:r w:rsidR="000355D1" w:rsidRPr="007A2753">
        <w:rPr>
          <w:sz w:val="26"/>
          <w:szCs w:val="26"/>
        </w:rPr>
        <w:t>độ</w:t>
      </w:r>
      <w:proofErr w:type="spellEnd"/>
      <w:r w:rsidR="000355D1" w:rsidRPr="007A2753">
        <w:rPr>
          <w:sz w:val="26"/>
          <w:szCs w:val="26"/>
        </w:rPr>
        <w:t xml:space="preserve"> </w:t>
      </w:r>
      <w:proofErr w:type="spellStart"/>
      <w:r w:rsidR="000355D1" w:rsidRPr="007A2753">
        <w:rPr>
          <w:sz w:val="26"/>
          <w:szCs w:val="26"/>
        </w:rPr>
        <w:t>quản</w:t>
      </w:r>
      <w:proofErr w:type="spellEnd"/>
      <w:r w:rsidR="000355D1" w:rsidRPr="007A2753">
        <w:rPr>
          <w:sz w:val="26"/>
          <w:szCs w:val="26"/>
        </w:rPr>
        <w:t xml:space="preserve"> </w:t>
      </w:r>
      <w:proofErr w:type="spellStart"/>
      <w:r w:rsidR="000355D1" w:rsidRPr="007A2753">
        <w:rPr>
          <w:sz w:val="26"/>
          <w:szCs w:val="26"/>
        </w:rPr>
        <w:t>lý</w:t>
      </w:r>
      <w:proofErr w:type="spellEnd"/>
      <w:r w:rsidR="000355D1" w:rsidRPr="007A2753">
        <w:rPr>
          <w:sz w:val="26"/>
          <w:szCs w:val="26"/>
        </w:rPr>
        <w:t xml:space="preserve"> </w:t>
      </w:r>
      <w:proofErr w:type="spellStart"/>
      <w:r w:rsidR="00397843" w:rsidRPr="007A2753">
        <w:rPr>
          <w:sz w:val="26"/>
          <w:szCs w:val="26"/>
        </w:rPr>
        <w:t>cũng</w:t>
      </w:r>
      <w:proofErr w:type="spellEnd"/>
      <w:r w:rsidR="00397843" w:rsidRPr="007A2753">
        <w:rPr>
          <w:sz w:val="26"/>
          <w:szCs w:val="26"/>
        </w:rPr>
        <w:t xml:space="preserve"> </w:t>
      </w:r>
      <w:proofErr w:type="spellStart"/>
      <w:r w:rsidR="00397843" w:rsidRPr="007A2753">
        <w:rPr>
          <w:sz w:val="26"/>
          <w:szCs w:val="26"/>
        </w:rPr>
        <w:t>như</w:t>
      </w:r>
      <w:proofErr w:type="spellEnd"/>
      <w:r w:rsidR="00397843" w:rsidRPr="007A2753">
        <w:rPr>
          <w:sz w:val="26"/>
          <w:szCs w:val="26"/>
        </w:rPr>
        <w:t xml:space="preserve"> </w:t>
      </w:r>
      <w:proofErr w:type="spellStart"/>
      <w:r w:rsidR="00397843" w:rsidRPr="007A2753">
        <w:rPr>
          <w:sz w:val="26"/>
          <w:szCs w:val="26"/>
        </w:rPr>
        <w:t>đặc</w:t>
      </w:r>
      <w:proofErr w:type="spellEnd"/>
      <w:r w:rsidR="00397843" w:rsidRPr="007A2753">
        <w:rPr>
          <w:sz w:val="26"/>
          <w:szCs w:val="26"/>
        </w:rPr>
        <w:t xml:space="preserve"> </w:t>
      </w:r>
      <w:proofErr w:type="spellStart"/>
      <w:r w:rsidR="00397843" w:rsidRPr="007A2753">
        <w:rPr>
          <w:sz w:val="26"/>
          <w:szCs w:val="26"/>
        </w:rPr>
        <w:t>thù</w:t>
      </w:r>
      <w:proofErr w:type="spellEnd"/>
      <w:r w:rsidR="00397843" w:rsidRPr="007A2753">
        <w:rPr>
          <w:sz w:val="26"/>
          <w:szCs w:val="26"/>
        </w:rPr>
        <w:t xml:space="preserve"> </w:t>
      </w:r>
      <w:proofErr w:type="spellStart"/>
      <w:r w:rsidR="00397843" w:rsidRPr="007A2753">
        <w:rPr>
          <w:sz w:val="26"/>
          <w:szCs w:val="26"/>
        </w:rPr>
        <w:t>của</w:t>
      </w:r>
      <w:proofErr w:type="spellEnd"/>
      <w:r w:rsidR="00397843" w:rsidRPr="007A2753">
        <w:rPr>
          <w:sz w:val="26"/>
          <w:szCs w:val="26"/>
        </w:rPr>
        <w:t xml:space="preserve"> </w:t>
      </w:r>
      <w:proofErr w:type="spellStart"/>
      <w:r w:rsidR="00397843" w:rsidRPr="007A2753">
        <w:rPr>
          <w:sz w:val="26"/>
          <w:szCs w:val="26"/>
        </w:rPr>
        <w:t>sản</w:t>
      </w:r>
      <w:proofErr w:type="spellEnd"/>
      <w:r w:rsidR="00397843" w:rsidRPr="007A2753">
        <w:rPr>
          <w:sz w:val="26"/>
          <w:szCs w:val="26"/>
        </w:rPr>
        <w:t xml:space="preserve"> </w:t>
      </w:r>
      <w:proofErr w:type="spellStart"/>
      <w:r w:rsidR="00397843" w:rsidRPr="007A2753">
        <w:rPr>
          <w:sz w:val="26"/>
          <w:szCs w:val="26"/>
        </w:rPr>
        <w:t>phẩm</w:t>
      </w:r>
      <w:proofErr w:type="spellEnd"/>
      <w:r w:rsidR="00397843" w:rsidRPr="007A2753">
        <w:rPr>
          <w:sz w:val="26"/>
          <w:szCs w:val="26"/>
        </w:rPr>
        <w:t xml:space="preserve"> </w:t>
      </w:r>
      <w:proofErr w:type="spellStart"/>
      <w:r w:rsidR="00397843" w:rsidRPr="007A2753">
        <w:rPr>
          <w:sz w:val="26"/>
          <w:szCs w:val="26"/>
        </w:rPr>
        <w:t>mà</w:t>
      </w:r>
      <w:proofErr w:type="spellEnd"/>
      <w:r w:rsidR="00397843" w:rsidRPr="007A2753">
        <w:rPr>
          <w:sz w:val="26"/>
          <w:szCs w:val="26"/>
        </w:rPr>
        <w:t xml:space="preserve"> </w:t>
      </w:r>
      <w:proofErr w:type="spellStart"/>
      <w:r w:rsidR="00397843" w:rsidRPr="007A2753">
        <w:rPr>
          <w:sz w:val="26"/>
          <w:szCs w:val="26"/>
        </w:rPr>
        <w:t>doanh</w:t>
      </w:r>
      <w:proofErr w:type="spellEnd"/>
      <w:r w:rsidR="00397843" w:rsidRPr="007A2753">
        <w:rPr>
          <w:sz w:val="26"/>
          <w:szCs w:val="26"/>
        </w:rPr>
        <w:t xml:space="preserve"> </w:t>
      </w:r>
      <w:proofErr w:type="spellStart"/>
      <w:r w:rsidR="00397843" w:rsidRPr="007A2753">
        <w:rPr>
          <w:sz w:val="26"/>
          <w:szCs w:val="26"/>
        </w:rPr>
        <w:t>nghiệp</w:t>
      </w:r>
      <w:proofErr w:type="spellEnd"/>
      <w:r w:rsidR="00397843" w:rsidRPr="007A2753">
        <w:rPr>
          <w:sz w:val="26"/>
          <w:szCs w:val="26"/>
        </w:rPr>
        <w:t xml:space="preserve"> </w:t>
      </w:r>
      <w:proofErr w:type="spellStart"/>
      <w:r w:rsidR="00397843" w:rsidRPr="007A2753">
        <w:rPr>
          <w:sz w:val="26"/>
          <w:szCs w:val="26"/>
        </w:rPr>
        <w:t>đó</w:t>
      </w:r>
      <w:proofErr w:type="spellEnd"/>
      <w:r w:rsidR="00397843" w:rsidRPr="007A2753">
        <w:rPr>
          <w:sz w:val="26"/>
          <w:szCs w:val="26"/>
        </w:rPr>
        <w:t xml:space="preserve"> </w:t>
      </w:r>
      <w:proofErr w:type="spellStart"/>
      <w:r w:rsidR="00397843" w:rsidRPr="007A2753">
        <w:rPr>
          <w:sz w:val="26"/>
          <w:szCs w:val="26"/>
        </w:rPr>
        <w:t>kinh</w:t>
      </w:r>
      <w:proofErr w:type="spellEnd"/>
      <w:r w:rsidR="00397843" w:rsidRPr="007A2753">
        <w:rPr>
          <w:sz w:val="26"/>
          <w:szCs w:val="26"/>
        </w:rPr>
        <w:t xml:space="preserve"> </w:t>
      </w:r>
      <w:proofErr w:type="spellStart"/>
      <w:r w:rsidR="00397843" w:rsidRPr="007A2753">
        <w:rPr>
          <w:sz w:val="26"/>
          <w:szCs w:val="26"/>
        </w:rPr>
        <w:t>doanh</w:t>
      </w:r>
      <w:proofErr w:type="spellEnd"/>
      <w:r w:rsidR="00397843" w:rsidRPr="007A2753">
        <w:rPr>
          <w:sz w:val="26"/>
          <w:szCs w:val="26"/>
        </w:rPr>
        <w:t>.</w:t>
      </w:r>
    </w:p>
    <w:p w14:paraId="2867EB25" w14:textId="77777777" w:rsidR="00184F2E" w:rsidRPr="007A2753" w:rsidRDefault="00184F2E" w:rsidP="001B46E8">
      <w:pPr>
        <w:pStyle w:val="para"/>
        <w:shd w:val="clear" w:color="auto" w:fill="FFFFFF"/>
        <w:spacing w:before="0" w:beforeAutospacing="0" w:after="0" w:afterAutospacing="0" w:line="360" w:lineRule="auto"/>
        <w:jc w:val="both"/>
        <w:rPr>
          <w:b/>
          <w:bCs/>
          <w:sz w:val="26"/>
          <w:szCs w:val="26"/>
        </w:rPr>
      </w:pPr>
      <w:r w:rsidRPr="007A2753">
        <w:rPr>
          <w:b/>
          <w:bCs/>
          <w:sz w:val="26"/>
          <w:szCs w:val="26"/>
        </w:rPr>
        <w:t xml:space="preserve">3. </w:t>
      </w:r>
      <w:proofErr w:type="spellStart"/>
      <w:r w:rsidR="004C2165" w:rsidRPr="007A2753">
        <w:rPr>
          <w:b/>
          <w:bCs/>
          <w:sz w:val="26"/>
          <w:szCs w:val="26"/>
        </w:rPr>
        <w:t>Phân</w:t>
      </w:r>
      <w:proofErr w:type="spellEnd"/>
      <w:r w:rsidR="004C2165" w:rsidRPr="007A2753">
        <w:rPr>
          <w:b/>
          <w:bCs/>
          <w:sz w:val="26"/>
          <w:szCs w:val="26"/>
        </w:rPr>
        <w:t xml:space="preserve"> </w:t>
      </w:r>
      <w:proofErr w:type="spellStart"/>
      <w:r w:rsidR="004C2165" w:rsidRPr="007A2753">
        <w:rPr>
          <w:b/>
          <w:bCs/>
          <w:sz w:val="26"/>
          <w:szCs w:val="26"/>
        </w:rPr>
        <w:t>tích</w:t>
      </w:r>
      <w:proofErr w:type="spellEnd"/>
      <w:r w:rsidR="004C2165" w:rsidRPr="007A2753">
        <w:rPr>
          <w:b/>
          <w:bCs/>
          <w:sz w:val="26"/>
          <w:szCs w:val="26"/>
        </w:rPr>
        <w:t xml:space="preserve"> </w:t>
      </w:r>
      <w:proofErr w:type="spellStart"/>
      <w:r w:rsidR="004C2165" w:rsidRPr="007A2753">
        <w:rPr>
          <w:b/>
          <w:bCs/>
          <w:sz w:val="26"/>
          <w:szCs w:val="26"/>
        </w:rPr>
        <w:t>ảnh</w:t>
      </w:r>
      <w:proofErr w:type="spellEnd"/>
      <w:r w:rsidR="004C2165" w:rsidRPr="007A2753">
        <w:rPr>
          <w:b/>
          <w:bCs/>
          <w:sz w:val="26"/>
          <w:szCs w:val="26"/>
        </w:rPr>
        <w:t xml:space="preserve"> </w:t>
      </w:r>
      <w:proofErr w:type="spellStart"/>
      <w:r w:rsidR="004C2165" w:rsidRPr="007A2753">
        <w:rPr>
          <w:b/>
          <w:bCs/>
          <w:sz w:val="26"/>
          <w:szCs w:val="26"/>
        </w:rPr>
        <w:t>hưởng</w:t>
      </w:r>
      <w:proofErr w:type="spellEnd"/>
      <w:r w:rsidR="004C2165" w:rsidRPr="007A2753">
        <w:rPr>
          <w:b/>
          <w:bCs/>
          <w:sz w:val="26"/>
          <w:szCs w:val="26"/>
        </w:rPr>
        <w:t xml:space="preserve"> </w:t>
      </w:r>
      <w:proofErr w:type="spellStart"/>
      <w:r w:rsidR="004C2165" w:rsidRPr="007A2753">
        <w:rPr>
          <w:b/>
          <w:bCs/>
          <w:sz w:val="26"/>
          <w:szCs w:val="26"/>
        </w:rPr>
        <w:t>của</w:t>
      </w:r>
      <w:proofErr w:type="spellEnd"/>
      <w:r w:rsidR="004C2165" w:rsidRPr="007A2753">
        <w:rPr>
          <w:b/>
          <w:bCs/>
          <w:sz w:val="26"/>
          <w:szCs w:val="26"/>
        </w:rPr>
        <w:t xml:space="preserve"> </w:t>
      </w:r>
      <w:proofErr w:type="spellStart"/>
      <w:r w:rsidR="004C2165" w:rsidRPr="007A2753">
        <w:rPr>
          <w:b/>
          <w:bCs/>
          <w:sz w:val="26"/>
          <w:szCs w:val="26"/>
        </w:rPr>
        <w:t>các</w:t>
      </w:r>
      <w:proofErr w:type="spellEnd"/>
      <w:r w:rsidR="004C2165" w:rsidRPr="007A2753">
        <w:rPr>
          <w:b/>
          <w:bCs/>
          <w:sz w:val="26"/>
          <w:szCs w:val="26"/>
        </w:rPr>
        <w:t xml:space="preserve"> </w:t>
      </w:r>
      <w:proofErr w:type="spellStart"/>
      <w:r w:rsidR="004C2165" w:rsidRPr="007A2753">
        <w:rPr>
          <w:b/>
          <w:bCs/>
          <w:sz w:val="26"/>
          <w:szCs w:val="26"/>
        </w:rPr>
        <w:t>nhân</w:t>
      </w:r>
      <w:proofErr w:type="spellEnd"/>
      <w:r w:rsidR="004C2165" w:rsidRPr="007A2753">
        <w:rPr>
          <w:b/>
          <w:bCs/>
          <w:sz w:val="26"/>
          <w:szCs w:val="26"/>
        </w:rPr>
        <w:t xml:space="preserve"> </w:t>
      </w:r>
      <w:proofErr w:type="spellStart"/>
      <w:r w:rsidR="004C2165" w:rsidRPr="007A2753">
        <w:rPr>
          <w:b/>
          <w:bCs/>
          <w:sz w:val="26"/>
          <w:szCs w:val="26"/>
        </w:rPr>
        <w:t>tố</w:t>
      </w:r>
      <w:proofErr w:type="spellEnd"/>
      <w:r w:rsidR="004C2165" w:rsidRPr="007A2753">
        <w:rPr>
          <w:b/>
          <w:bCs/>
          <w:sz w:val="26"/>
          <w:szCs w:val="26"/>
        </w:rPr>
        <w:t xml:space="preserve"> </w:t>
      </w:r>
      <w:proofErr w:type="spellStart"/>
      <w:r w:rsidR="004C2165" w:rsidRPr="007A2753">
        <w:rPr>
          <w:b/>
          <w:bCs/>
          <w:sz w:val="26"/>
          <w:szCs w:val="26"/>
        </w:rPr>
        <w:t>đến</w:t>
      </w:r>
      <w:proofErr w:type="spellEnd"/>
      <w:r w:rsidR="004C2165" w:rsidRPr="007A2753">
        <w:rPr>
          <w:b/>
          <w:bCs/>
          <w:sz w:val="26"/>
          <w:szCs w:val="26"/>
        </w:rPr>
        <w:t xml:space="preserve"> chi </w:t>
      </w:r>
      <w:proofErr w:type="spellStart"/>
      <w:r w:rsidR="004C2165" w:rsidRPr="007A2753">
        <w:rPr>
          <w:b/>
          <w:bCs/>
          <w:sz w:val="26"/>
          <w:szCs w:val="26"/>
        </w:rPr>
        <w:t>phí</w:t>
      </w:r>
      <w:proofErr w:type="spellEnd"/>
      <w:r w:rsidR="004C2165" w:rsidRPr="007A2753">
        <w:rPr>
          <w:b/>
          <w:bCs/>
          <w:sz w:val="26"/>
          <w:szCs w:val="26"/>
        </w:rPr>
        <w:t xml:space="preserve"> </w:t>
      </w:r>
      <w:proofErr w:type="spellStart"/>
      <w:r w:rsidR="004C2165" w:rsidRPr="007A2753">
        <w:rPr>
          <w:b/>
          <w:bCs/>
          <w:sz w:val="26"/>
          <w:szCs w:val="26"/>
        </w:rPr>
        <w:t>Nguyên</w:t>
      </w:r>
      <w:proofErr w:type="spellEnd"/>
      <w:r w:rsidR="004C2165" w:rsidRPr="007A2753">
        <w:rPr>
          <w:b/>
          <w:bCs/>
          <w:sz w:val="26"/>
          <w:szCs w:val="26"/>
        </w:rPr>
        <w:t xml:space="preserve"> </w:t>
      </w:r>
      <w:proofErr w:type="spellStart"/>
      <w:r w:rsidR="004C2165" w:rsidRPr="007A2753">
        <w:rPr>
          <w:b/>
          <w:bCs/>
          <w:sz w:val="26"/>
          <w:szCs w:val="26"/>
        </w:rPr>
        <w:t>vật</w:t>
      </w:r>
      <w:proofErr w:type="spellEnd"/>
      <w:r w:rsidR="004C2165" w:rsidRPr="007A2753">
        <w:rPr>
          <w:b/>
          <w:bCs/>
          <w:sz w:val="26"/>
          <w:szCs w:val="26"/>
        </w:rPr>
        <w:t xml:space="preserve"> </w:t>
      </w:r>
      <w:proofErr w:type="spellStart"/>
      <w:r w:rsidR="004C2165" w:rsidRPr="007A2753">
        <w:rPr>
          <w:b/>
          <w:bCs/>
          <w:sz w:val="26"/>
          <w:szCs w:val="26"/>
        </w:rPr>
        <w:t>liệu</w:t>
      </w:r>
      <w:proofErr w:type="spellEnd"/>
      <w:r w:rsidR="004C2165" w:rsidRPr="007A2753">
        <w:rPr>
          <w:b/>
          <w:bCs/>
          <w:sz w:val="26"/>
          <w:szCs w:val="26"/>
        </w:rPr>
        <w:t xml:space="preserve"> </w:t>
      </w:r>
      <w:proofErr w:type="spellStart"/>
      <w:r w:rsidR="004C2165" w:rsidRPr="007A2753">
        <w:rPr>
          <w:b/>
          <w:bCs/>
          <w:sz w:val="26"/>
          <w:szCs w:val="26"/>
        </w:rPr>
        <w:t>trực</w:t>
      </w:r>
      <w:proofErr w:type="spellEnd"/>
      <w:r w:rsidR="004C2165" w:rsidRPr="007A2753">
        <w:rPr>
          <w:b/>
          <w:bCs/>
          <w:sz w:val="26"/>
          <w:szCs w:val="26"/>
        </w:rPr>
        <w:t xml:space="preserve"> </w:t>
      </w:r>
      <w:proofErr w:type="spellStart"/>
      <w:r w:rsidR="004C2165" w:rsidRPr="007A2753">
        <w:rPr>
          <w:b/>
          <w:bCs/>
          <w:sz w:val="26"/>
          <w:szCs w:val="26"/>
        </w:rPr>
        <w:t>tiếp</w:t>
      </w:r>
      <w:proofErr w:type="spellEnd"/>
      <w:r w:rsidRPr="007A2753">
        <w:rPr>
          <w:b/>
          <w:bCs/>
          <w:sz w:val="26"/>
          <w:szCs w:val="26"/>
        </w:rPr>
        <w:t xml:space="preserve"> </w:t>
      </w:r>
      <w:proofErr w:type="spellStart"/>
      <w:r w:rsidR="00397843" w:rsidRPr="007A2753">
        <w:rPr>
          <w:b/>
          <w:bCs/>
          <w:sz w:val="26"/>
          <w:szCs w:val="26"/>
        </w:rPr>
        <w:t>nhằm</w:t>
      </w:r>
      <w:proofErr w:type="spellEnd"/>
      <w:r w:rsidR="00397843" w:rsidRPr="007A2753">
        <w:rPr>
          <w:b/>
          <w:bCs/>
          <w:sz w:val="26"/>
          <w:szCs w:val="26"/>
        </w:rPr>
        <w:t xml:space="preserve"> </w:t>
      </w:r>
      <w:proofErr w:type="spellStart"/>
      <w:r w:rsidR="000661C7" w:rsidRPr="007A2753">
        <w:rPr>
          <w:b/>
          <w:bCs/>
          <w:sz w:val="26"/>
          <w:szCs w:val="26"/>
        </w:rPr>
        <w:t>hạ</w:t>
      </w:r>
      <w:proofErr w:type="spellEnd"/>
      <w:r w:rsidR="000661C7" w:rsidRPr="007A2753">
        <w:rPr>
          <w:b/>
          <w:bCs/>
          <w:sz w:val="26"/>
          <w:szCs w:val="26"/>
        </w:rPr>
        <w:t xml:space="preserve"> </w:t>
      </w:r>
      <w:proofErr w:type="spellStart"/>
      <w:r w:rsidR="000661C7" w:rsidRPr="007A2753">
        <w:rPr>
          <w:b/>
          <w:bCs/>
          <w:sz w:val="26"/>
          <w:szCs w:val="26"/>
        </w:rPr>
        <w:t>giá</w:t>
      </w:r>
      <w:proofErr w:type="spellEnd"/>
      <w:r w:rsidR="000661C7" w:rsidRPr="007A2753">
        <w:rPr>
          <w:b/>
          <w:bCs/>
          <w:sz w:val="26"/>
          <w:szCs w:val="26"/>
        </w:rPr>
        <w:t xml:space="preserve"> </w:t>
      </w:r>
      <w:proofErr w:type="spellStart"/>
      <w:r w:rsidR="000661C7" w:rsidRPr="007A2753">
        <w:rPr>
          <w:b/>
          <w:bCs/>
          <w:sz w:val="26"/>
          <w:szCs w:val="26"/>
        </w:rPr>
        <w:t>thành</w:t>
      </w:r>
      <w:proofErr w:type="spellEnd"/>
      <w:r w:rsidR="000661C7" w:rsidRPr="007A2753">
        <w:rPr>
          <w:b/>
          <w:bCs/>
          <w:sz w:val="26"/>
          <w:szCs w:val="26"/>
        </w:rPr>
        <w:t xml:space="preserve"> </w:t>
      </w:r>
      <w:proofErr w:type="spellStart"/>
      <w:r w:rsidR="000661C7" w:rsidRPr="007A2753">
        <w:rPr>
          <w:b/>
          <w:bCs/>
          <w:sz w:val="26"/>
          <w:szCs w:val="26"/>
        </w:rPr>
        <w:t>sản</w:t>
      </w:r>
      <w:proofErr w:type="spellEnd"/>
      <w:r w:rsidR="000661C7" w:rsidRPr="007A2753">
        <w:rPr>
          <w:b/>
          <w:bCs/>
          <w:sz w:val="26"/>
          <w:szCs w:val="26"/>
        </w:rPr>
        <w:t xml:space="preserve"> </w:t>
      </w:r>
      <w:proofErr w:type="spellStart"/>
      <w:r w:rsidR="000661C7" w:rsidRPr="007A2753">
        <w:rPr>
          <w:b/>
          <w:bCs/>
          <w:sz w:val="26"/>
          <w:szCs w:val="26"/>
        </w:rPr>
        <w:t>phẩm</w:t>
      </w:r>
      <w:proofErr w:type="spellEnd"/>
      <w:r w:rsidR="000661C7" w:rsidRPr="007A2753">
        <w:rPr>
          <w:b/>
          <w:bCs/>
          <w:sz w:val="26"/>
          <w:szCs w:val="26"/>
        </w:rPr>
        <w:t>.</w:t>
      </w:r>
    </w:p>
    <w:p w14:paraId="35B4B200" w14:textId="77777777" w:rsidR="000A5DEB" w:rsidRPr="007A2753" w:rsidRDefault="00184F2E" w:rsidP="001B46E8">
      <w:pPr>
        <w:spacing w:line="360" w:lineRule="auto"/>
        <w:ind w:firstLine="720"/>
        <w:jc w:val="both"/>
        <w:rPr>
          <w:bCs/>
          <w:sz w:val="26"/>
          <w:szCs w:val="26"/>
        </w:rPr>
      </w:pPr>
      <w:proofErr w:type="spellStart"/>
      <w:r w:rsidRPr="007A2753">
        <w:rPr>
          <w:bCs/>
          <w:sz w:val="26"/>
          <w:szCs w:val="26"/>
        </w:rPr>
        <w:t>Để</w:t>
      </w:r>
      <w:proofErr w:type="spellEnd"/>
      <w:r w:rsidRPr="007A2753">
        <w:rPr>
          <w:bCs/>
          <w:sz w:val="26"/>
          <w:szCs w:val="26"/>
        </w:rPr>
        <w:t xml:space="preserve"> </w:t>
      </w:r>
      <w:proofErr w:type="spellStart"/>
      <w:r w:rsidRPr="007A2753">
        <w:rPr>
          <w:bCs/>
          <w:sz w:val="26"/>
          <w:szCs w:val="26"/>
        </w:rPr>
        <w:t>tăng</w:t>
      </w:r>
      <w:proofErr w:type="spellEnd"/>
      <w:r w:rsidRPr="007A2753">
        <w:rPr>
          <w:bCs/>
          <w:sz w:val="26"/>
          <w:szCs w:val="26"/>
        </w:rPr>
        <w:t xml:space="preserve"> </w:t>
      </w:r>
      <w:proofErr w:type="spellStart"/>
      <w:r w:rsidRPr="007A2753">
        <w:rPr>
          <w:bCs/>
          <w:sz w:val="26"/>
          <w:szCs w:val="26"/>
        </w:rPr>
        <w:t>cường</w:t>
      </w:r>
      <w:proofErr w:type="spellEnd"/>
      <w:r w:rsidRPr="007A2753">
        <w:rPr>
          <w:bCs/>
          <w:sz w:val="26"/>
          <w:szCs w:val="26"/>
        </w:rPr>
        <w:t xml:space="preserve"> </w:t>
      </w:r>
      <w:proofErr w:type="spellStart"/>
      <w:r w:rsidRPr="007A2753">
        <w:rPr>
          <w:bCs/>
          <w:sz w:val="26"/>
          <w:szCs w:val="26"/>
        </w:rPr>
        <w:t>công</w:t>
      </w:r>
      <w:proofErr w:type="spellEnd"/>
      <w:r w:rsidRPr="007A2753">
        <w:rPr>
          <w:bCs/>
          <w:sz w:val="26"/>
          <w:szCs w:val="26"/>
        </w:rPr>
        <w:t xml:space="preserve"> </w:t>
      </w:r>
      <w:proofErr w:type="spellStart"/>
      <w:r w:rsidRPr="007A2753">
        <w:rPr>
          <w:bCs/>
          <w:sz w:val="26"/>
          <w:szCs w:val="26"/>
        </w:rPr>
        <w:t>tác</w:t>
      </w:r>
      <w:proofErr w:type="spellEnd"/>
      <w:r w:rsidRPr="007A2753">
        <w:rPr>
          <w:bCs/>
          <w:sz w:val="26"/>
          <w:szCs w:val="26"/>
        </w:rPr>
        <w:t xml:space="preserve"> </w:t>
      </w:r>
      <w:proofErr w:type="spellStart"/>
      <w:r w:rsidRPr="007A2753">
        <w:rPr>
          <w:bCs/>
          <w:sz w:val="26"/>
          <w:szCs w:val="26"/>
        </w:rPr>
        <w:t>quản</w:t>
      </w:r>
      <w:proofErr w:type="spellEnd"/>
      <w:r w:rsidRPr="007A2753">
        <w:rPr>
          <w:bCs/>
          <w:sz w:val="26"/>
          <w:szCs w:val="26"/>
        </w:rPr>
        <w:t xml:space="preserve"> </w:t>
      </w:r>
      <w:proofErr w:type="spellStart"/>
      <w:r w:rsidRPr="007A2753">
        <w:rPr>
          <w:bCs/>
          <w:sz w:val="26"/>
          <w:szCs w:val="26"/>
        </w:rPr>
        <w:t>lý</w:t>
      </w:r>
      <w:proofErr w:type="spellEnd"/>
      <w:r w:rsidRPr="007A2753">
        <w:rPr>
          <w:bCs/>
          <w:sz w:val="26"/>
          <w:szCs w:val="26"/>
        </w:rPr>
        <w:t xml:space="preserve"> chi </w:t>
      </w:r>
      <w:proofErr w:type="spellStart"/>
      <w:r w:rsidRPr="007A2753">
        <w:rPr>
          <w:bCs/>
          <w:sz w:val="26"/>
          <w:szCs w:val="26"/>
        </w:rPr>
        <w:t>phí</w:t>
      </w:r>
      <w:proofErr w:type="spellEnd"/>
      <w:r w:rsidRPr="007A2753">
        <w:rPr>
          <w:bCs/>
          <w:sz w:val="26"/>
          <w:szCs w:val="26"/>
        </w:rPr>
        <w:t xml:space="preserve"> </w:t>
      </w:r>
      <w:proofErr w:type="spellStart"/>
      <w:r w:rsidRPr="007A2753">
        <w:rPr>
          <w:bCs/>
          <w:sz w:val="26"/>
          <w:szCs w:val="26"/>
        </w:rPr>
        <w:t>nguyên</w:t>
      </w:r>
      <w:proofErr w:type="spellEnd"/>
      <w:r w:rsidRPr="007A2753">
        <w:rPr>
          <w:bCs/>
          <w:sz w:val="26"/>
          <w:szCs w:val="26"/>
        </w:rPr>
        <w:t xml:space="preserve"> </w:t>
      </w:r>
      <w:proofErr w:type="spellStart"/>
      <w:r w:rsidRPr="007A2753">
        <w:rPr>
          <w:bCs/>
          <w:sz w:val="26"/>
          <w:szCs w:val="26"/>
        </w:rPr>
        <w:t>vật</w:t>
      </w:r>
      <w:proofErr w:type="spellEnd"/>
      <w:r w:rsidRPr="007A2753">
        <w:rPr>
          <w:bCs/>
          <w:sz w:val="26"/>
          <w:szCs w:val="26"/>
        </w:rPr>
        <w:t xml:space="preserve"> </w:t>
      </w:r>
      <w:proofErr w:type="spellStart"/>
      <w:r w:rsidRPr="007A2753">
        <w:rPr>
          <w:bCs/>
          <w:sz w:val="26"/>
          <w:szCs w:val="26"/>
        </w:rPr>
        <w:t>liệu</w:t>
      </w:r>
      <w:proofErr w:type="spellEnd"/>
      <w:r w:rsidRPr="007A2753">
        <w:rPr>
          <w:bCs/>
          <w:sz w:val="26"/>
          <w:szCs w:val="26"/>
        </w:rPr>
        <w:t xml:space="preserve"> </w:t>
      </w:r>
      <w:proofErr w:type="spellStart"/>
      <w:r w:rsidRPr="007A2753">
        <w:rPr>
          <w:bCs/>
          <w:sz w:val="26"/>
          <w:szCs w:val="26"/>
        </w:rPr>
        <w:t>trực</w:t>
      </w:r>
      <w:proofErr w:type="spellEnd"/>
      <w:r w:rsidRPr="007A2753">
        <w:rPr>
          <w:bCs/>
          <w:sz w:val="26"/>
          <w:szCs w:val="26"/>
        </w:rPr>
        <w:t xml:space="preserve"> </w:t>
      </w:r>
      <w:proofErr w:type="spellStart"/>
      <w:r w:rsidRPr="007A2753">
        <w:rPr>
          <w:bCs/>
          <w:sz w:val="26"/>
          <w:szCs w:val="26"/>
        </w:rPr>
        <w:t>tiếp</w:t>
      </w:r>
      <w:proofErr w:type="spellEnd"/>
      <w:r w:rsidRPr="007A2753">
        <w:rPr>
          <w:bCs/>
          <w:sz w:val="26"/>
          <w:szCs w:val="26"/>
        </w:rPr>
        <w:t xml:space="preserve"> </w:t>
      </w:r>
      <w:proofErr w:type="spellStart"/>
      <w:r w:rsidRPr="007A2753">
        <w:rPr>
          <w:bCs/>
          <w:sz w:val="26"/>
          <w:szCs w:val="26"/>
        </w:rPr>
        <w:t>yêu</w:t>
      </w:r>
      <w:proofErr w:type="spellEnd"/>
      <w:r w:rsidRPr="007A2753">
        <w:rPr>
          <w:bCs/>
          <w:sz w:val="26"/>
          <w:szCs w:val="26"/>
        </w:rPr>
        <w:t xml:space="preserve"> </w:t>
      </w:r>
      <w:proofErr w:type="spellStart"/>
      <w:r w:rsidRPr="007A2753">
        <w:rPr>
          <w:bCs/>
          <w:sz w:val="26"/>
          <w:szCs w:val="26"/>
        </w:rPr>
        <w:t>cầu</w:t>
      </w:r>
      <w:proofErr w:type="spellEnd"/>
      <w:r w:rsidRPr="007A2753">
        <w:rPr>
          <w:bCs/>
          <w:sz w:val="26"/>
          <w:szCs w:val="26"/>
        </w:rPr>
        <w:t xml:space="preserve"> </w:t>
      </w:r>
      <w:proofErr w:type="spellStart"/>
      <w:r w:rsidRPr="007A2753">
        <w:rPr>
          <w:bCs/>
          <w:sz w:val="26"/>
          <w:szCs w:val="26"/>
        </w:rPr>
        <w:t>đặt</w:t>
      </w:r>
      <w:proofErr w:type="spellEnd"/>
      <w:r w:rsidRPr="007A2753">
        <w:rPr>
          <w:bCs/>
          <w:sz w:val="26"/>
          <w:szCs w:val="26"/>
        </w:rPr>
        <w:t xml:space="preserve"> ra </w:t>
      </w:r>
      <w:proofErr w:type="spellStart"/>
      <w:r w:rsidRPr="007A2753">
        <w:rPr>
          <w:bCs/>
          <w:sz w:val="26"/>
          <w:szCs w:val="26"/>
        </w:rPr>
        <w:t>là</w:t>
      </w:r>
      <w:proofErr w:type="spellEnd"/>
      <w:r w:rsidRPr="007A2753">
        <w:rPr>
          <w:bCs/>
          <w:sz w:val="26"/>
          <w:szCs w:val="26"/>
        </w:rPr>
        <w:t xml:space="preserve"> </w:t>
      </w:r>
      <w:proofErr w:type="spellStart"/>
      <w:r w:rsidRPr="007A2753">
        <w:rPr>
          <w:bCs/>
          <w:sz w:val="26"/>
          <w:szCs w:val="26"/>
        </w:rPr>
        <w:t>nhà</w:t>
      </w:r>
      <w:proofErr w:type="spellEnd"/>
      <w:r w:rsidRPr="007A2753">
        <w:rPr>
          <w:bCs/>
          <w:sz w:val="26"/>
          <w:szCs w:val="26"/>
        </w:rPr>
        <w:t xml:space="preserve"> </w:t>
      </w:r>
      <w:proofErr w:type="spellStart"/>
      <w:r w:rsidRPr="007A2753">
        <w:rPr>
          <w:bCs/>
          <w:sz w:val="26"/>
          <w:szCs w:val="26"/>
        </w:rPr>
        <w:t>quản</w:t>
      </w:r>
      <w:proofErr w:type="spellEnd"/>
      <w:r w:rsidRPr="007A2753">
        <w:rPr>
          <w:bCs/>
          <w:sz w:val="26"/>
          <w:szCs w:val="26"/>
        </w:rPr>
        <w:t xml:space="preserve"> </w:t>
      </w:r>
      <w:proofErr w:type="spellStart"/>
      <w:r w:rsidRPr="007A2753">
        <w:rPr>
          <w:bCs/>
          <w:sz w:val="26"/>
          <w:szCs w:val="26"/>
        </w:rPr>
        <w:t>lý</w:t>
      </w:r>
      <w:proofErr w:type="spellEnd"/>
      <w:r w:rsidRPr="007A2753">
        <w:rPr>
          <w:bCs/>
          <w:sz w:val="26"/>
          <w:szCs w:val="26"/>
        </w:rPr>
        <w:t xml:space="preserve"> </w:t>
      </w:r>
      <w:proofErr w:type="spellStart"/>
      <w:r w:rsidRPr="007A2753">
        <w:rPr>
          <w:bCs/>
          <w:sz w:val="26"/>
          <w:szCs w:val="26"/>
        </w:rPr>
        <w:t>phải</w:t>
      </w:r>
      <w:proofErr w:type="spellEnd"/>
      <w:r w:rsidRPr="007A2753">
        <w:rPr>
          <w:bCs/>
          <w:sz w:val="26"/>
          <w:szCs w:val="26"/>
        </w:rPr>
        <w:t xml:space="preserve"> </w:t>
      </w:r>
      <w:proofErr w:type="spellStart"/>
      <w:r w:rsidRPr="007A2753">
        <w:rPr>
          <w:bCs/>
          <w:sz w:val="26"/>
          <w:szCs w:val="26"/>
        </w:rPr>
        <w:t>nắm</w:t>
      </w:r>
      <w:proofErr w:type="spellEnd"/>
      <w:r w:rsidRPr="007A2753">
        <w:rPr>
          <w:bCs/>
          <w:sz w:val="26"/>
          <w:szCs w:val="26"/>
        </w:rPr>
        <w:t xml:space="preserve"> </w:t>
      </w:r>
      <w:proofErr w:type="spellStart"/>
      <w:r w:rsidRPr="007A2753">
        <w:rPr>
          <w:bCs/>
          <w:sz w:val="26"/>
          <w:szCs w:val="26"/>
        </w:rPr>
        <w:t>bắt</w:t>
      </w:r>
      <w:proofErr w:type="spellEnd"/>
      <w:r w:rsidRPr="007A2753">
        <w:rPr>
          <w:bCs/>
          <w:sz w:val="26"/>
          <w:szCs w:val="26"/>
        </w:rPr>
        <w:t xml:space="preserve"> </w:t>
      </w:r>
      <w:proofErr w:type="spellStart"/>
      <w:r w:rsidRPr="007A2753">
        <w:rPr>
          <w:bCs/>
          <w:sz w:val="26"/>
          <w:szCs w:val="26"/>
        </w:rPr>
        <w:t>được</w:t>
      </w:r>
      <w:proofErr w:type="spellEnd"/>
      <w:r w:rsidRPr="007A2753">
        <w:rPr>
          <w:bCs/>
          <w:sz w:val="26"/>
          <w:szCs w:val="26"/>
        </w:rPr>
        <w:t xml:space="preserve"> </w:t>
      </w:r>
      <w:proofErr w:type="spellStart"/>
      <w:r w:rsidRPr="007A2753">
        <w:rPr>
          <w:bCs/>
          <w:sz w:val="26"/>
          <w:szCs w:val="26"/>
        </w:rPr>
        <w:t>sự</w:t>
      </w:r>
      <w:proofErr w:type="spellEnd"/>
      <w:r w:rsidRPr="007A2753">
        <w:rPr>
          <w:bCs/>
          <w:sz w:val="26"/>
          <w:szCs w:val="26"/>
        </w:rPr>
        <w:t xml:space="preserve"> </w:t>
      </w:r>
      <w:proofErr w:type="spellStart"/>
      <w:r w:rsidRPr="007A2753">
        <w:rPr>
          <w:bCs/>
          <w:sz w:val="26"/>
          <w:szCs w:val="26"/>
        </w:rPr>
        <w:t>tác</w:t>
      </w:r>
      <w:proofErr w:type="spellEnd"/>
      <w:r w:rsidRPr="007A2753">
        <w:rPr>
          <w:bCs/>
          <w:sz w:val="26"/>
          <w:szCs w:val="26"/>
        </w:rPr>
        <w:t xml:space="preserve"> </w:t>
      </w:r>
      <w:proofErr w:type="spellStart"/>
      <w:r w:rsidRPr="007A2753">
        <w:rPr>
          <w:bCs/>
          <w:sz w:val="26"/>
          <w:szCs w:val="26"/>
        </w:rPr>
        <w:t>động</w:t>
      </w:r>
      <w:proofErr w:type="spellEnd"/>
      <w:r w:rsidRPr="007A2753">
        <w:rPr>
          <w:bCs/>
          <w:sz w:val="26"/>
          <w:szCs w:val="26"/>
        </w:rPr>
        <w:t xml:space="preserve"> </w:t>
      </w:r>
      <w:proofErr w:type="spellStart"/>
      <w:r w:rsidRPr="007A2753">
        <w:rPr>
          <w:bCs/>
          <w:sz w:val="26"/>
          <w:szCs w:val="26"/>
        </w:rPr>
        <w:t>của</w:t>
      </w:r>
      <w:proofErr w:type="spellEnd"/>
      <w:r w:rsidRPr="007A2753">
        <w:rPr>
          <w:bCs/>
          <w:sz w:val="26"/>
          <w:szCs w:val="26"/>
        </w:rPr>
        <w:t xml:space="preserve"> </w:t>
      </w:r>
      <w:proofErr w:type="spellStart"/>
      <w:r w:rsidRPr="007A2753">
        <w:rPr>
          <w:bCs/>
          <w:sz w:val="26"/>
          <w:szCs w:val="26"/>
        </w:rPr>
        <w:t>từng</w:t>
      </w:r>
      <w:proofErr w:type="spellEnd"/>
      <w:r w:rsidRPr="007A2753">
        <w:rPr>
          <w:bCs/>
          <w:sz w:val="26"/>
          <w:szCs w:val="26"/>
        </w:rPr>
        <w:t xml:space="preserve"> </w:t>
      </w:r>
      <w:proofErr w:type="spellStart"/>
      <w:r w:rsidRPr="007A2753">
        <w:rPr>
          <w:bCs/>
          <w:sz w:val="26"/>
          <w:szCs w:val="26"/>
        </w:rPr>
        <w:t>nhân</w:t>
      </w:r>
      <w:proofErr w:type="spellEnd"/>
      <w:r w:rsidRPr="007A2753">
        <w:rPr>
          <w:bCs/>
          <w:sz w:val="26"/>
          <w:szCs w:val="26"/>
        </w:rPr>
        <w:t xml:space="preserve"> </w:t>
      </w:r>
      <w:proofErr w:type="spellStart"/>
      <w:r w:rsidRPr="007A2753">
        <w:rPr>
          <w:bCs/>
          <w:sz w:val="26"/>
          <w:szCs w:val="26"/>
        </w:rPr>
        <w:t>tố</w:t>
      </w:r>
      <w:proofErr w:type="spellEnd"/>
      <w:r w:rsidR="000A5DEB" w:rsidRPr="007A2753">
        <w:rPr>
          <w:bCs/>
          <w:sz w:val="26"/>
          <w:szCs w:val="26"/>
        </w:rPr>
        <w:t xml:space="preserve">. </w:t>
      </w:r>
      <w:proofErr w:type="spellStart"/>
      <w:r w:rsidR="000A5DEB" w:rsidRPr="007A2753">
        <w:rPr>
          <w:sz w:val="26"/>
          <w:szCs w:val="26"/>
        </w:rPr>
        <w:t>Mặt</w:t>
      </w:r>
      <w:proofErr w:type="spellEnd"/>
      <w:r w:rsidR="000A5DEB" w:rsidRPr="007A2753">
        <w:rPr>
          <w:sz w:val="26"/>
          <w:szCs w:val="26"/>
        </w:rPr>
        <w:t xml:space="preserve"> </w:t>
      </w:r>
      <w:proofErr w:type="spellStart"/>
      <w:r w:rsidR="000A5DEB" w:rsidRPr="007A2753">
        <w:rPr>
          <w:sz w:val="26"/>
          <w:szCs w:val="26"/>
        </w:rPr>
        <w:t>khác</w:t>
      </w:r>
      <w:proofErr w:type="spellEnd"/>
      <w:r w:rsidR="000A5DEB" w:rsidRPr="007A2753">
        <w:rPr>
          <w:sz w:val="26"/>
          <w:szCs w:val="26"/>
        </w:rPr>
        <w:t xml:space="preserve">, </w:t>
      </w:r>
      <w:proofErr w:type="spellStart"/>
      <w:r w:rsidR="000A5DEB" w:rsidRPr="007A2753">
        <w:rPr>
          <w:sz w:val="26"/>
          <w:szCs w:val="26"/>
        </w:rPr>
        <w:t>doanh</w:t>
      </w:r>
      <w:proofErr w:type="spellEnd"/>
      <w:r w:rsidR="000A5DEB" w:rsidRPr="007A2753">
        <w:rPr>
          <w:sz w:val="26"/>
          <w:szCs w:val="26"/>
        </w:rPr>
        <w:t xml:space="preserve"> </w:t>
      </w:r>
      <w:proofErr w:type="spellStart"/>
      <w:r w:rsidR="000A5DEB" w:rsidRPr="007A2753">
        <w:rPr>
          <w:sz w:val="26"/>
          <w:szCs w:val="26"/>
        </w:rPr>
        <w:t>nghiệp</w:t>
      </w:r>
      <w:proofErr w:type="spellEnd"/>
      <w:r w:rsidR="000A5DEB" w:rsidRPr="007A2753">
        <w:rPr>
          <w:sz w:val="26"/>
          <w:szCs w:val="26"/>
        </w:rPr>
        <w:t xml:space="preserve"> </w:t>
      </w:r>
      <w:proofErr w:type="spellStart"/>
      <w:r w:rsidR="000A5DEB" w:rsidRPr="007A2753">
        <w:rPr>
          <w:sz w:val="26"/>
          <w:szCs w:val="26"/>
        </w:rPr>
        <w:t>cần</w:t>
      </w:r>
      <w:proofErr w:type="spellEnd"/>
      <w:r w:rsidR="000A5DEB" w:rsidRPr="007A2753">
        <w:rPr>
          <w:sz w:val="26"/>
          <w:szCs w:val="26"/>
        </w:rPr>
        <w:t xml:space="preserve"> </w:t>
      </w:r>
      <w:proofErr w:type="spellStart"/>
      <w:r w:rsidR="000A5DEB" w:rsidRPr="007A2753">
        <w:rPr>
          <w:sz w:val="26"/>
          <w:szCs w:val="26"/>
        </w:rPr>
        <w:lastRenderedPageBreak/>
        <w:t>phải</w:t>
      </w:r>
      <w:proofErr w:type="spellEnd"/>
      <w:r w:rsidR="000A5DEB" w:rsidRPr="007A2753">
        <w:rPr>
          <w:sz w:val="26"/>
          <w:szCs w:val="26"/>
        </w:rPr>
        <w:t xml:space="preserve"> </w:t>
      </w:r>
      <w:proofErr w:type="spellStart"/>
      <w:r w:rsidR="000A5DEB" w:rsidRPr="007A2753">
        <w:rPr>
          <w:sz w:val="26"/>
          <w:szCs w:val="26"/>
        </w:rPr>
        <w:t>có</w:t>
      </w:r>
      <w:proofErr w:type="spellEnd"/>
      <w:r w:rsidR="000A5DEB" w:rsidRPr="007A2753">
        <w:rPr>
          <w:sz w:val="26"/>
          <w:szCs w:val="26"/>
        </w:rPr>
        <w:t xml:space="preserve"> </w:t>
      </w:r>
      <w:proofErr w:type="spellStart"/>
      <w:r w:rsidR="000A5DEB" w:rsidRPr="007A2753">
        <w:rPr>
          <w:sz w:val="26"/>
          <w:szCs w:val="26"/>
        </w:rPr>
        <w:t>những</w:t>
      </w:r>
      <w:proofErr w:type="spellEnd"/>
      <w:r w:rsidR="000A5DEB" w:rsidRPr="007A2753">
        <w:rPr>
          <w:sz w:val="26"/>
          <w:szCs w:val="26"/>
        </w:rPr>
        <w:t xml:space="preserve"> </w:t>
      </w:r>
      <w:proofErr w:type="spellStart"/>
      <w:r w:rsidR="000A5DEB" w:rsidRPr="007A2753">
        <w:rPr>
          <w:sz w:val="26"/>
          <w:szCs w:val="26"/>
        </w:rPr>
        <w:t>biện</w:t>
      </w:r>
      <w:proofErr w:type="spellEnd"/>
      <w:r w:rsidR="000A5DEB" w:rsidRPr="007A2753">
        <w:rPr>
          <w:sz w:val="26"/>
          <w:szCs w:val="26"/>
        </w:rPr>
        <w:t xml:space="preserve"> </w:t>
      </w:r>
      <w:proofErr w:type="spellStart"/>
      <w:r w:rsidR="000A5DEB" w:rsidRPr="007A2753">
        <w:rPr>
          <w:sz w:val="26"/>
          <w:szCs w:val="26"/>
        </w:rPr>
        <w:t>pháp</w:t>
      </w:r>
      <w:proofErr w:type="spellEnd"/>
      <w:r w:rsidR="000A5DEB" w:rsidRPr="007A2753">
        <w:rPr>
          <w:sz w:val="26"/>
          <w:szCs w:val="26"/>
        </w:rPr>
        <w:t xml:space="preserve"> </w:t>
      </w:r>
      <w:proofErr w:type="spellStart"/>
      <w:r w:rsidR="000A5DEB" w:rsidRPr="007A2753">
        <w:rPr>
          <w:sz w:val="26"/>
          <w:szCs w:val="26"/>
        </w:rPr>
        <w:t>xác</w:t>
      </w:r>
      <w:proofErr w:type="spellEnd"/>
      <w:r w:rsidR="000A5DEB" w:rsidRPr="007A2753">
        <w:rPr>
          <w:sz w:val="26"/>
          <w:szCs w:val="26"/>
        </w:rPr>
        <w:t xml:space="preserve"> </w:t>
      </w:r>
      <w:proofErr w:type="spellStart"/>
      <w:r w:rsidR="000A5DEB" w:rsidRPr="007A2753">
        <w:rPr>
          <w:sz w:val="26"/>
          <w:szCs w:val="26"/>
        </w:rPr>
        <w:t>thực</w:t>
      </w:r>
      <w:proofErr w:type="spellEnd"/>
      <w:r w:rsidR="000A5DEB" w:rsidRPr="007A2753">
        <w:rPr>
          <w:sz w:val="26"/>
          <w:szCs w:val="26"/>
        </w:rPr>
        <w:t xml:space="preserve">, </w:t>
      </w:r>
      <w:proofErr w:type="spellStart"/>
      <w:r w:rsidR="000A5DEB" w:rsidRPr="007A2753">
        <w:rPr>
          <w:sz w:val="26"/>
          <w:szCs w:val="26"/>
        </w:rPr>
        <w:t>xây</w:t>
      </w:r>
      <w:proofErr w:type="spellEnd"/>
      <w:r w:rsidR="000A5DEB" w:rsidRPr="007A2753">
        <w:rPr>
          <w:sz w:val="26"/>
          <w:szCs w:val="26"/>
        </w:rPr>
        <w:t xml:space="preserve"> </w:t>
      </w:r>
      <w:proofErr w:type="spellStart"/>
      <w:r w:rsidR="000A5DEB" w:rsidRPr="007A2753">
        <w:rPr>
          <w:sz w:val="26"/>
          <w:szCs w:val="26"/>
        </w:rPr>
        <w:t>dựng</w:t>
      </w:r>
      <w:proofErr w:type="spellEnd"/>
      <w:r w:rsidR="000A5DEB" w:rsidRPr="007A2753">
        <w:rPr>
          <w:sz w:val="26"/>
          <w:szCs w:val="26"/>
        </w:rPr>
        <w:t xml:space="preserve"> </w:t>
      </w:r>
      <w:proofErr w:type="spellStart"/>
      <w:r w:rsidR="000A5DEB" w:rsidRPr="007A2753">
        <w:rPr>
          <w:sz w:val="26"/>
          <w:szCs w:val="26"/>
        </w:rPr>
        <w:t>và</w:t>
      </w:r>
      <w:proofErr w:type="spellEnd"/>
      <w:r w:rsidR="000A5DEB" w:rsidRPr="007A2753">
        <w:rPr>
          <w:sz w:val="26"/>
          <w:szCs w:val="26"/>
        </w:rPr>
        <w:t xml:space="preserve"> </w:t>
      </w:r>
      <w:proofErr w:type="spellStart"/>
      <w:r w:rsidR="000A5DEB" w:rsidRPr="007A2753">
        <w:rPr>
          <w:sz w:val="26"/>
          <w:szCs w:val="26"/>
        </w:rPr>
        <w:t>lựa</w:t>
      </w:r>
      <w:proofErr w:type="spellEnd"/>
      <w:r w:rsidR="000A5DEB" w:rsidRPr="007A2753">
        <w:rPr>
          <w:sz w:val="26"/>
          <w:szCs w:val="26"/>
        </w:rPr>
        <w:t xml:space="preserve"> </w:t>
      </w:r>
      <w:proofErr w:type="spellStart"/>
      <w:r w:rsidR="000A5DEB" w:rsidRPr="007A2753">
        <w:rPr>
          <w:sz w:val="26"/>
          <w:szCs w:val="26"/>
        </w:rPr>
        <w:t>chọn</w:t>
      </w:r>
      <w:proofErr w:type="spellEnd"/>
      <w:r w:rsidR="000A5DEB" w:rsidRPr="007A2753">
        <w:rPr>
          <w:sz w:val="26"/>
          <w:szCs w:val="26"/>
        </w:rPr>
        <w:t xml:space="preserve"> </w:t>
      </w:r>
      <w:proofErr w:type="spellStart"/>
      <w:r w:rsidR="000A5DEB" w:rsidRPr="007A2753">
        <w:rPr>
          <w:sz w:val="26"/>
          <w:szCs w:val="26"/>
        </w:rPr>
        <w:t>các</w:t>
      </w:r>
      <w:proofErr w:type="spellEnd"/>
      <w:r w:rsidR="000A5DEB" w:rsidRPr="007A2753">
        <w:rPr>
          <w:sz w:val="26"/>
          <w:szCs w:val="26"/>
        </w:rPr>
        <w:t xml:space="preserve"> </w:t>
      </w:r>
      <w:proofErr w:type="spellStart"/>
      <w:r w:rsidR="000A5DEB" w:rsidRPr="007A2753">
        <w:rPr>
          <w:sz w:val="26"/>
          <w:szCs w:val="26"/>
        </w:rPr>
        <w:t>phương</w:t>
      </w:r>
      <w:proofErr w:type="spellEnd"/>
      <w:r w:rsidR="000A5DEB" w:rsidRPr="007A2753">
        <w:rPr>
          <w:sz w:val="26"/>
          <w:szCs w:val="26"/>
        </w:rPr>
        <w:t xml:space="preserve"> </w:t>
      </w:r>
      <w:proofErr w:type="spellStart"/>
      <w:r w:rsidR="000A5DEB" w:rsidRPr="007A2753">
        <w:rPr>
          <w:sz w:val="26"/>
          <w:szCs w:val="26"/>
        </w:rPr>
        <w:t>án</w:t>
      </w:r>
      <w:proofErr w:type="spellEnd"/>
      <w:r w:rsidR="000A5DEB" w:rsidRPr="007A2753">
        <w:rPr>
          <w:sz w:val="26"/>
          <w:szCs w:val="26"/>
        </w:rPr>
        <w:t xml:space="preserve"> </w:t>
      </w:r>
      <w:proofErr w:type="spellStart"/>
      <w:r w:rsidR="000A5DEB" w:rsidRPr="007A2753">
        <w:rPr>
          <w:sz w:val="26"/>
          <w:szCs w:val="26"/>
        </w:rPr>
        <w:t>tối</w:t>
      </w:r>
      <w:proofErr w:type="spellEnd"/>
      <w:r w:rsidR="000A5DEB" w:rsidRPr="007A2753">
        <w:rPr>
          <w:sz w:val="26"/>
          <w:szCs w:val="26"/>
        </w:rPr>
        <w:t xml:space="preserve"> </w:t>
      </w:r>
      <w:proofErr w:type="spellStart"/>
      <w:r w:rsidR="000A5DEB" w:rsidRPr="007A2753">
        <w:rPr>
          <w:sz w:val="26"/>
          <w:szCs w:val="26"/>
        </w:rPr>
        <w:t>ưu</w:t>
      </w:r>
      <w:proofErr w:type="spellEnd"/>
      <w:r w:rsidR="000A5DEB" w:rsidRPr="007A2753">
        <w:rPr>
          <w:sz w:val="26"/>
          <w:szCs w:val="26"/>
        </w:rPr>
        <w:t xml:space="preserve"> </w:t>
      </w:r>
      <w:proofErr w:type="spellStart"/>
      <w:r w:rsidR="000A5DEB" w:rsidRPr="007A2753">
        <w:rPr>
          <w:sz w:val="26"/>
          <w:szCs w:val="26"/>
        </w:rPr>
        <w:t>nhằm</w:t>
      </w:r>
      <w:proofErr w:type="spellEnd"/>
      <w:r w:rsidR="000A5DEB" w:rsidRPr="007A2753">
        <w:rPr>
          <w:sz w:val="26"/>
          <w:szCs w:val="26"/>
        </w:rPr>
        <w:t xml:space="preserve"> </w:t>
      </w:r>
      <w:proofErr w:type="spellStart"/>
      <w:r w:rsidR="000A5DEB" w:rsidRPr="007A2753">
        <w:rPr>
          <w:sz w:val="26"/>
          <w:szCs w:val="26"/>
        </w:rPr>
        <w:t>khai</w:t>
      </w:r>
      <w:proofErr w:type="spellEnd"/>
      <w:r w:rsidR="000A5DEB" w:rsidRPr="007A2753">
        <w:rPr>
          <w:sz w:val="26"/>
          <w:szCs w:val="26"/>
        </w:rPr>
        <w:t xml:space="preserve"> </w:t>
      </w:r>
      <w:proofErr w:type="spellStart"/>
      <w:r w:rsidR="000A5DEB" w:rsidRPr="007A2753">
        <w:rPr>
          <w:sz w:val="26"/>
          <w:szCs w:val="26"/>
        </w:rPr>
        <w:t>thác</w:t>
      </w:r>
      <w:proofErr w:type="spellEnd"/>
      <w:r w:rsidR="000A5DEB" w:rsidRPr="007A2753">
        <w:rPr>
          <w:sz w:val="26"/>
          <w:szCs w:val="26"/>
        </w:rPr>
        <w:t xml:space="preserve"> </w:t>
      </w:r>
      <w:proofErr w:type="spellStart"/>
      <w:r w:rsidR="000A5DEB" w:rsidRPr="007A2753">
        <w:rPr>
          <w:sz w:val="26"/>
          <w:szCs w:val="26"/>
        </w:rPr>
        <w:t>tối</w:t>
      </w:r>
      <w:proofErr w:type="spellEnd"/>
      <w:r w:rsidR="000A5DEB" w:rsidRPr="007A2753">
        <w:rPr>
          <w:sz w:val="26"/>
          <w:szCs w:val="26"/>
        </w:rPr>
        <w:t xml:space="preserve"> </w:t>
      </w:r>
      <w:proofErr w:type="spellStart"/>
      <w:r w:rsidR="000A5DEB" w:rsidRPr="007A2753">
        <w:rPr>
          <w:sz w:val="26"/>
          <w:szCs w:val="26"/>
        </w:rPr>
        <w:t>đa</w:t>
      </w:r>
      <w:proofErr w:type="spellEnd"/>
      <w:r w:rsidR="000A5DEB" w:rsidRPr="007A2753">
        <w:rPr>
          <w:sz w:val="26"/>
          <w:szCs w:val="26"/>
        </w:rPr>
        <w:t xml:space="preserve"> </w:t>
      </w:r>
      <w:proofErr w:type="spellStart"/>
      <w:r w:rsidR="000A5DEB" w:rsidRPr="007A2753">
        <w:rPr>
          <w:sz w:val="26"/>
          <w:szCs w:val="26"/>
        </w:rPr>
        <w:t>năng</w:t>
      </w:r>
      <w:proofErr w:type="spellEnd"/>
      <w:r w:rsidR="000A5DEB" w:rsidRPr="007A2753">
        <w:rPr>
          <w:sz w:val="26"/>
          <w:szCs w:val="26"/>
        </w:rPr>
        <w:t xml:space="preserve"> </w:t>
      </w:r>
      <w:proofErr w:type="spellStart"/>
      <w:r w:rsidR="000A5DEB" w:rsidRPr="007A2753">
        <w:rPr>
          <w:sz w:val="26"/>
          <w:szCs w:val="26"/>
        </w:rPr>
        <w:t>lực</w:t>
      </w:r>
      <w:proofErr w:type="spellEnd"/>
      <w:r w:rsidR="000A5DEB" w:rsidRPr="007A2753">
        <w:rPr>
          <w:sz w:val="26"/>
          <w:szCs w:val="26"/>
        </w:rPr>
        <w:t xml:space="preserve"> </w:t>
      </w:r>
      <w:proofErr w:type="spellStart"/>
      <w:r w:rsidR="000A5DEB" w:rsidRPr="007A2753">
        <w:rPr>
          <w:sz w:val="26"/>
          <w:szCs w:val="26"/>
        </w:rPr>
        <w:t>sản</w:t>
      </w:r>
      <w:proofErr w:type="spellEnd"/>
      <w:r w:rsidR="000A5DEB" w:rsidRPr="007A2753">
        <w:rPr>
          <w:sz w:val="26"/>
          <w:szCs w:val="26"/>
        </w:rPr>
        <w:t xml:space="preserve"> </w:t>
      </w:r>
      <w:proofErr w:type="spellStart"/>
      <w:r w:rsidR="000A5DEB" w:rsidRPr="007A2753">
        <w:rPr>
          <w:sz w:val="26"/>
          <w:szCs w:val="26"/>
        </w:rPr>
        <w:t>xuất</w:t>
      </w:r>
      <w:proofErr w:type="spellEnd"/>
      <w:r w:rsidR="000A5DEB" w:rsidRPr="007A2753">
        <w:rPr>
          <w:sz w:val="26"/>
          <w:szCs w:val="26"/>
        </w:rPr>
        <w:t xml:space="preserve"> </w:t>
      </w:r>
      <w:proofErr w:type="spellStart"/>
      <w:r w:rsidR="000A5DEB" w:rsidRPr="007A2753">
        <w:rPr>
          <w:sz w:val="26"/>
          <w:szCs w:val="26"/>
        </w:rPr>
        <w:t>hiện</w:t>
      </w:r>
      <w:proofErr w:type="spellEnd"/>
      <w:r w:rsidR="000A5DEB" w:rsidRPr="007A2753">
        <w:rPr>
          <w:sz w:val="26"/>
          <w:szCs w:val="26"/>
        </w:rPr>
        <w:t xml:space="preserve"> </w:t>
      </w:r>
      <w:proofErr w:type="spellStart"/>
      <w:r w:rsidR="000A5DEB" w:rsidRPr="007A2753">
        <w:rPr>
          <w:sz w:val="26"/>
          <w:szCs w:val="26"/>
        </w:rPr>
        <w:t>có</w:t>
      </w:r>
      <w:proofErr w:type="spellEnd"/>
      <w:r w:rsidR="000A5DEB" w:rsidRPr="007A2753">
        <w:rPr>
          <w:sz w:val="26"/>
          <w:szCs w:val="26"/>
        </w:rPr>
        <w:t xml:space="preserve"> </w:t>
      </w:r>
      <w:proofErr w:type="spellStart"/>
      <w:r w:rsidR="000A5DEB" w:rsidRPr="007A2753">
        <w:rPr>
          <w:sz w:val="26"/>
          <w:szCs w:val="26"/>
        </w:rPr>
        <w:t>của</w:t>
      </w:r>
      <w:proofErr w:type="spellEnd"/>
      <w:r w:rsidR="000A5DEB" w:rsidRPr="007A2753">
        <w:rPr>
          <w:sz w:val="26"/>
          <w:szCs w:val="26"/>
        </w:rPr>
        <w:t xml:space="preserve"> </w:t>
      </w:r>
      <w:proofErr w:type="spellStart"/>
      <w:r w:rsidR="000A5DEB" w:rsidRPr="007A2753">
        <w:rPr>
          <w:sz w:val="26"/>
          <w:szCs w:val="26"/>
        </w:rPr>
        <w:t>mình</w:t>
      </w:r>
      <w:proofErr w:type="spellEnd"/>
      <w:r w:rsidR="000A5DEB" w:rsidRPr="007A2753">
        <w:rPr>
          <w:sz w:val="26"/>
          <w:szCs w:val="26"/>
        </w:rPr>
        <w:t xml:space="preserve">, </w:t>
      </w:r>
      <w:proofErr w:type="spellStart"/>
      <w:r w:rsidR="000A5DEB" w:rsidRPr="007A2753">
        <w:rPr>
          <w:sz w:val="26"/>
          <w:szCs w:val="26"/>
        </w:rPr>
        <w:t>giảm</w:t>
      </w:r>
      <w:proofErr w:type="spellEnd"/>
      <w:r w:rsidR="000A5DEB" w:rsidRPr="007A2753">
        <w:rPr>
          <w:sz w:val="26"/>
          <w:szCs w:val="26"/>
        </w:rPr>
        <w:t xml:space="preserve"> chi </w:t>
      </w:r>
      <w:proofErr w:type="spellStart"/>
      <w:r w:rsidR="000A5DEB" w:rsidRPr="007A2753">
        <w:rPr>
          <w:sz w:val="26"/>
          <w:szCs w:val="26"/>
        </w:rPr>
        <w:t>phí</w:t>
      </w:r>
      <w:proofErr w:type="spellEnd"/>
      <w:r w:rsidR="000A5DEB" w:rsidRPr="007A2753">
        <w:rPr>
          <w:sz w:val="26"/>
          <w:szCs w:val="26"/>
        </w:rPr>
        <w:t xml:space="preserve"> </w:t>
      </w:r>
      <w:proofErr w:type="spellStart"/>
      <w:r w:rsidR="000A5DEB" w:rsidRPr="007A2753">
        <w:rPr>
          <w:sz w:val="26"/>
          <w:szCs w:val="26"/>
        </w:rPr>
        <w:t>sản</w:t>
      </w:r>
      <w:proofErr w:type="spellEnd"/>
      <w:r w:rsidR="000A5DEB" w:rsidRPr="007A2753">
        <w:rPr>
          <w:sz w:val="26"/>
          <w:szCs w:val="26"/>
        </w:rPr>
        <w:t xml:space="preserve"> </w:t>
      </w:r>
      <w:proofErr w:type="spellStart"/>
      <w:r w:rsidR="000A5DEB" w:rsidRPr="007A2753">
        <w:rPr>
          <w:sz w:val="26"/>
          <w:szCs w:val="26"/>
        </w:rPr>
        <w:t>xuất</w:t>
      </w:r>
      <w:proofErr w:type="spellEnd"/>
      <w:r w:rsidR="000A5DEB" w:rsidRPr="007A2753">
        <w:rPr>
          <w:sz w:val="26"/>
          <w:szCs w:val="26"/>
        </w:rPr>
        <w:t xml:space="preserve">, </w:t>
      </w:r>
      <w:proofErr w:type="spellStart"/>
      <w:r w:rsidR="000A5DEB" w:rsidRPr="007A2753">
        <w:rPr>
          <w:sz w:val="26"/>
          <w:szCs w:val="26"/>
        </w:rPr>
        <w:t>hạ</w:t>
      </w:r>
      <w:proofErr w:type="spellEnd"/>
      <w:r w:rsidR="000A5DEB" w:rsidRPr="007A2753">
        <w:rPr>
          <w:sz w:val="26"/>
          <w:szCs w:val="26"/>
        </w:rPr>
        <w:t xml:space="preserve"> </w:t>
      </w:r>
      <w:proofErr w:type="spellStart"/>
      <w:r w:rsidR="000A5DEB" w:rsidRPr="007A2753">
        <w:rPr>
          <w:sz w:val="26"/>
          <w:szCs w:val="26"/>
        </w:rPr>
        <w:t>giá</w:t>
      </w:r>
      <w:proofErr w:type="spellEnd"/>
      <w:r w:rsidR="000A5DEB" w:rsidRPr="007A2753">
        <w:rPr>
          <w:sz w:val="26"/>
          <w:szCs w:val="26"/>
        </w:rPr>
        <w:t xml:space="preserve"> </w:t>
      </w:r>
      <w:proofErr w:type="spellStart"/>
      <w:r w:rsidR="000A5DEB" w:rsidRPr="007A2753">
        <w:rPr>
          <w:sz w:val="26"/>
          <w:szCs w:val="26"/>
        </w:rPr>
        <w:t>thành</w:t>
      </w:r>
      <w:proofErr w:type="spellEnd"/>
      <w:r w:rsidR="000A5DEB" w:rsidRPr="007A2753">
        <w:rPr>
          <w:sz w:val="26"/>
          <w:szCs w:val="26"/>
        </w:rPr>
        <w:t xml:space="preserve"> </w:t>
      </w:r>
      <w:proofErr w:type="spellStart"/>
      <w:r w:rsidR="000A5DEB" w:rsidRPr="007A2753">
        <w:rPr>
          <w:sz w:val="26"/>
          <w:szCs w:val="26"/>
        </w:rPr>
        <w:t>sản</w:t>
      </w:r>
      <w:proofErr w:type="spellEnd"/>
      <w:r w:rsidR="000A5DEB" w:rsidRPr="007A2753">
        <w:rPr>
          <w:sz w:val="26"/>
          <w:szCs w:val="26"/>
        </w:rPr>
        <w:t xml:space="preserve"> </w:t>
      </w:r>
      <w:proofErr w:type="spellStart"/>
      <w:r w:rsidR="000A5DEB" w:rsidRPr="007A2753">
        <w:rPr>
          <w:sz w:val="26"/>
          <w:szCs w:val="26"/>
        </w:rPr>
        <w:t>phẩm</w:t>
      </w:r>
      <w:proofErr w:type="spellEnd"/>
      <w:r w:rsidR="000A5DEB" w:rsidRPr="007A2753">
        <w:rPr>
          <w:sz w:val="26"/>
          <w:szCs w:val="26"/>
        </w:rPr>
        <w:t xml:space="preserve">, </w:t>
      </w:r>
      <w:proofErr w:type="spellStart"/>
      <w:r w:rsidR="000A5DEB" w:rsidRPr="007A2753">
        <w:rPr>
          <w:sz w:val="26"/>
          <w:szCs w:val="26"/>
        </w:rPr>
        <w:t>không</w:t>
      </w:r>
      <w:proofErr w:type="spellEnd"/>
      <w:r w:rsidR="000A5DEB" w:rsidRPr="007A2753">
        <w:rPr>
          <w:sz w:val="26"/>
          <w:szCs w:val="26"/>
        </w:rPr>
        <w:t xml:space="preserve"> </w:t>
      </w:r>
      <w:proofErr w:type="spellStart"/>
      <w:r w:rsidR="000A5DEB" w:rsidRPr="007A2753">
        <w:rPr>
          <w:sz w:val="26"/>
          <w:szCs w:val="26"/>
        </w:rPr>
        <w:t>ngừng</w:t>
      </w:r>
      <w:proofErr w:type="spellEnd"/>
      <w:r w:rsidR="000A5DEB" w:rsidRPr="007A2753">
        <w:rPr>
          <w:sz w:val="26"/>
          <w:szCs w:val="26"/>
        </w:rPr>
        <w:t xml:space="preserve"> </w:t>
      </w:r>
      <w:proofErr w:type="spellStart"/>
      <w:r w:rsidR="000A5DEB" w:rsidRPr="007A2753">
        <w:rPr>
          <w:sz w:val="26"/>
          <w:szCs w:val="26"/>
        </w:rPr>
        <w:t>nâng</w:t>
      </w:r>
      <w:proofErr w:type="spellEnd"/>
      <w:r w:rsidR="000A5DEB" w:rsidRPr="007A2753">
        <w:rPr>
          <w:sz w:val="26"/>
          <w:szCs w:val="26"/>
        </w:rPr>
        <w:t xml:space="preserve"> </w:t>
      </w:r>
      <w:proofErr w:type="spellStart"/>
      <w:r w:rsidR="000A5DEB" w:rsidRPr="007A2753">
        <w:rPr>
          <w:sz w:val="26"/>
          <w:szCs w:val="26"/>
        </w:rPr>
        <w:t>cao</w:t>
      </w:r>
      <w:proofErr w:type="spellEnd"/>
      <w:r w:rsidR="000A5DEB" w:rsidRPr="007A2753">
        <w:rPr>
          <w:sz w:val="26"/>
          <w:szCs w:val="26"/>
        </w:rPr>
        <w:t xml:space="preserve"> </w:t>
      </w:r>
      <w:proofErr w:type="spellStart"/>
      <w:r w:rsidR="000A5DEB" w:rsidRPr="007A2753">
        <w:rPr>
          <w:sz w:val="26"/>
          <w:szCs w:val="26"/>
        </w:rPr>
        <w:t>tổng</w:t>
      </w:r>
      <w:proofErr w:type="spellEnd"/>
      <w:r w:rsidR="000A5DEB" w:rsidRPr="007A2753">
        <w:rPr>
          <w:sz w:val="26"/>
          <w:szCs w:val="26"/>
        </w:rPr>
        <w:t xml:space="preserve"> </w:t>
      </w:r>
      <w:proofErr w:type="spellStart"/>
      <w:r w:rsidR="000A5DEB" w:rsidRPr="007A2753">
        <w:rPr>
          <w:sz w:val="26"/>
          <w:szCs w:val="26"/>
        </w:rPr>
        <w:t>mức</w:t>
      </w:r>
      <w:proofErr w:type="spellEnd"/>
      <w:r w:rsidR="000A5DEB" w:rsidRPr="007A2753">
        <w:rPr>
          <w:sz w:val="26"/>
          <w:szCs w:val="26"/>
        </w:rPr>
        <w:t xml:space="preserve"> </w:t>
      </w:r>
      <w:proofErr w:type="spellStart"/>
      <w:r w:rsidR="000A5DEB" w:rsidRPr="007A2753">
        <w:rPr>
          <w:sz w:val="26"/>
          <w:szCs w:val="26"/>
        </w:rPr>
        <w:t>lợi</w:t>
      </w:r>
      <w:proofErr w:type="spellEnd"/>
      <w:r w:rsidR="000A5DEB" w:rsidRPr="007A2753">
        <w:rPr>
          <w:sz w:val="26"/>
          <w:szCs w:val="26"/>
        </w:rPr>
        <w:t xml:space="preserve"> </w:t>
      </w:r>
      <w:proofErr w:type="spellStart"/>
      <w:r w:rsidR="000A5DEB" w:rsidRPr="007A2753">
        <w:rPr>
          <w:sz w:val="26"/>
          <w:szCs w:val="26"/>
        </w:rPr>
        <w:t>nhuận</w:t>
      </w:r>
      <w:proofErr w:type="spellEnd"/>
      <w:r w:rsidR="000A5DEB" w:rsidRPr="007A2753">
        <w:rPr>
          <w:sz w:val="26"/>
          <w:szCs w:val="26"/>
        </w:rPr>
        <w:t xml:space="preserve"> </w:t>
      </w:r>
      <w:proofErr w:type="spellStart"/>
      <w:r w:rsidR="000A5DEB" w:rsidRPr="007A2753">
        <w:rPr>
          <w:sz w:val="26"/>
          <w:szCs w:val="26"/>
        </w:rPr>
        <w:t>cho</w:t>
      </w:r>
      <w:proofErr w:type="spellEnd"/>
      <w:r w:rsidR="000A5DEB" w:rsidRPr="007A2753">
        <w:rPr>
          <w:sz w:val="26"/>
          <w:szCs w:val="26"/>
        </w:rPr>
        <w:t xml:space="preserve"> </w:t>
      </w:r>
      <w:proofErr w:type="spellStart"/>
      <w:r w:rsidR="000A5DEB" w:rsidRPr="007A2753">
        <w:rPr>
          <w:sz w:val="26"/>
          <w:szCs w:val="26"/>
        </w:rPr>
        <w:t>doanh</w:t>
      </w:r>
      <w:proofErr w:type="spellEnd"/>
      <w:r w:rsidR="000A5DEB" w:rsidRPr="007A2753">
        <w:rPr>
          <w:sz w:val="26"/>
          <w:szCs w:val="26"/>
        </w:rPr>
        <w:t xml:space="preserve"> </w:t>
      </w:r>
      <w:proofErr w:type="spellStart"/>
      <w:r w:rsidR="000A5DEB" w:rsidRPr="007A2753">
        <w:rPr>
          <w:sz w:val="26"/>
          <w:szCs w:val="26"/>
        </w:rPr>
        <w:t>nghiệp</w:t>
      </w:r>
      <w:proofErr w:type="spellEnd"/>
      <w:r w:rsidR="000A5DEB" w:rsidRPr="007A2753">
        <w:rPr>
          <w:sz w:val="26"/>
          <w:szCs w:val="26"/>
        </w:rPr>
        <w:t xml:space="preserve">. </w:t>
      </w:r>
      <w:proofErr w:type="spellStart"/>
      <w:r w:rsidR="000A5DEB" w:rsidRPr="007A2753">
        <w:rPr>
          <w:sz w:val="26"/>
          <w:szCs w:val="26"/>
        </w:rPr>
        <w:t>Để</w:t>
      </w:r>
      <w:proofErr w:type="spellEnd"/>
      <w:r w:rsidR="000A5DEB" w:rsidRPr="007A2753">
        <w:rPr>
          <w:sz w:val="26"/>
          <w:szCs w:val="26"/>
        </w:rPr>
        <w:t xml:space="preserve"> </w:t>
      </w:r>
      <w:proofErr w:type="spellStart"/>
      <w:r w:rsidR="000A5DEB" w:rsidRPr="007A2753">
        <w:rPr>
          <w:sz w:val="26"/>
          <w:szCs w:val="26"/>
        </w:rPr>
        <w:t>có</w:t>
      </w:r>
      <w:proofErr w:type="spellEnd"/>
      <w:r w:rsidR="000A5DEB" w:rsidRPr="007A2753">
        <w:rPr>
          <w:sz w:val="26"/>
          <w:szCs w:val="26"/>
        </w:rPr>
        <w:t xml:space="preserve"> </w:t>
      </w:r>
      <w:proofErr w:type="spellStart"/>
      <w:r w:rsidR="000A5DEB" w:rsidRPr="007A2753">
        <w:rPr>
          <w:sz w:val="26"/>
          <w:szCs w:val="26"/>
        </w:rPr>
        <w:t>thể</w:t>
      </w:r>
      <w:proofErr w:type="spellEnd"/>
      <w:r w:rsidR="000A5DEB" w:rsidRPr="007A2753">
        <w:rPr>
          <w:sz w:val="26"/>
          <w:szCs w:val="26"/>
        </w:rPr>
        <w:t xml:space="preserve"> </w:t>
      </w:r>
      <w:proofErr w:type="spellStart"/>
      <w:r w:rsidR="000A5DEB" w:rsidRPr="007A2753">
        <w:rPr>
          <w:sz w:val="26"/>
          <w:szCs w:val="26"/>
        </w:rPr>
        <w:t>huy</w:t>
      </w:r>
      <w:proofErr w:type="spellEnd"/>
      <w:r w:rsidR="000A5DEB" w:rsidRPr="007A2753">
        <w:rPr>
          <w:sz w:val="26"/>
          <w:szCs w:val="26"/>
        </w:rPr>
        <w:t xml:space="preserve"> </w:t>
      </w:r>
      <w:proofErr w:type="spellStart"/>
      <w:r w:rsidR="000A5DEB" w:rsidRPr="007A2753">
        <w:rPr>
          <w:sz w:val="26"/>
          <w:szCs w:val="26"/>
        </w:rPr>
        <w:t>động</w:t>
      </w:r>
      <w:proofErr w:type="spellEnd"/>
      <w:r w:rsidR="000A5DEB" w:rsidRPr="007A2753">
        <w:rPr>
          <w:sz w:val="26"/>
          <w:szCs w:val="26"/>
        </w:rPr>
        <w:t xml:space="preserve"> </w:t>
      </w:r>
      <w:proofErr w:type="spellStart"/>
      <w:r w:rsidR="000A5DEB" w:rsidRPr="007A2753">
        <w:rPr>
          <w:sz w:val="26"/>
          <w:szCs w:val="26"/>
        </w:rPr>
        <w:t>mọi</w:t>
      </w:r>
      <w:proofErr w:type="spellEnd"/>
      <w:r w:rsidR="000A5DEB" w:rsidRPr="007A2753">
        <w:rPr>
          <w:sz w:val="26"/>
          <w:szCs w:val="26"/>
        </w:rPr>
        <w:t xml:space="preserve"> </w:t>
      </w:r>
      <w:proofErr w:type="spellStart"/>
      <w:r w:rsidR="000A5DEB" w:rsidRPr="007A2753">
        <w:rPr>
          <w:sz w:val="26"/>
          <w:szCs w:val="26"/>
        </w:rPr>
        <w:t>khả</w:t>
      </w:r>
      <w:proofErr w:type="spellEnd"/>
      <w:r w:rsidR="000A5DEB" w:rsidRPr="007A2753">
        <w:rPr>
          <w:sz w:val="26"/>
          <w:szCs w:val="26"/>
        </w:rPr>
        <w:t xml:space="preserve"> </w:t>
      </w:r>
      <w:proofErr w:type="spellStart"/>
      <w:r w:rsidR="000A5DEB" w:rsidRPr="007A2753">
        <w:rPr>
          <w:sz w:val="26"/>
          <w:szCs w:val="26"/>
        </w:rPr>
        <w:t>năng</w:t>
      </w:r>
      <w:proofErr w:type="spellEnd"/>
      <w:r w:rsidR="000A5DEB" w:rsidRPr="007A2753">
        <w:rPr>
          <w:sz w:val="26"/>
          <w:szCs w:val="26"/>
        </w:rPr>
        <w:t xml:space="preserve"> </w:t>
      </w:r>
      <w:proofErr w:type="spellStart"/>
      <w:r w:rsidR="000A5DEB" w:rsidRPr="007A2753">
        <w:rPr>
          <w:sz w:val="26"/>
          <w:szCs w:val="26"/>
        </w:rPr>
        <w:t>tìm</w:t>
      </w:r>
      <w:proofErr w:type="spellEnd"/>
      <w:r w:rsidR="000A5DEB" w:rsidRPr="007A2753">
        <w:rPr>
          <w:sz w:val="26"/>
          <w:szCs w:val="26"/>
        </w:rPr>
        <w:t xml:space="preserve"> </w:t>
      </w:r>
      <w:proofErr w:type="spellStart"/>
      <w:r w:rsidR="000A5DEB" w:rsidRPr="007A2753">
        <w:rPr>
          <w:sz w:val="26"/>
          <w:szCs w:val="26"/>
        </w:rPr>
        <w:t>tàng</w:t>
      </w:r>
      <w:proofErr w:type="spellEnd"/>
      <w:r w:rsidR="000A5DEB" w:rsidRPr="007A2753">
        <w:rPr>
          <w:sz w:val="26"/>
          <w:szCs w:val="26"/>
        </w:rPr>
        <w:t xml:space="preserve"> </w:t>
      </w:r>
      <w:proofErr w:type="spellStart"/>
      <w:r w:rsidR="000A5DEB" w:rsidRPr="007A2753">
        <w:rPr>
          <w:sz w:val="26"/>
          <w:szCs w:val="26"/>
        </w:rPr>
        <w:t>vào</w:t>
      </w:r>
      <w:proofErr w:type="spellEnd"/>
      <w:r w:rsidR="00705855">
        <w:rPr>
          <w:sz w:val="26"/>
          <w:szCs w:val="26"/>
        </w:rPr>
        <w:t xml:space="preserve"> </w:t>
      </w:r>
      <w:proofErr w:type="spellStart"/>
      <w:r w:rsidR="00705855">
        <w:rPr>
          <w:sz w:val="26"/>
          <w:szCs w:val="26"/>
        </w:rPr>
        <w:t>sản</w:t>
      </w:r>
      <w:proofErr w:type="spellEnd"/>
      <w:r w:rsidR="00705855">
        <w:rPr>
          <w:sz w:val="26"/>
          <w:szCs w:val="26"/>
        </w:rPr>
        <w:t xml:space="preserve"> </w:t>
      </w:r>
      <w:proofErr w:type="spellStart"/>
      <w:r w:rsidR="00705855">
        <w:rPr>
          <w:sz w:val="26"/>
          <w:szCs w:val="26"/>
        </w:rPr>
        <w:t>xuất</w:t>
      </w:r>
      <w:proofErr w:type="spellEnd"/>
      <w:r w:rsidR="00705855">
        <w:rPr>
          <w:sz w:val="26"/>
          <w:szCs w:val="26"/>
        </w:rPr>
        <w:t xml:space="preserve"> </w:t>
      </w:r>
      <w:proofErr w:type="spellStart"/>
      <w:r w:rsidR="00705855">
        <w:rPr>
          <w:sz w:val="26"/>
          <w:szCs w:val="26"/>
        </w:rPr>
        <w:t>kinh</w:t>
      </w:r>
      <w:proofErr w:type="spellEnd"/>
      <w:r w:rsidR="00705855">
        <w:rPr>
          <w:sz w:val="26"/>
          <w:szCs w:val="26"/>
        </w:rPr>
        <w:t xml:space="preserve"> </w:t>
      </w:r>
      <w:proofErr w:type="spellStart"/>
      <w:r w:rsidR="00705855">
        <w:rPr>
          <w:sz w:val="26"/>
          <w:szCs w:val="26"/>
        </w:rPr>
        <w:t>doanh</w:t>
      </w:r>
      <w:proofErr w:type="spellEnd"/>
      <w:r w:rsidR="000A5DEB" w:rsidRPr="007A2753">
        <w:rPr>
          <w:sz w:val="26"/>
          <w:szCs w:val="26"/>
        </w:rPr>
        <w:t xml:space="preserve"> </w:t>
      </w:r>
      <w:proofErr w:type="spellStart"/>
      <w:r w:rsidR="000A5DEB" w:rsidRPr="007A2753">
        <w:rPr>
          <w:sz w:val="26"/>
          <w:szCs w:val="26"/>
        </w:rPr>
        <w:t>và</w:t>
      </w:r>
      <w:proofErr w:type="spellEnd"/>
      <w:r w:rsidR="000A5DEB" w:rsidRPr="007A2753">
        <w:rPr>
          <w:sz w:val="26"/>
          <w:szCs w:val="26"/>
        </w:rPr>
        <w:t xml:space="preserve"> </w:t>
      </w:r>
      <w:proofErr w:type="spellStart"/>
      <w:r w:rsidR="000A5DEB" w:rsidRPr="007A2753">
        <w:rPr>
          <w:bCs/>
          <w:sz w:val="26"/>
          <w:szCs w:val="26"/>
        </w:rPr>
        <w:t>đưa</w:t>
      </w:r>
      <w:proofErr w:type="spellEnd"/>
      <w:r w:rsidR="000A5DEB" w:rsidRPr="007A2753">
        <w:rPr>
          <w:bCs/>
          <w:sz w:val="26"/>
          <w:szCs w:val="26"/>
        </w:rPr>
        <w:t xml:space="preserve"> ra </w:t>
      </w:r>
      <w:proofErr w:type="spellStart"/>
      <w:r w:rsidR="000A5DEB" w:rsidRPr="007A2753">
        <w:rPr>
          <w:bCs/>
          <w:sz w:val="26"/>
          <w:szCs w:val="26"/>
        </w:rPr>
        <w:t>giải</w:t>
      </w:r>
      <w:proofErr w:type="spellEnd"/>
      <w:r w:rsidR="000A5DEB" w:rsidRPr="007A2753">
        <w:rPr>
          <w:bCs/>
          <w:sz w:val="26"/>
          <w:szCs w:val="26"/>
        </w:rPr>
        <w:t xml:space="preserve"> </w:t>
      </w:r>
      <w:proofErr w:type="spellStart"/>
      <w:r w:rsidR="000A5DEB" w:rsidRPr="007A2753">
        <w:rPr>
          <w:bCs/>
          <w:sz w:val="26"/>
          <w:szCs w:val="26"/>
        </w:rPr>
        <w:t>pháp</w:t>
      </w:r>
      <w:proofErr w:type="spellEnd"/>
      <w:r w:rsidR="000A5DEB" w:rsidRPr="007A2753">
        <w:rPr>
          <w:bCs/>
          <w:sz w:val="26"/>
          <w:szCs w:val="26"/>
        </w:rPr>
        <w:t xml:space="preserve"> </w:t>
      </w:r>
      <w:proofErr w:type="spellStart"/>
      <w:r w:rsidR="000A5DEB" w:rsidRPr="007A2753">
        <w:rPr>
          <w:bCs/>
          <w:sz w:val="26"/>
          <w:szCs w:val="26"/>
        </w:rPr>
        <w:t>để</w:t>
      </w:r>
      <w:proofErr w:type="spellEnd"/>
      <w:r w:rsidR="000A5DEB" w:rsidRPr="007A2753">
        <w:rPr>
          <w:bCs/>
          <w:sz w:val="26"/>
          <w:szCs w:val="26"/>
        </w:rPr>
        <w:t xml:space="preserve"> </w:t>
      </w:r>
      <w:proofErr w:type="spellStart"/>
      <w:r w:rsidR="000A5DEB" w:rsidRPr="007A2753">
        <w:rPr>
          <w:bCs/>
          <w:sz w:val="26"/>
          <w:szCs w:val="26"/>
        </w:rPr>
        <w:t>nâng</w:t>
      </w:r>
      <w:proofErr w:type="spellEnd"/>
      <w:r w:rsidR="000A5DEB" w:rsidRPr="007A2753">
        <w:rPr>
          <w:bCs/>
          <w:sz w:val="26"/>
          <w:szCs w:val="26"/>
        </w:rPr>
        <w:t xml:space="preserve"> </w:t>
      </w:r>
      <w:proofErr w:type="spellStart"/>
      <w:r w:rsidR="000A5DEB" w:rsidRPr="007A2753">
        <w:rPr>
          <w:bCs/>
          <w:sz w:val="26"/>
          <w:szCs w:val="26"/>
        </w:rPr>
        <w:t>cao</w:t>
      </w:r>
      <w:proofErr w:type="spellEnd"/>
      <w:r w:rsidR="000A5DEB" w:rsidRPr="007A2753">
        <w:rPr>
          <w:bCs/>
          <w:sz w:val="26"/>
          <w:szCs w:val="26"/>
        </w:rPr>
        <w:t xml:space="preserve"> </w:t>
      </w:r>
      <w:proofErr w:type="spellStart"/>
      <w:r w:rsidR="000A5DEB" w:rsidRPr="007A2753">
        <w:rPr>
          <w:bCs/>
          <w:sz w:val="26"/>
          <w:szCs w:val="26"/>
        </w:rPr>
        <w:t>công</w:t>
      </w:r>
      <w:proofErr w:type="spellEnd"/>
      <w:r w:rsidR="000A5DEB" w:rsidRPr="007A2753">
        <w:rPr>
          <w:bCs/>
          <w:sz w:val="26"/>
          <w:szCs w:val="26"/>
        </w:rPr>
        <w:t xml:space="preserve"> </w:t>
      </w:r>
      <w:proofErr w:type="spellStart"/>
      <w:r w:rsidR="000A5DEB" w:rsidRPr="007A2753">
        <w:rPr>
          <w:bCs/>
          <w:sz w:val="26"/>
          <w:szCs w:val="26"/>
        </w:rPr>
        <w:t>tác</w:t>
      </w:r>
      <w:proofErr w:type="spellEnd"/>
      <w:r w:rsidR="000A5DEB" w:rsidRPr="007A2753">
        <w:rPr>
          <w:bCs/>
          <w:sz w:val="26"/>
          <w:szCs w:val="26"/>
        </w:rPr>
        <w:t xml:space="preserve"> </w:t>
      </w:r>
      <w:proofErr w:type="spellStart"/>
      <w:r w:rsidR="000A5DEB" w:rsidRPr="007A2753">
        <w:rPr>
          <w:bCs/>
          <w:sz w:val="26"/>
          <w:szCs w:val="26"/>
        </w:rPr>
        <w:t>quản</w:t>
      </w:r>
      <w:proofErr w:type="spellEnd"/>
      <w:r w:rsidR="000A5DEB" w:rsidRPr="007A2753">
        <w:rPr>
          <w:bCs/>
          <w:sz w:val="26"/>
          <w:szCs w:val="26"/>
        </w:rPr>
        <w:t xml:space="preserve"> </w:t>
      </w:r>
      <w:proofErr w:type="spellStart"/>
      <w:r w:rsidR="000A5DEB" w:rsidRPr="007A2753">
        <w:rPr>
          <w:bCs/>
          <w:sz w:val="26"/>
          <w:szCs w:val="26"/>
        </w:rPr>
        <w:t>lý</w:t>
      </w:r>
      <w:proofErr w:type="spellEnd"/>
      <w:r w:rsidR="000A5DEB" w:rsidRPr="007A2753">
        <w:rPr>
          <w:bCs/>
          <w:sz w:val="26"/>
          <w:szCs w:val="26"/>
        </w:rPr>
        <w:t xml:space="preserve"> chi </w:t>
      </w:r>
      <w:proofErr w:type="spellStart"/>
      <w:r w:rsidR="000A5DEB" w:rsidRPr="007A2753">
        <w:rPr>
          <w:bCs/>
          <w:sz w:val="26"/>
          <w:szCs w:val="26"/>
        </w:rPr>
        <w:t>phí</w:t>
      </w:r>
      <w:proofErr w:type="spellEnd"/>
      <w:r w:rsidR="000A5DEB" w:rsidRPr="007A2753">
        <w:rPr>
          <w:bCs/>
          <w:sz w:val="26"/>
          <w:szCs w:val="26"/>
        </w:rPr>
        <w:t xml:space="preserve"> NVL </w:t>
      </w:r>
      <w:proofErr w:type="spellStart"/>
      <w:r w:rsidR="000A5DEB" w:rsidRPr="007A2753">
        <w:rPr>
          <w:bCs/>
          <w:sz w:val="26"/>
          <w:szCs w:val="26"/>
        </w:rPr>
        <w:t>trực</w:t>
      </w:r>
      <w:proofErr w:type="spellEnd"/>
      <w:r w:rsidR="000A5DEB" w:rsidRPr="007A2753">
        <w:rPr>
          <w:bCs/>
          <w:sz w:val="26"/>
          <w:szCs w:val="26"/>
        </w:rPr>
        <w:t xml:space="preserve"> </w:t>
      </w:r>
      <w:proofErr w:type="spellStart"/>
      <w:r w:rsidR="000A5DEB" w:rsidRPr="007A2753">
        <w:rPr>
          <w:bCs/>
          <w:sz w:val="26"/>
          <w:szCs w:val="26"/>
        </w:rPr>
        <w:t>tiếp</w:t>
      </w:r>
      <w:proofErr w:type="spellEnd"/>
      <w:r w:rsidR="000A5DEB" w:rsidRPr="007A2753">
        <w:rPr>
          <w:bCs/>
          <w:sz w:val="26"/>
          <w:szCs w:val="26"/>
        </w:rPr>
        <w:t xml:space="preserve"> </w:t>
      </w:r>
      <w:proofErr w:type="spellStart"/>
      <w:r w:rsidR="000A5DEB" w:rsidRPr="007A2753">
        <w:rPr>
          <w:bCs/>
          <w:sz w:val="26"/>
          <w:szCs w:val="26"/>
        </w:rPr>
        <w:t>tại</w:t>
      </w:r>
      <w:proofErr w:type="spellEnd"/>
      <w:r w:rsidR="000A5DEB" w:rsidRPr="007A2753">
        <w:rPr>
          <w:bCs/>
          <w:sz w:val="26"/>
          <w:szCs w:val="26"/>
        </w:rPr>
        <w:t xml:space="preserve"> </w:t>
      </w:r>
      <w:proofErr w:type="spellStart"/>
      <w:r w:rsidR="000A5DEB" w:rsidRPr="007A2753">
        <w:rPr>
          <w:bCs/>
          <w:sz w:val="26"/>
          <w:szCs w:val="26"/>
        </w:rPr>
        <w:t>đơn</w:t>
      </w:r>
      <w:proofErr w:type="spellEnd"/>
      <w:r w:rsidR="000A5DEB" w:rsidRPr="007A2753">
        <w:rPr>
          <w:bCs/>
          <w:sz w:val="26"/>
          <w:szCs w:val="26"/>
        </w:rPr>
        <w:t xml:space="preserve"> </w:t>
      </w:r>
      <w:proofErr w:type="spellStart"/>
      <w:r w:rsidR="000A5DEB" w:rsidRPr="007A2753">
        <w:rPr>
          <w:bCs/>
          <w:sz w:val="26"/>
          <w:szCs w:val="26"/>
        </w:rPr>
        <w:t>vị</w:t>
      </w:r>
      <w:proofErr w:type="spellEnd"/>
      <w:r w:rsidR="000A5DEB" w:rsidRPr="007A2753">
        <w:rPr>
          <w:bCs/>
          <w:sz w:val="26"/>
          <w:szCs w:val="26"/>
        </w:rPr>
        <w:t>.</w:t>
      </w:r>
    </w:p>
    <w:p w14:paraId="701D6F62" w14:textId="77777777" w:rsidR="00947DAE" w:rsidRPr="007A2753" w:rsidRDefault="00947DAE" w:rsidP="001B46E8">
      <w:pPr>
        <w:spacing w:line="360" w:lineRule="auto"/>
        <w:ind w:firstLine="720"/>
        <w:jc w:val="both"/>
        <w:rPr>
          <w:sz w:val="26"/>
          <w:szCs w:val="26"/>
        </w:rPr>
      </w:pPr>
      <w:proofErr w:type="spellStart"/>
      <w:r w:rsidRPr="007A2753">
        <w:rPr>
          <w:sz w:val="26"/>
          <w:szCs w:val="26"/>
        </w:rPr>
        <w:t>Ngày</w:t>
      </w:r>
      <w:proofErr w:type="spellEnd"/>
      <w:r w:rsidRPr="007A2753">
        <w:rPr>
          <w:sz w:val="26"/>
          <w:szCs w:val="26"/>
        </w:rPr>
        <w:t xml:space="preserve"> nay, </w:t>
      </w:r>
      <w:proofErr w:type="spellStart"/>
      <w:r w:rsidRPr="007A2753">
        <w:rPr>
          <w:sz w:val="26"/>
          <w:szCs w:val="26"/>
        </w:rPr>
        <w:t>khi</w:t>
      </w:r>
      <w:proofErr w:type="spellEnd"/>
      <w:r w:rsidRPr="007A2753">
        <w:rPr>
          <w:sz w:val="26"/>
          <w:szCs w:val="26"/>
        </w:rPr>
        <w:t xml:space="preserve"> </w:t>
      </w:r>
      <w:proofErr w:type="spellStart"/>
      <w:r w:rsidRPr="007A2753">
        <w:rPr>
          <w:sz w:val="26"/>
          <w:szCs w:val="26"/>
        </w:rPr>
        <w:t>tiến</w:t>
      </w:r>
      <w:proofErr w:type="spellEnd"/>
      <w:r w:rsidRPr="007A2753">
        <w:rPr>
          <w:sz w:val="26"/>
          <w:szCs w:val="26"/>
        </w:rPr>
        <w:t xml:space="preserve"> </w:t>
      </w:r>
      <w:proofErr w:type="spellStart"/>
      <w:r w:rsidRPr="007A2753">
        <w:rPr>
          <w:sz w:val="26"/>
          <w:szCs w:val="26"/>
        </w:rPr>
        <w:t>bộ</w:t>
      </w:r>
      <w:proofErr w:type="spellEnd"/>
      <w:r w:rsidRPr="007A2753">
        <w:rPr>
          <w:sz w:val="26"/>
          <w:szCs w:val="26"/>
        </w:rPr>
        <w:t xml:space="preserve"> khoa </w:t>
      </w:r>
      <w:proofErr w:type="spellStart"/>
      <w:r w:rsidRPr="007A2753">
        <w:rPr>
          <w:sz w:val="26"/>
          <w:szCs w:val="26"/>
        </w:rPr>
        <w:t>học</w:t>
      </w:r>
      <w:proofErr w:type="spellEnd"/>
      <w:r w:rsidRPr="007A2753">
        <w:rPr>
          <w:sz w:val="26"/>
          <w:szCs w:val="26"/>
        </w:rPr>
        <w:t xml:space="preserve"> </w:t>
      </w:r>
      <w:proofErr w:type="spellStart"/>
      <w:r w:rsidRPr="007A2753">
        <w:rPr>
          <w:sz w:val="26"/>
          <w:szCs w:val="26"/>
        </w:rPr>
        <w:t>kỹ</w:t>
      </w:r>
      <w:proofErr w:type="spellEnd"/>
      <w:r w:rsidRPr="007A2753">
        <w:rPr>
          <w:sz w:val="26"/>
          <w:szCs w:val="26"/>
        </w:rPr>
        <w:t xml:space="preserve"> </w:t>
      </w:r>
      <w:proofErr w:type="spellStart"/>
      <w:r w:rsidRPr="007A2753">
        <w:rPr>
          <w:sz w:val="26"/>
          <w:szCs w:val="26"/>
        </w:rPr>
        <w:t>thuật</w:t>
      </w:r>
      <w:proofErr w:type="spellEnd"/>
      <w:r w:rsidRPr="007A2753">
        <w:rPr>
          <w:sz w:val="26"/>
          <w:szCs w:val="26"/>
        </w:rPr>
        <w:t xml:space="preserve"> </w:t>
      </w:r>
      <w:proofErr w:type="spellStart"/>
      <w:r w:rsidRPr="007A2753">
        <w:rPr>
          <w:sz w:val="26"/>
          <w:szCs w:val="26"/>
        </w:rPr>
        <w:t>đã</w:t>
      </w:r>
      <w:proofErr w:type="spellEnd"/>
      <w:r w:rsidRPr="007A2753">
        <w:rPr>
          <w:sz w:val="26"/>
          <w:szCs w:val="26"/>
        </w:rPr>
        <w:t xml:space="preserve"> </w:t>
      </w:r>
      <w:proofErr w:type="spellStart"/>
      <w:r w:rsidRPr="007A2753">
        <w:rPr>
          <w:sz w:val="26"/>
          <w:szCs w:val="26"/>
        </w:rPr>
        <w:t>phát</w:t>
      </w:r>
      <w:proofErr w:type="spellEnd"/>
      <w:r w:rsidRPr="007A2753">
        <w:rPr>
          <w:sz w:val="26"/>
          <w:szCs w:val="26"/>
        </w:rPr>
        <w:t xml:space="preserve"> </w:t>
      </w:r>
      <w:proofErr w:type="spellStart"/>
      <w:r w:rsidRPr="007A2753">
        <w:rPr>
          <w:sz w:val="26"/>
          <w:szCs w:val="26"/>
        </w:rPr>
        <w:t>triển</w:t>
      </w:r>
      <w:proofErr w:type="spellEnd"/>
      <w:r w:rsidRPr="007A2753">
        <w:rPr>
          <w:sz w:val="26"/>
          <w:szCs w:val="26"/>
        </w:rPr>
        <w:t xml:space="preserve"> </w:t>
      </w:r>
      <w:proofErr w:type="spellStart"/>
      <w:r w:rsidRPr="007A2753">
        <w:rPr>
          <w:sz w:val="26"/>
          <w:szCs w:val="26"/>
        </w:rPr>
        <w:t>nhanh</w:t>
      </w:r>
      <w:proofErr w:type="spellEnd"/>
      <w:r w:rsidRPr="007A2753">
        <w:rPr>
          <w:sz w:val="26"/>
          <w:szCs w:val="26"/>
        </w:rPr>
        <w:t xml:space="preserve"> </w:t>
      </w:r>
      <w:proofErr w:type="spellStart"/>
      <w:r w:rsidRPr="007A2753">
        <w:rPr>
          <w:sz w:val="26"/>
          <w:szCs w:val="26"/>
        </w:rPr>
        <w:t>chóng</w:t>
      </w:r>
      <w:proofErr w:type="spellEnd"/>
      <w:r w:rsidRPr="007A2753">
        <w:rPr>
          <w:sz w:val="26"/>
          <w:szCs w:val="26"/>
        </w:rPr>
        <w:t xml:space="preserve">, </w:t>
      </w:r>
      <w:proofErr w:type="spellStart"/>
      <w:r w:rsidRPr="007A2753">
        <w:rPr>
          <w:sz w:val="26"/>
          <w:szCs w:val="26"/>
        </w:rPr>
        <w:t>năng</w:t>
      </w:r>
      <w:proofErr w:type="spellEnd"/>
      <w:r w:rsidRPr="007A2753">
        <w:rPr>
          <w:sz w:val="26"/>
          <w:szCs w:val="26"/>
        </w:rPr>
        <w:t xml:space="preserve"> </w:t>
      </w:r>
      <w:proofErr w:type="spellStart"/>
      <w:r w:rsidRPr="007A2753">
        <w:rPr>
          <w:sz w:val="26"/>
          <w:szCs w:val="26"/>
        </w:rPr>
        <w:t>suất</w:t>
      </w:r>
      <w:proofErr w:type="spellEnd"/>
      <w:r w:rsidRPr="007A2753">
        <w:rPr>
          <w:sz w:val="26"/>
          <w:szCs w:val="26"/>
        </w:rPr>
        <w:t xml:space="preserve"> lao </w:t>
      </w:r>
      <w:proofErr w:type="spellStart"/>
      <w:r w:rsidRPr="007A2753">
        <w:rPr>
          <w:sz w:val="26"/>
          <w:szCs w:val="26"/>
        </w:rPr>
        <w:t>động</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tăng</w:t>
      </w:r>
      <w:proofErr w:type="spellEnd"/>
      <w:r w:rsidRPr="007A2753">
        <w:rPr>
          <w:sz w:val="26"/>
          <w:szCs w:val="26"/>
        </w:rPr>
        <w:t xml:space="preserve"> </w:t>
      </w:r>
      <w:proofErr w:type="spellStart"/>
      <w:r w:rsidRPr="007A2753">
        <w:rPr>
          <w:sz w:val="26"/>
          <w:szCs w:val="26"/>
        </w:rPr>
        <w:t>lên</w:t>
      </w:r>
      <w:proofErr w:type="spellEnd"/>
      <w:r w:rsidRPr="007A2753">
        <w:rPr>
          <w:sz w:val="26"/>
          <w:szCs w:val="26"/>
        </w:rPr>
        <w:t xml:space="preserve"> </w:t>
      </w:r>
      <w:proofErr w:type="spellStart"/>
      <w:r w:rsidRPr="007A2753">
        <w:rPr>
          <w:sz w:val="26"/>
          <w:szCs w:val="26"/>
        </w:rPr>
        <w:t>không</w:t>
      </w:r>
      <w:proofErr w:type="spellEnd"/>
      <w:r w:rsidRPr="007A2753">
        <w:rPr>
          <w:sz w:val="26"/>
          <w:szCs w:val="26"/>
        </w:rPr>
        <w:t xml:space="preserve"> </w:t>
      </w:r>
      <w:proofErr w:type="spellStart"/>
      <w:r w:rsidRPr="007A2753">
        <w:rPr>
          <w:sz w:val="26"/>
          <w:szCs w:val="26"/>
        </w:rPr>
        <w:t>ngừng</w:t>
      </w:r>
      <w:proofErr w:type="spellEnd"/>
      <w:r w:rsidRPr="007A2753">
        <w:rPr>
          <w:sz w:val="26"/>
          <w:szCs w:val="26"/>
        </w:rPr>
        <w:t xml:space="preserve"> </w:t>
      </w:r>
      <w:proofErr w:type="spellStart"/>
      <w:r w:rsidRPr="007A2753">
        <w:rPr>
          <w:sz w:val="26"/>
          <w:szCs w:val="26"/>
        </w:rPr>
        <w:t>dẫn</w:t>
      </w:r>
      <w:proofErr w:type="spellEnd"/>
      <w:r w:rsidRPr="007A2753">
        <w:rPr>
          <w:sz w:val="26"/>
          <w:szCs w:val="26"/>
        </w:rPr>
        <w:t xml:space="preserve"> </w:t>
      </w:r>
      <w:proofErr w:type="spellStart"/>
      <w:r w:rsidRPr="007A2753">
        <w:rPr>
          <w:sz w:val="26"/>
          <w:szCs w:val="26"/>
        </w:rPr>
        <w:t>đến</w:t>
      </w:r>
      <w:proofErr w:type="spellEnd"/>
      <w:r w:rsidRPr="007A2753">
        <w:rPr>
          <w:sz w:val="26"/>
          <w:szCs w:val="26"/>
        </w:rPr>
        <w:t xml:space="preserve"> </w:t>
      </w:r>
      <w:proofErr w:type="spellStart"/>
      <w:r w:rsidRPr="007A2753">
        <w:rPr>
          <w:sz w:val="26"/>
          <w:szCs w:val="26"/>
        </w:rPr>
        <w:t>sự</w:t>
      </w:r>
      <w:proofErr w:type="spellEnd"/>
      <w:r w:rsidRPr="007A2753">
        <w:rPr>
          <w:sz w:val="26"/>
          <w:szCs w:val="26"/>
        </w:rPr>
        <w:t xml:space="preserve"> </w:t>
      </w:r>
      <w:proofErr w:type="spellStart"/>
      <w:r w:rsidRPr="007A2753">
        <w:rPr>
          <w:sz w:val="26"/>
          <w:szCs w:val="26"/>
        </w:rPr>
        <w:t>thay</w:t>
      </w:r>
      <w:proofErr w:type="spellEnd"/>
      <w:r w:rsidRPr="007A2753">
        <w:rPr>
          <w:sz w:val="26"/>
          <w:szCs w:val="26"/>
        </w:rPr>
        <w:t xml:space="preserve"> </w:t>
      </w:r>
      <w:proofErr w:type="spellStart"/>
      <w:r w:rsidRPr="007A2753">
        <w:rPr>
          <w:sz w:val="26"/>
          <w:szCs w:val="26"/>
        </w:rPr>
        <w:t>đôỉ</w:t>
      </w:r>
      <w:proofErr w:type="spellEnd"/>
      <w:r w:rsidRPr="007A2753">
        <w:rPr>
          <w:sz w:val="26"/>
          <w:szCs w:val="26"/>
        </w:rPr>
        <w:t xml:space="preserve"> </w:t>
      </w:r>
      <w:proofErr w:type="spellStart"/>
      <w:r w:rsidRPr="007A2753">
        <w:rPr>
          <w:sz w:val="26"/>
          <w:szCs w:val="26"/>
        </w:rPr>
        <w:t>cơ</w:t>
      </w:r>
      <w:proofErr w:type="spellEnd"/>
      <w:r w:rsidRPr="007A2753">
        <w:rPr>
          <w:sz w:val="26"/>
          <w:szCs w:val="26"/>
        </w:rPr>
        <w:t xml:space="preserve"> </w:t>
      </w:r>
      <w:proofErr w:type="spellStart"/>
      <w:r w:rsidRPr="007A2753">
        <w:rPr>
          <w:sz w:val="26"/>
          <w:szCs w:val="26"/>
        </w:rPr>
        <w:t>cấu</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w:t>
      </w: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thành</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phẩm</w:t>
      </w:r>
      <w:proofErr w:type="spellEnd"/>
      <w:r w:rsidRPr="007A2753">
        <w:rPr>
          <w:sz w:val="26"/>
          <w:szCs w:val="26"/>
        </w:rPr>
        <w:t xml:space="preserve">. </w:t>
      </w:r>
      <w:proofErr w:type="spellStart"/>
      <w:r w:rsidRPr="007A2753">
        <w:rPr>
          <w:sz w:val="26"/>
          <w:szCs w:val="26"/>
        </w:rPr>
        <w:t>Đó</w:t>
      </w:r>
      <w:proofErr w:type="spellEnd"/>
      <w:r w:rsidRPr="007A2753">
        <w:rPr>
          <w:sz w:val="26"/>
          <w:szCs w:val="26"/>
        </w:rPr>
        <w:t xml:space="preserve"> </w:t>
      </w:r>
      <w:proofErr w:type="spellStart"/>
      <w:r w:rsidRPr="007A2753">
        <w:rPr>
          <w:sz w:val="26"/>
          <w:szCs w:val="26"/>
        </w:rPr>
        <w:t>chính</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tỷ</w:t>
      </w:r>
      <w:proofErr w:type="spellEnd"/>
      <w:r w:rsidRPr="007A2753">
        <w:rPr>
          <w:sz w:val="26"/>
          <w:szCs w:val="26"/>
        </w:rPr>
        <w:t xml:space="preserve"> </w:t>
      </w:r>
      <w:proofErr w:type="spellStart"/>
      <w:r w:rsidRPr="007A2753">
        <w:rPr>
          <w:sz w:val="26"/>
          <w:szCs w:val="26"/>
        </w:rPr>
        <w:t>trọng</w:t>
      </w:r>
      <w:proofErr w:type="spellEnd"/>
      <w:r w:rsidRPr="007A2753">
        <w:rPr>
          <w:sz w:val="26"/>
          <w:szCs w:val="26"/>
        </w:rPr>
        <w:t xml:space="preserve"> </w:t>
      </w:r>
      <w:proofErr w:type="spellStart"/>
      <w:r w:rsidRPr="007A2753">
        <w:rPr>
          <w:sz w:val="26"/>
          <w:szCs w:val="26"/>
        </w:rPr>
        <w:t>hao</w:t>
      </w:r>
      <w:proofErr w:type="spellEnd"/>
      <w:r w:rsidRPr="007A2753">
        <w:rPr>
          <w:sz w:val="26"/>
          <w:szCs w:val="26"/>
        </w:rPr>
        <w:t xml:space="preserve"> </w:t>
      </w:r>
      <w:proofErr w:type="spellStart"/>
      <w:r w:rsidRPr="007A2753">
        <w:rPr>
          <w:sz w:val="26"/>
          <w:szCs w:val="26"/>
        </w:rPr>
        <w:t>phí</w:t>
      </w:r>
      <w:proofErr w:type="spellEnd"/>
      <w:r w:rsidRPr="007A2753">
        <w:rPr>
          <w:sz w:val="26"/>
          <w:szCs w:val="26"/>
        </w:rPr>
        <w:t xml:space="preserve"> lao </w:t>
      </w:r>
      <w:proofErr w:type="spellStart"/>
      <w:r w:rsidRPr="007A2753">
        <w:rPr>
          <w:sz w:val="26"/>
          <w:szCs w:val="26"/>
        </w:rPr>
        <w:t>động</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hoá</w:t>
      </w:r>
      <w:proofErr w:type="spellEnd"/>
      <w:r w:rsidRPr="007A2753">
        <w:rPr>
          <w:sz w:val="26"/>
          <w:szCs w:val="26"/>
        </w:rPr>
        <w:t xml:space="preserve"> </w:t>
      </w:r>
      <w:proofErr w:type="spellStart"/>
      <w:r w:rsidRPr="007A2753">
        <w:rPr>
          <w:sz w:val="26"/>
          <w:szCs w:val="26"/>
        </w:rPr>
        <w:t>ngày</w:t>
      </w:r>
      <w:proofErr w:type="spellEnd"/>
      <w:r w:rsidRPr="007A2753">
        <w:rPr>
          <w:sz w:val="26"/>
          <w:szCs w:val="26"/>
        </w:rPr>
        <w:t xml:space="preserve"> </w:t>
      </w:r>
      <w:proofErr w:type="spellStart"/>
      <w:r w:rsidRPr="007A2753">
        <w:rPr>
          <w:sz w:val="26"/>
          <w:szCs w:val="26"/>
        </w:rPr>
        <w:t>càng</w:t>
      </w:r>
      <w:proofErr w:type="spellEnd"/>
      <w:r w:rsidRPr="007A2753">
        <w:rPr>
          <w:sz w:val="26"/>
          <w:szCs w:val="26"/>
        </w:rPr>
        <w:t xml:space="preserve"> </w:t>
      </w:r>
      <w:proofErr w:type="spellStart"/>
      <w:r w:rsidRPr="007A2753">
        <w:rPr>
          <w:sz w:val="26"/>
          <w:szCs w:val="26"/>
        </w:rPr>
        <w:t>tăng</w:t>
      </w:r>
      <w:proofErr w:type="spellEnd"/>
      <w:r w:rsidRPr="007A2753">
        <w:rPr>
          <w:sz w:val="26"/>
          <w:szCs w:val="26"/>
        </w:rPr>
        <w:t xml:space="preserve"> </w:t>
      </w:r>
      <w:proofErr w:type="spellStart"/>
      <w:r w:rsidRPr="007A2753">
        <w:rPr>
          <w:sz w:val="26"/>
          <w:szCs w:val="26"/>
        </w:rPr>
        <w:t>lên</w:t>
      </w:r>
      <w:proofErr w:type="spellEnd"/>
      <w:r w:rsidRPr="007A2753">
        <w:rPr>
          <w:sz w:val="26"/>
          <w:szCs w:val="26"/>
        </w:rPr>
        <w:t xml:space="preserve">. </w:t>
      </w:r>
      <w:proofErr w:type="spellStart"/>
      <w:r w:rsidRPr="007A2753">
        <w:rPr>
          <w:sz w:val="26"/>
          <w:szCs w:val="26"/>
        </w:rPr>
        <w:t>Vì</w:t>
      </w:r>
      <w:proofErr w:type="spellEnd"/>
      <w:r w:rsidRPr="007A2753">
        <w:rPr>
          <w:sz w:val="26"/>
          <w:szCs w:val="26"/>
        </w:rPr>
        <w:t xml:space="preserve"> </w:t>
      </w:r>
      <w:proofErr w:type="spellStart"/>
      <w:r w:rsidRPr="007A2753">
        <w:rPr>
          <w:sz w:val="26"/>
          <w:szCs w:val="26"/>
        </w:rPr>
        <w:t>vậy</w:t>
      </w:r>
      <w:proofErr w:type="spellEnd"/>
      <w:r w:rsidRPr="007A2753">
        <w:rPr>
          <w:sz w:val="26"/>
          <w:szCs w:val="26"/>
        </w:rPr>
        <w:t xml:space="preserve">, </w:t>
      </w:r>
      <w:proofErr w:type="spellStart"/>
      <w:r w:rsidRPr="007A2753">
        <w:rPr>
          <w:sz w:val="26"/>
          <w:szCs w:val="26"/>
        </w:rPr>
        <w:t>việc</w:t>
      </w:r>
      <w:proofErr w:type="spellEnd"/>
      <w:r w:rsidRPr="007A2753">
        <w:rPr>
          <w:sz w:val="26"/>
          <w:szCs w:val="26"/>
        </w:rPr>
        <w:t xml:space="preserve"> </w:t>
      </w:r>
      <w:proofErr w:type="spellStart"/>
      <w:r w:rsidRPr="007A2753">
        <w:rPr>
          <w:sz w:val="26"/>
          <w:szCs w:val="26"/>
        </w:rPr>
        <w:t>phân</w:t>
      </w:r>
      <w:proofErr w:type="spellEnd"/>
      <w:r w:rsidRPr="007A2753">
        <w:rPr>
          <w:sz w:val="26"/>
          <w:szCs w:val="26"/>
        </w:rPr>
        <w:t xml:space="preserve"> </w:t>
      </w:r>
      <w:proofErr w:type="spellStart"/>
      <w:r w:rsidRPr="007A2753">
        <w:rPr>
          <w:sz w:val="26"/>
          <w:szCs w:val="26"/>
        </w:rPr>
        <w:t>tích</w:t>
      </w:r>
      <w:proofErr w:type="spellEnd"/>
      <w:r w:rsidRPr="007A2753">
        <w:rPr>
          <w:sz w:val="26"/>
          <w:szCs w:val="26"/>
        </w:rPr>
        <w:t xml:space="preserve"> </w:t>
      </w:r>
      <w:proofErr w:type="spellStart"/>
      <w:r w:rsidRPr="007A2753">
        <w:rPr>
          <w:sz w:val="26"/>
          <w:szCs w:val="26"/>
        </w:rPr>
        <w:t>các</w:t>
      </w:r>
      <w:proofErr w:type="spellEnd"/>
      <w:r w:rsidRPr="007A2753">
        <w:rPr>
          <w:sz w:val="26"/>
          <w:szCs w:val="26"/>
        </w:rPr>
        <w:t xml:space="preserve"> </w:t>
      </w: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ảnh</w:t>
      </w:r>
      <w:proofErr w:type="spellEnd"/>
      <w:r w:rsidRPr="007A2753">
        <w:rPr>
          <w:sz w:val="26"/>
          <w:szCs w:val="26"/>
        </w:rPr>
        <w:t xml:space="preserve"> </w:t>
      </w:r>
      <w:proofErr w:type="spellStart"/>
      <w:r w:rsidRPr="007A2753">
        <w:rPr>
          <w:sz w:val="26"/>
          <w:szCs w:val="26"/>
        </w:rPr>
        <w:t>hưởng</w:t>
      </w:r>
      <w:proofErr w:type="spellEnd"/>
      <w:r w:rsidRPr="007A2753">
        <w:rPr>
          <w:sz w:val="26"/>
          <w:szCs w:val="26"/>
        </w:rPr>
        <w:t xml:space="preserve"> </w:t>
      </w:r>
      <w:proofErr w:type="spellStart"/>
      <w:r w:rsidRPr="007A2753">
        <w:rPr>
          <w:sz w:val="26"/>
          <w:szCs w:val="26"/>
        </w:rPr>
        <w:t>đến</w:t>
      </w:r>
      <w:proofErr w:type="spellEnd"/>
      <w:r w:rsidRPr="007A2753">
        <w:rPr>
          <w:sz w:val="26"/>
          <w:szCs w:val="26"/>
        </w:rPr>
        <w:t xml:space="preserve"> </w:t>
      </w:r>
      <w:proofErr w:type="spellStart"/>
      <w:r w:rsidRPr="007A2753">
        <w:rPr>
          <w:sz w:val="26"/>
          <w:szCs w:val="26"/>
        </w:rPr>
        <w:t>khoản</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 </w:t>
      </w:r>
      <w:proofErr w:type="spellStart"/>
      <w:r w:rsidRPr="007A2753">
        <w:rPr>
          <w:sz w:val="26"/>
          <w:szCs w:val="26"/>
        </w:rPr>
        <w:t>tìm</w:t>
      </w:r>
      <w:proofErr w:type="spellEnd"/>
      <w:r w:rsidRPr="007A2753">
        <w:rPr>
          <w:sz w:val="26"/>
          <w:szCs w:val="26"/>
        </w:rPr>
        <w:t xml:space="preserve"> </w:t>
      </w:r>
      <w:proofErr w:type="spellStart"/>
      <w:r w:rsidRPr="007A2753">
        <w:rPr>
          <w:sz w:val="26"/>
          <w:szCs w:val="26"/>
        </w:rPr>
        <w:t>mọi</w:t>
      </w:r>
      <w:proofErr w:type="spellEnd"/>
      <w:r w:rsidRPr="007A2753">
        <w:rPr>
          <w:sz w:val="26"/>
          <w:szCs w:val="26"/>
        </w:rPr>
        <w:t xml:space="preserve"> </w:t>
      </w:r>
      <w:proofErr w:type="spellStart"/>
      <w:r w:rsidRPr="007A2753">
        <w:rPr>
          <w:sz w:val="26"/>
          <w:szCs w:val="26"/>
        </w:rPr>
        <w:t>biện</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w:t>
      </w:r>
      <w:proofErr w:type="spellStart"/>
      <w:r w:rsidRPr="007A2753">
        <w:rPr>
          <w:sz w:val="26"/>
          <w:szCs w:val="26"/>
        </w:rPr>
        <w:t>giảm</w:t>
      </w:r>
      <w:proofErr w:type="spellEnd"/>
      <w:r w:rsidRPr="007A2753">
        <w:rPr>
          <w:sz w:val="26"/>
          <w:szCs w:val="26"/>
        </w:rPr>
        <w:t xml:space="preserve"> </w:t>
      </w:r>
      <w:proofErr w:type="spellStart"/>
      <w:r w:rsidRPr="007A2753">
        <w:rPr>
          <w:sz w:val="26"/>
          <w:szCs w:val="26"/>
        </w:rPr>
        <w:t>bớt</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 </w:t>
      </w: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thành</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phẩm</w:t>
      </w:r>
      <w:proofErr w:type="spellEnd"/>
      <w:r w:rsidRPr="007A2753">
        <w:rPr>
          <w:sz w:val="26"/>
          <w:szCs w:val="26"/>
        </w:rPr>
        <w:t xml:space="preserve"> </w:t>
      </w:r>
      <w:proofErr w:type="spellStart"/>
      <w:r w:rsidRPr="007A2753">
        <w:rPr>
          <w:sz w:val="26"/>
          <w:szCs w:val="26"/>
        </w:rPr>
        <w:t>hàng</w:t>
      </w:r>
      <w:proofErr w:type="spellEnd"/>
      <w:r w:rsidRPr="007A2753">
        <w:rPr>
          <w:sz w:val="26"/>
          <w:szCs w:val="26"/>
        </w:rPr>
        <w:t xml:space="preserve"> </w:t>
      </w:r>
      <w:proofErr w:type="spellStart"/>
      <w:r w:rsidRPr="007A2753">
        <w:rPr>
          <w:sz w:val="26"/>
          <w:szCs w:val="26"/>
        </w:rPr>
        <w:t>hoá</w:t>
      </w:r>
      <w:proofErr w:type="spellEnd"/>
      <w:r w:rsidRPr="007A2753">
        <w:rPr>
          <w:sz w:val="26"/>
          <w:szCs w:val="26"/>
        </w:rPr>
        <w:t xml:space="preserve"> </w:t>
      </w:r>
      <w:proofErr w:type="spellStart"/>
      <w:r w:rsidRPr="007A2753">
        <w:rPr>
          <w:sz w:val="26"/>
          <w:szCs w:val="26"/>
        </w:rPr>
        <w:t>có</w:t>
      </w:r>
      <w:proofErr w:type="spellEnd"/>
      <w:r w:rsidRPr="007A2753">
        <w:rPr>
          <w:sz w:val="26"/>
          <w:szCs w:val="26"/>
        </w:rPr>
        <w:t xml:space="preserve"> ý </w:t>
      </w:r>
      <w:proofErr w:type="spellStart"/>
      <w:r w:rsidRPr="007A2753">
        <w:rPr>
          <w:sz w:val="26"/>
          <w:szCs w:val="26"/>
        </w:rPr>
        <w:t>nghĩa</w:t>
      </w:r>
      <w:proofErr w:type="spellEnd"/>
      <w:r w:rsidRPr="007A2753">
        <w:rPr>
          <w:sz w:val="26"/>
          <w:szCs w:val="26"/>
        </w:rPr>
        <w:t xml:space="preserve"> </w:t>
      </w:r>
      <w:proofErr w:type="spellStart"/>
      <w:r w:rsidRPr="007A2753">
        <w:rPr>
          <w:sz w:val="26"/>
          <w:szCs w:val="26"/>
        </w:rPr>
        <w:t>rất</w:t>
      </w:r>
      <w:proofErr w:type="spellEnd"/>
      <w:r w:rsidRPr="007A2753">
        <w:rPr>
          <w:sz w:val="26"/>
          <w:szCs w:val="26"/>
        </w:rPr>
        <w:t xml:space="preserve"> </w:t>
      </w:r>
      <w:proofErr w:type="spellStart"/>
      <w:r w:rsidRPr="007A2753">
        <w:rPr>
          <w:sz w:val="26"/>
          <w:szCs w:val="26"/>
        </w:rPr>
        <w:t>lớn</w:t>
      </w:r>
      <w:proofErr w:type="spellEnd"/>
      <w:r w:rsidRPr="007A2753">
        <w:rPr>
          <w:sz w:val="26"/>
          <w:szCs w:val="26"/>
        </w:rPr>
        <w:t xml:space="preserve">, </w:t>
      </w:r>
      <w:proofErr w:type="spellStart"/>
      <w:r w:rsidRPr="007A2753">
        <w:rPr>
          <w:sz w:val="26"/>
          <w:szCs w:val="26"/>
        </w:rPr>
        <w:t>làm</w:t>
      </w:r>
      <w:proofErr w:type="spellEnd"/>
      <w:r w:rsidRPr="007A2753">
        <w:rPr>
          <w:sz w:val="26"/>
          <w:szCs w:val="26"/>
        </w:rPr>
        <w:t xml:space="preserve"> </w:t>
      </w:r>
      <w:proofErr w:type="spellStart"/>
      <w:r w:rsidRPr="007A2753">
        <w:rPr>
          <w:sz w:val="26"/>
          <w:szCs w:val="26"/>
        </w:rPr>
        <w:t>tăng</w:t>
      </w:r>
      <w:proofErr w:type="spellEnd"/>
      <w:r w:rsidRPr="007A2753">
        <w:rPr>
          <w:sz w:val="26"/>
          <w:szCs w:val="26"/>
        </w:rPr>
        <w:t xml:space="preserve"> </w:t>
      </w:r>
      <w:proofErr w:type="spellStart"/>
      <w:r w:rsidRPr="007A2753">
        <w:rPr>
          <w:sz w:val="26"/>
          <w:szCs w:val="26"/>
        </w:rPr>
        <w:t>mức</w:t>
      </w:r>
      <w:proofErr w:type="spellEnd"/>
      <w:r w:rsidRPr="007A2753">
        <w:rPr>
          <w:sz w:val="26"/>
          <w:szCs w:val="26"/>
        </w:rPr>
        <w:t xml:space="preserve"> </w:t>
      </w:r>
      <w:proofErr w:type="spellStart"/>
      <w:r w:rsidRPr="007A2753">
        <w:rPr>
          <w:sz w:val="26"/>
          <w:szCs w:val="26"/>
        </w:rPr>
        <w:t>lợi</w:t>
      </w:r>
      <w:proofErr w:type="spellEnd"/>
      <w:r w:rsidRPr="007A2753">
        <w:rPr>
          <w:sz w:val="26"/>
          <w:szCs w:val="26"/>
        </w:rPr>
        <w:t xml:space="preserve"> </w:t>
      </w:r>
      <w:proofErr w:type="spellStart"/>
      <w:r w:rsidRPr="007A2753">
        <w:rPr>
          <w:sz w:val="26"/>
          <w:szCs w:val="26"/>
        </w:rPr>
        <w:t>nhuận</w:t>
      </w:r>
      <w:proofErr w:type="spellEnd"/>
      <w:r w:rsidRPr="007A2753">
        <w:rPr>
          <w:sz w:val="26"/>
          <w:szCs w:val="26"/>
        </w:rPr>
        <w:t xml:space="preserve"> </w:t>
      </w:r>
      <w:proofErr w:type="spellStart"/>
      <w:r w:rsidRPr="007A2753">
        <w:rPr>
          <w:sz w:val="26"/>
          <w:szCs w:val="26"/>
        </w:rPr>
        <w:t>cho</w:t>
      </w:r>
      <w:proofErr w:type="spellEnd"/>
      <w:r w:rsidRPr="007A2753">
        <w:rPr>
          <w:sz w:val="26"/>
          <w:szCs w:val="26"/>
        </w:rPr>
        <w:t xml:space="preserve"> </w:t>
      </w:r>
      <w:proofErr w:type="spellStart"/>
      <w:r w:rsidRPr="007A2753">
        <w:rPr>
          <w:sz w:val="26"/>
          <w:szCs w:val="26"/>
        </w:rPr>
        <w:t>các</w:t>
      </w:r>
      <w:proofErr w:type="spellEnd"/>
      <w:r w:rsidRPr="007A2753">
        <w:rPr>
          <w:sz w:val="26"/>
          <w:szCs w:val="26"/>
        </w:rPr>
        <w:t xml:space="preserve"> DN.</w:t>
      </w:r>
      <w:r w:rsidR="007E6E87" w:rsidRPr="007A2753">
        <w:rPr>
          <w:sz w:val="26"/>
          <w:szCs w:val="26"/>
        </w:rPr>
        <w:t xml:space="preserve"> </w:t>
      </w:r>
    </w:p>
    <w:p w14:paraId="3446E416" w14:textId="77777777" w:rsidR="007E6E87" w:rsidRPr="007A2753" w:rsidRDefault="007E6E87" w:rsidP="007E6B5A">
      <w:pPr>
        <w:spacing w:line="360" w:lineRule="auto"/>
        <w:ind w:firstLine="720"/>
        <w:jc w:val="both"/>
        <w:rPr>
          <w:sz w:val="26"/>
          <w:szCs w:val="26"/>
        </w:rPr>
      </w:pPr>
      <w:proofErr w:type="spellStart"/>
      <w:r w:rsidRPr="007A2753">
        <w:rPr>
          <w:sz w:val="26"/>
          <w:szCs w:val="26"/>
        </w:rPr>
        <w:t>Quy</w:t>
      </w:r>
      <w:proofErr w:type="spellEnd"/>
      <w:r w:rsidRPr="007A2753">
        <w:rPr>
          <w:sz w:val="26"/>
          <w:szCs w:val="26"/>
        </w:rPr>
        <w:t xml:space="preserve"> </w:t>
      </w:r>
      <w:proofErr w:type="spellStart"/>
      <w:r w:rsidRPr="007A2753">
        <w:rPr>
          <w:sz w:val="26"/>
          <w:szCs w:val="26"/>
        </w:rPr>
        <w:t>trình</w:t>
      </w:r>
      <w:proofErr w:type="spellEnd"/>
      <w:r w:rsidRPr="007A2753">
        <w:rPr>
          <w:sz w:val="26"/>
          <w:szCs w:val="26"/>
        </w:rPr>
        <w:t xml:space="preserve"> </w:t>
      </w:r>
      <w:proofErr w:type="spellStart"/>
      <w:r w:rsidRPr="007A2753">
        <w:rPr>
          <w:sz w:val="26"/>
          <w:szCs w:val="26"/>
        </w:rPr>
        <w:t>phân</w:t>
      </w:r>
      <w:proofErr w:type="spellEnd"/>
      <w:r w:rsidRPr="007A2753">
        <w:rPr>
          <w:sz w:val="26"/>
          <w:szCs w:val="26"/>
        </w:rPr>
        <w:t xml:space="preserve"> </w:t>
      </w:r>
      <w:proofErr w:type="spellStart"/>
      <w:r w:rsidRPr="007A2753">
        <w:rPr>
          <w:sz w:val="26"/>
          <w:szCs w:val="26"/>
        </w:rPr>
        <w:t>tích</w:t>
      </w:r>
      <w:proofErr w:type="spellEnd"/>
      <w:r w:rsidRPr="007A2753">
        <w:rPr>
          <w:sz w:val="26"/>
          <w:szCs w:val="26"/>
        </w:rPr>
        <w:t xml:space="preserve"> </w:t>
      </w:r>
      <w:proofErr w:type="spellStart"/>
      <w:r w:rsidRPr="007A2753">
        <w:rPr>
          <w:sz w:val="26"/>
          <w:szCs w:val="26"/>
        </w:rPr>
        <w:t>thông</w:t>
      </w:r>
      <w:proofErr w:type="spellEnd"/>
      <w:r w:rsidRPr="007A2753">
        <w:rPr>
          <w:sz w:val="26"/>
          <w:szCs w:val="26"/>
        </w:rPr>
        <w:t xml:space="preserve"> </w:t>
      </w:r>
      <w:proofErr w:type="spellStart"/>
      <w:r w:rsidRPr="007A2753">
        <w:rPr>
          <w:sz w:val="26"/>
          <w:szCs w:val="26"/>
        </w:rPr>
        <w:t>thường</w:t>
      </w:r>
      <w:proofErr w:type="spellEnd"/>
      <w:r w:rsidRPr="007A2753">
        <w:rPr>
          <w:sz w:val="26"/>
          <w:szCs w:val="26"/>
        </w:rPr>
        <w:t xml:space="preserve">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diễn</w:t>
      </w:r>
      <w:proofErr w:type="spellEnd"/>
      <w:r w:rsidRPr="007A2753">
        <w:rPr>
          <w:sz w:val="26"/>
          <w:szCs w:val="26"/>
        </w:rPr>
        <w:t xml:space="preserve"> ra:</w:t>
      </w:r>
    </w:p>
    <w:p w14:paraId="1EA8DF9C" w14:textId="77777777" w:rsidR="00A07170" w:rsidRPr="007A2753" w:rsidRDefault="007E6E87" w:rsidP="007E6B5A">
      <w:pPr>
        <w:numPr>
          <w:ilvl w:val="0"/>
          <w:numId w:val="3"/>
        </w:numPr>
        <w:spacing w:line="360" w:lineRule="auto"/>
        <w:jc w:val="both"/>
        <w:rPr>
          <w:b/>
          <w:sz w:val="26"/>
          <w:szCs w:val="26"/>
        </w:rPr>
      </w:pPr>
      <w:proofErr w:type="spellStart"/>
      <w:r w:rsidRPr="007A2753">
        <w:rPr>
          <w:b/>
          <w:sz w:val="26"/>
          <w:szCs w:val="26"/>
        </w:rPr>
        <w:t>Xác</w:t>
      </w:r>
      <w:proofErr w:type="spellEnd"/>
      <w:r w:rsidRPr="007A2753">
        <w:rPr>
          <w:b/>
          <w:sz w:val="26"/>
          <w:szCs w:val="26"/>
        </w:rPr>
        <w:t xml:space="preserve"> </w:t>
      </w:r>
      <w:proofErr w:type="spellStart"/>
      <w:r w:rsidRPr="007A2753">
        <w:rPr>
          <w:b/>
          <w:sz w:val="26"/>
          <w:szCs w:val="26"/>
        </w:rPr>
        <w:t>định</w:t>
      </w:r>
      <w:proofErr w:type="spellEnd"/>
      <w:r w:rsidRPr="007A2753">
        <w:rPr>
          <w:b/>
          <w:sz w:val="26"/>
          <w:szCs w:val="26"/>
        </w:rPr>
        <w:t xml:space="preserve"> </w:t>
      </w:r>
      <w:proofErr w:type="spellStart"/>
      <w:r w:rsidRPr="007A2753">
        <w:rPr>
          <w:b/>
          <w:sz w:val="26"/>
          <w:szCs w:val="26"/>
        </w:rPr>
        <w:t>p</w:t>
      </w:r>
      <w:r w:rsidR="00A07170" w:rsidRPr="007A2753">
        <w:rPr>
          <w:b/>
          <w:sz w:val="26"/>
          <w:szCs w:val="26"/>
        </w:rPr>
        <w:t>hương</w:t>
      </w:r>
      <w:proofErr w:type="spellEnd"/>
      <w:r w:rsidR="00A07170" w:rsidRPr="007A2753">
        <w:rPr>
          <w:b/>
          <w:sz w:val="26"/>
          <w:szCs w:val="26"/>
        </w:rPr>
        <w:t xml:space="preserve"> </w:t>
      </w:r>
      <w:proofErr w:type="spellStart"/>
      <w:r w:rsidR="00A07170" w:rsidRPr="007A2753">
        <w:rPr>
          <w:b/>
          <w:sz w:val="26"/>
          <w:szCs w:val="26"/>
        </w:rPr>
        <w:t>pháp</w:t>
      </w:r>
      <w:proofErr w:type="spellEnd"/>
      <w:r w:rsidR="00A07170" w:rsidRPr="007A2753">
        <w:rPr>
          <w:b/>
          <w:sz w:val="26"/>
          <w:szCs w:val="26"/>
        </w:rPr>
        <w:t xml:space="preserve"> </w:t>
      </w:r>
      <w:proofErr w:type="spellStart"/>
      <w:r w:rsidR="00A07170" w:rsidRPr="007A2753">
        <w:rPr>
          <w:b/>
          <w:sz w:val="26"/>
          <w:szCs w:val="26"/>
        </w:rPr>
        <w:t>phân</w:t>
      </w:r>
      <w:proofErr w:type="spellEnd"/>
      <w:r w:rsidR="00A07170" w:rsidRPr="007A2753">
        <w:rPr>
          <w:b/>
          <w:sz w:val="26"/>
          <w:szCs w:val="26"/>
        </w:rPr>
        <w:t xml:space="preserve"> </w:t>
      </w:r>
      <w:proofErr w:type="spellStart"/>
      <w:r w:rsidR="00A07170" w:rsidRPr="007A2753">
        <w:rPr>
          <w:b/>
          <w:sz w:val="26"/>
          <w:szCs w:val="26"/>
        </w:rPr>
        <w:t>tích</w:t>
      </w:r>
      <w:proofErr w:type="spellEnd"/>
      <w:r w:rsidR="00DE0EA0" w:rsidRPr="007A2753">
        <w:rPr>
          <w:b/>
          <w:sz w:val="26"/>
          <w:szCs w:val="26"/>
        </w:rPr>
        <w:t xml:space="preserve"> </w:t>
      </w:r>
      <w:proofErr w:type="spellStart"/>
      <w:r w:rsidR="00DE0EA0" w:rsidRPr="007A2753">
        <w:rPr>
          <w:b/>
          <w:sz w:val="26"/>
          <w:szCs w:val="26"/>
        </w:rPr>
        <w:t>áp</w:t>
      </w:r>
      <w:proofErr w:type="spellEnd"/>
      <w:r w:rsidR="00DE0EA0" w:rsidRPr="007A2753">
        <w:rPr>
          <w:b/>
          <w:sz w:val="26"/>
          <w:szCs w:val="26"/>
        </w:rPr>
        <w:t xml:space="preserve"> </w:t>
      </w:r>
      <w:proofErr w:type="spellStart"/>
      <w:r w:rsidR="00DE0EA0" w:rsidRPr="007A2753">
        <w:rPr>
          <w:b/>
          <w:sz w:val="26"/>
          <w:szCs w:val="26"/>
        </w:rPr>
        <w:t>dụng</w:t>
      </w:r>
      <w:proofErr w:type="spellEnd"/>
      <w:r w:rsidR="00A07170" w:rsidRPr="007A2753">
        <w:rPr>
          <w:b/>
          <w:sz w:val="26"/>
          <w:szCs w:val="26"/>
        </w:rPr>
        <w:t>:</w:t>
      </w:r>
    </w:p>
    <w:p w14:paraId="4F971F50" w14:textId="77777777" w:rsidR="00A07170" w:rsidRPr="007A2753" w:rsidRDefault="00A07170" w:rsidP="007E6B5A">
      <w:pPr>
        <w:numPr>
          <w:ilvl w:val="0"/>
          <w:numId w:val="2"/>
        </w:numPr>
        <w:tabs>
          <w:tab w:val="clear" w:pos="1260"/>
        </w:tabs>
        <w:spacing w:line="360" w:lineRule="auto"/>
        <w:ind w:left="0" w:firstLine="540"/>
        <w:jc w:val="both"/>
        <w:rPr>
          <w:sz w:val="26"/>
          <w:szCs w:val="26"/>
        </w:rPr>
      </w:pPr>
      <w:proofErr w:type="spellStart"/>
      <w:r w:rsidRPr="007A2753">
        <w:rPr>
          <w:sz w:val="26"/>
          <w:szCs w:val="26"/>
        </w:rPr>
        <w:t>Áp</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so </w:t>
      </w:r>
      <w:proofErr w:type="spellStart"/>
      <w:r w:rsidRPr="007A2753">
        <w:rPr>
          <w:sz w:val="26"/>
          <w:szCs w:val="26"/>
        </w:rPr>
        <w:t>sánh</w:t>
      </w:r>
      <w:proofErr w:type="spellEnd"/>
      <w:r w:rsidRPr="007A2753">
        <w:rPr>
          <w:sz w:val="26"/>
          <w:szCs w:val="26"/>
        </w:rPr>
        <w:t xml:space="preserve"> </w:t>
      </w:r>
      <w:proofErr w:type="spellStart"/>
      <w:r w:rsidRPr="007A2753">
        <w:rPr>
          <w:sz w:val="26"/>
          <w:szCs w:val="26"/>
        </w:rPr>
        <w:t>để</w:t>
      </w:r>
      <w:proofErr w:type="spellEnd"/>
      <w:r w:rsidRPr="007A2753">
        <w:rPr>
          <w:sz w:val="26"/>
          <w:szCs w:val="26"/>
        </w:rPr>
        <w:t xml:space="preserve"> </w:t>
      </w:r>
      <w:proofErr w:type="spellStart"/>
      <w:r w:rsidRPr="007A2753">
        <w:rPr>
          <w:sz w:val="26"/>
          <w:szCs w:val="26"/>
        </w:rPr>
        <w:t>đánh</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chung</w:t>
      </w:r>
      <w:proofErr w:type="spellEnd"/>
      <w:r w:rsidRPr="007A2753">
        <w:rPr>
          <w:sz w:val="26"/>
          <w:szCs w:val="26"/>
        </w:rPr>
        <w:t xml:space="preserve"> </w:t>
      </w:r>
      <w:proofErr w:type="spellStart"/>
      <w:r w:rsidRPr="007A2753">
        <w:rPr>
          <w:sz w:val="26"/>
          <w:szCs w:val="26"/>
        </w:rPr>
        <w:t>mức</w:t>
      </w:r>
      <w:proofErr w:type="spellEnd"/>
      <w:r w:rsidRPr="007A2753">
        <w:rPr>
          <w:sz w:val="26"/>
          <w:szCs w:val="26"/>
        </w:rPr>
        <w:t xml:space="preserve"> </w:t>
      </w:r>
      <w:proofErr w:type="spellStart"/>
      <w:r w:rsidRPr="007A2753">
        <w:rPr>
          <w:sz w:val="26"/>
          <w:szCs w:val="26"/>
        </w:rPr>
        <w:t>biến</w:t>
      </w:r>
      <w:proofErr w:type="spellEnd"/>
      <w:r w:rsidRPr="007A2753">
        <w:rPr>
          <w:sz w:val="26"/>
          <w:szCs w:val="26"/>
        </w:rPr>
        <w:t xml:space="preserve"> </w:t>
      </w:r>
      <w:proofErr w:type="spellStart"/>
      <w:r w:rsidRPr="007A2753">
        <w:rPr>
          <w:sz w:val="26"/>
          <w:szCs w:val="26"/>
        </w:rPr>
        <w:t>động</w:t>
      </w:r>
      <w:proofErr w:type="spellEnd"/>
      <w:r w:rsidRPr="007A2753">
        <w:rPr>
          <w:sz w:val="26"/>
          <w:szCs w:val="26"/>
        </w:rPr>
        <w:t xml:space="preserve"> </w:t>
      </w:r>
      <w:proofErr w:type="spellStart"/>
      <w:r w:rsidRPr="007A2753">
        <w:rPr>
          <w:sz w:val="26"/>
          <w:szCs w:val="26"/>
        </w:rPr>
        <w:t>giữa</w:t>
      </w:r>
      <w:proofErr w:type="spellEnd"/>
      <w:r w:rsidRPr="007A2753">
        <w:rPr>
          <w:sz w:val="26"/>
          <w:szCs w:val="26"/>
        </w:rPr>
        <w:t xml:space="preserve"> </w:t>
      </w:r>
      <w:proofErr w:type="spellStart"/>
      <w:r w:rsidRPr="007A2753">
        <w:rPr>
          <w:sz w:val="26"/>
          <w:szCs w:val="26"/>
        </w:rPr>
        <w:t>kì</w:t>
      </w:r>
      <w:proofErr w:type="spellEnd"/>
      <w:r w:rsidRPr="007A2753">
        <w:rPr>
          <w:sz w:val="26"/>
          <w:szCs w:val="26"/>
        </w:rPr>
        <w:t xml:space="preserve"> </w:t>
      </w:r>
      <w:proofErr w:type="spellStart"/>
      <w:r w:rsidRPr="007A2753">
        <w:rPr>
          <w:sz w:val="26"/>
          <w:szCs w:val="26"/>
        </w:rPr>
        <w:t>phân</w:t>
      </w:r>
      <w:proofErr w:type="spellEnd"/>
      <w:r w:rsidRPr="007A2753">
        <w:rPr>
          <w:sz w:val="26"/>
          <w:szCs w:val="26"/>
        </w:rPr>
        <w:t xml:space="preserve"> </w:t>
      </w:r>
      <w:proofErr w:type="spellStart"/>
      <w:proofErr w:type="gramStart"/>
      <w:r w:rsidRPr="007A2753">
        <w:rPr>
          <w:sz w:val="26"/>
          <w:szCs w:val="26"/>
        </w:rPr>
        <w:t>tích</w:t>
      </w:r>
      <w:proofErr w:type="spellEnd"/>
      <w:r w:rsidR="00E32A31" w:rsidRPr="007A2753">
        <w:rPr>
          <w:sz w:val="26"/>
          <w:szCs w:val="26"/>
        </w:rPr>
        <w:t>(</w:t>
      </w:r>
      <w:proofErr w:type="gramEnd"/>
      <w:r w:rsidR="00E32A31" w:rsidRPr="007A2753">
        <w:rPr>
          <w:sz w:val="26"/>
          <w:szCs w:val="26"/>
        </w:rPr>
        <w:t>1)</w:t>
      </w:r>
      <w:r w:rsidRPr="007A2753">
        <w:rPr>
          <w:sz w:val="26"/>
          <w:szCs w:val="26"/>
        </w:rPr>
        <w:t xml:space="preserve"> </w:t>
      </w:r>
      <w:proofErr w:type="spellStart"/>
      <w:r w:rsidRPr="007A2753">
        <w:rPr>
          <w:sz w:val="26"/>
          <w:szCs w:val="26"/>
        </w:rPr>
        <w:t>với</w:t>
      </w:r>
      <w:proofErr w:type="spellEnd"/>
      <w:r w:rsidRPr="007A2753">
        <w:rPr>
          <w:sz w:val="26"/>
          <w:szCs w:val="26"/>
        </w:rPr>
        <w:t xml:space="preserve"> </w:t>
      </w:r>
      <w:proofErr w:type="spellStart"/>
      <w:r w:rsidRPr="007A2753">
        <w:rPr>
          <w:sz w:val="26"/>
          <w:szCs w:val="26"/>
        </w:rPr>
        <w:t>kỳ</w:t>
      </w:r>
      <w:proofErr w:type="spellEnd"/>
      <w:r w:rsidRPr="007A2753">
        <w:rPr>
          <w:sz w:val="26"/>
          <w:szCs w:val="26"/>
        </w:rPr>
        <w:t xml:space="preserve"> </w:t>
      </w:r>
      <w:proofErr w:type="spellStart"/>
      <w:r w:rsidRPr="007A2753">
        <w:rPr>
          <w:sz w:val="26"/>
          <w:szCs w:val="26"/>
        </w:rPr>
        <w:t>gốc</w:t>
      </w:r>
      <w:proofErr w:type="spellEnd"/>
      <w:r w:rsidR="00E32A31" w:rsidRPr="007A2753">
        <w:rPr>
          <w:sz w:val="26"/>
          <w:szCs w:val="26"/>
        </w:rPr>
        <w:t>(k/0)</w:t>
      </w:r>
      <w:r w:rsidRPr="007A2753">
        <w:rPr>
          <w:sz w:val="26"/>
          <w:szCs w:val="26"/>
        </w:rPr>
        <w:t>.</w:t>
      </w:r>
    </w:p>
    <w:p w14:paraId="73993061" w14:textId="77777777" w:rsidR="004C2165" w:rsidRPr="007A2753" w:rsidRDefault="00A07170" w:rsidP="007E6B5A">
      <w:pPr>
        <w:numPr>
          <w:ilvl w:val="0"/>
          <w:numId w:val="2"/>
        </w:numPr>
        <w:tabs>
          <w:tab w:val="clear" w:pos="1260"/>
        </w:tabs>
        <w:spacing w:line="360" w:lineRule="auto"/>
        <w:ind w:left="0" w:firstLine="540"/>
        <w:jc w:val="both"/>
        <w:rPr>
          <w:sz w:val="26"/>
          <w:szCs w:val="26"/>
        </w:rPr>
      </w:pPr>
      <w:r w:rsidRPr="007A2753">
        <w:rPr>
          <w:sz w:val="26"/>
          <w:szCs w:val="26"/>
        </w:rPr>
        <w:t xml:space="preserve"> </w:t>
      </w:r>
      <w:proofErr w:type="spellStart"/>
      <w:r w:rsidRPr="007A2753">
        <w:rPr>
          <w:sz w:val="26"/>
          <w:szCs w:val="26"/>
        </w:rPr>
        <w:t>Áp</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w:t>
      </w:r>
      <w:proofErr w:type="spellStart"/>
      <w:r w:rsidRPr="007A2753">
        <w:rPr>
          <w:sz w:val="26"/>
          <w:szCs w:val="26"/>
        </w:rPr>
        <w:t>thay</w:t>
      </w:r>
      <w:proofErr w:type="spellEnd"/>
      <w:r w:rsidRPr="007A2753">
        <w:rPr>
          <w:sz w:val="26"/>
          <w:szCs w:val="26"/>
        </w:rPr>
        <w:t xml:space="preserve"> </w:t>
      </w:r>
      <w:proofErr w:type="spellStart"/>
      <w:r w:rsidRPr="007A2753">
        <w:rPr>
          <w:sz w:val="26"/>
          <w:szCs w:val="26"/>
        </w:rPr>
        <w:t>thế</w:t>
      </w:r>
      <w:proofErr w:type="spellEnd"/>
      <w:r w:rsidRPr="007A2753">
        <w:rPr>
          <w:sz w:val="26"/>
          <w:szCs w:val="26"/>
        </w:rPr>
        <w:t xml:space="preserve"> </w:t>
      </w:r>
      <w:proofErr w:type="spellStart"/>
      <w:r w:rsidRPr="007A2753">
        <w:rPr>
          <w:sz w:val="26"/>
          <w:szCs w:val="26"/>
        </w:rPr>
        <w:t>liên</w:t>
      </w:r>
      <w:proofErr w:type="spellEnd"/>
      <w:r w:rsidRPr="007A2753">
        <w:rPr>
          <w:sz w:val="26"/>
          <w:szCs w:val="26"/>
        </w:rPr>
        <w:t xml:space="preserve"> </w:t>
      </w:r>
      <w:proofErr w:type="spellStart"/>
      <w:r w:rsidRPr="007A2753">
        <w:rPr>
          <w:sz w:val="26"/>
          <w:szCs w:val="26"/>
        </w:rPr>
        <w:t>hoàn</w:t>
      </w:r>
      <w:proofErr w:type="spellEnd"/>
      <w:r w:rsidRPr="007A2753">
        <w:rPr>
          <w:sz w:val="26"/>
          <w:szCs w:val="26"/>
        </w:rPr>
        <w:t xml:space="preserve"> </w:t>
      </w:r>
      <w:proofErr w:type="spellStart"/>
      <w:r w:rsidRPr="007A2753">
        <w:rPr>
          <w:sz w:val="26"/>
          <w:szCs w:val="26"/>
        </w:rPr>
        <w:t>để</w:t>
      </w:r>
      <w:proofErr w:type="spellEnd"/>
      <w:r w:rsidRPr="007A2753">
        <w:rPr>
          <w:sz w:val="26"/>
          <w:szCs w:val="26"/>
        </w:rPr>
        <w:t xml:space="preserve"> </w:t>
      </w:r>
      <w:proofErr w:type="spellStart"/>
      <w:r w:rsidRPr="007A2753">
        <w:rPr>
          <w:sz w:val="26"/>
          <w:szCs w:val="26"/>
        </w:rPr>
        <w:t>xác</w:t>
      </w:r>
      <w:proofErr w:type="spellEnd"/>
      <w:r w:rsidRPr="007A2753">
        <w:rPr>
          <w:sz w:val="26"/>
          <w:szCs w:val="26"/>
        </w:rPr>
        <w:t xml:space="preserve"> </w:t>
      </w:r>
      <w:proofErr w:type="spellStart"/>
      <w:r w:rsidRPr="007A2753">
        <w:rPr>
          <w:sz w:val="26"/>
          <w:szCs w:val="26"/>
        </w:rPr>
        <w:t>định</w:t>
      </w:r>
      <w:proofErr w:type="spellEnd"/>
      <w:r w:rsidRPr="007A2753">
        <w:rPr>
          <w:sz w:val="26"/>
          <w:szCs w:val="26"/>
        </w:rPr>
        <w:t xml:space="preserve"> </w:t>
      </w:r>
      <w:proofErr w:type="spellStart"/>
      <w:r w:rsidRPr="007A2753">
        <w:rPr>
          <w:sz w:val="26"/>
          <w:szCs w:val="26"/>
        </w:rPr>
        <w:t>mức</w:t>
      </w:r>
      <w:proofErr w:type="spellEnd"/>
      <w:r w:rsidRPr="007A2753">
        <w:rPr>
          <w:sz w:val="26"/>
          <w:szCs w:val="26"/>
        </w:rPr>
        <w:t xml:space="preserve"> </w:t>
      </w:r>
      <w:proofErr w:type="spellStart"/>
      <w:r w:rsidRPr="007A2753">
        <w:rPr>
          <w:sz w:val="26"/>
          <w:szCs w:val="26"/>
        </w:rPr>
        <w:t>độ</w:t>
      </w:r>
      <w:proofErr w:type="spellEnd"/>
      <w:r w:rsidRPr="007A2753">
        <w:rPr>
          <w:sz w:val="26"/>
          <w:szCs w:val="26"/>
        </w:rPr>
        <w:t xml:space="preserve"> </w:t>
      </w:r>
      <w:proofErr w:type="spellStart"/>
      <w:r w:rsidRPr="007A2753">
        <w:rPr>
          <w:sz w:val="26"/>
          <w:szCs w:val="26"/>
        </w:rPr>
        <w:t>ảnh</w:t>
      </w:r>
      <w:proofErr w:type="spellEnd"/>
      <w:r w:rsidRPr="007A2753">
        <w:rPr>
          <w:sz w:val="26"/>
          <w:szCs w:val="26"/>
        </w:rPr>
        <w:t xml:space="preserve"> </w:t>
      </w:r>
      <w:proofErr w:type="spellStart"/>
      <w:r w:rsidRPr="007A2753">
        <w:rPr>
          <w:sz w:val="26"/>
          <w:szCs w:val="26"/>
        </w:rPr>
        <w:t>hưởng</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từng</w:t>
      </w:r>
      <w:proofErr w:type="spellEnd"/>
      <w:r w:rsidRPr="007A2753">
        <w:rPr>
          <w:sz w:val="26"/>
          <w:szCs w:val="26"/>
        </w:rPr>
        <w:t xml:space="preserve"> </w:t>
      </w: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đến</w:t>
      </w:r>
      <w:proofErr w:type="spellEnd"/>
      <w:r w:rsidRPr="007A2753">
        <w:rPr>
          <w:sz w:val="26"/>
          <w:szCs w:val="26"/>
        </w:rPr>
        <w:t xml:space="preserve"> </w:t>
      </w:r>
      <w:proofErr w:type="spellStart"/>
      <w:r w:rsidRPr="007A2753">
        <w:rPr>
          <w:sz w:val="26"/>
          <w:szCs w:val="26"/>
        </w:rPr>
        <w:t>khoản</w:t>
      </w:r>
      <w:proofErr w:type="spellEnd"/>
      <w:r w:rsidRPr="007A2753">
        <w:rPr>
          <w:sz w:val="26"/>
          <w:szCs w:val="26"/>
        </w:rPr>
        <w:t xml:space="preserve"> </w:t>
      </w:r>
      <w:proofErr w:type="spellStart"/>
      <w:r w:rsidRPr="007A2753">
        <w:rPr>
          <w:sz w:val="26"/>
          <w:szCs w:val="26"/>
        </w:rPr>
        <w:t>mục</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w:t>
      </w:r>
    </w:p>
    <w:p w14:paraId="56E1DDCA" w14:textId="77777777" w:rsidR="004C2165" w:rsidRPr="004043EB" w:rsidRDefault="004C2165" w:rsidP="007E6B5A">
      <w:pPr>
        <w:pStyle w:val="ListParagraph"/>
        <w:numPr>
          <w:ilvl w:val="0"/>
          <w:numId w:val="3"/>
        </w:numPr>
        <w:spacing w:line="360" w:lineRule="auto"/>
        <w:ind w:hanging="360"/>
        <w:jc w:val="both"/>
        <w:rPr>
          <w:b/>
          <w:sz w:val="26"/>
          <w:szCs w:val="26"/>
        </w:rPr>
      </w:pPr>
      <w:proofErr w:type="spellStart"/>
      <w:r w:rsidRPr="007A2753">
        <w:rPr>
          <w:b/>
          <w:sz w:val="26"/>
          <w:szCs w:val="26"/>
        </w:rPr>
        <w:t>Xác</w:t>
      </w:r>
      <w:proofErr w:type="spellEnd"/>
      <w:r w:rsidRPr="007A2753">
        <w:rPr>
          <w:b/>
          <w:sz w:val="26"/>
          <w:szCs w:val="26"/>
        </w:rPr>
        <w:t xml:space="preserve"> </w:t>
      </w:r>
      <w:proofErr w:type="spellStart"/>
      <w:r w:rsidRPr="007A2753">
        <w:rPr>
          <w:b/>
          <w:sz w:val="26"/>
          <w:szCs w:val="26"/>
        </w:rPr>
        <w:t>định</w:t>
      </w:r>
      <w:proofErr w:type="spellEnd"/>
      <w:r w:rsidRPr="007A2753">
        <w:rPr>
          <w:b/>
          <w:sz w:val="26"/>
          <w:szCs w:val="26"/>
        </w:rPr>
        <w:t xml:space="preserve"> </w:t>
      </w:r>
      <w:proofErr w:type="spellStart"/>
      <w:r w:rsidRPr="007A2753">
        <w:rPr>
          <w:b/>
          <w:sz w:val="26"/>
          <w:szCs w:val="26"/>
        </w:rPr>
        <w:t>Đối</w:t>
      </w:r>
      <w:proofErr w:type="spellEnd"/>
      <w:r w:rsidRPr="007A2753">
        <w:rPr>
          <w:b/>
          <w:sz w:val="26"/>
          <w:szCs w:val="26"/>
        </w:rPr>
        <w:t xml:space="preserve"> </w:t>
      </w:r>
      <w:proofErr w:type="spellStart"/>
      <w:r w:rsidRPr="007A2753">
        <w:rPr>
          <w:b/>
          <w:sz w:val="26"/>
          <w:szCs w:val="26"/>
        </w:rPr>
        <w:t>tượng</w:t>
      </w:r>
      <w:proofErr w:type="spellEnd"/>
      <w:r w:rsidRPr="007A2753">
        <w:rPr>
          <w:b/>
          <w:sz w:val="26"/>
          <w:szCs w:val="26"/>
        </w:rPr>
        <w:t xml:space="preserve"> </w:t>
      </w:r>
      <w:proofErr w:type="spellStart"/>
      <w:r w:rsidRPr="007A2753">
        <w:rPr>
          <w:b/>
          <w:sz w:val="26"/>
          <w:szCs w:val="26"/>
        </w:rPr>
        <w:t>phân</w:t>
      </w:r>
      <w:proofErr w:type="spellEnd"/>
      <w:r w:rsidRPr="007A2753">
        <w:rPr>
          <w:b/>
          <w:sz w:val="26"/>
          <w:szCs w:val="26"/>
        </w:rPr>
        <w:t xml:space="preserve"> </w:t>
      </w:r>
      <w:proofErr w:type="spellStart"/>
      <w:r w:rsidRPr="007A2753">
        <w:rPr>
          <w:b/>
          <w:sz w:val="26"/>
          <w:szCs w:val="26"/>
        </w:rPr>
        <w:t>tích</w:t>
      </w:r>
      <w:proofErr w:type="spellEnd"/>
      <w:r w:rsidRPr="007A2753">
        <w:rPr>
          <w:b/>
          <w:sz w:val="26"/>
          <w:szCs w:val="26"/>
        </w:rPr>
        <w:t>:</w:t>
      </w:r>
      <w:r w:rsidR="00705855">
        <w:rPr>
          <w:b/>
          <w:sz w:val="26"/>
          <w:szCs w:val="26"/>
        </w:rPr>
        <w:t xml:space="preserve"> </w:t>
      </w:r>
      <w:proofErr w:type="spellStart"/>
      <w:r w:rsidR="00705855" w:rsidRPr="00705855">
        <w:rPr>
          <w:bCs/>
          <w:sz w:val="26"/>
          <w:szCs w:val="26"/>
        </w:rPr>
        <w:t>Xác</w:t>
      </w:r>
      <w:proofErr w:type="spellEnd"/>
      <w:r w:rsidR="00705855">
        <w:rPr>
          <w:bCs/>
          <w:sz w:val="26"/>
          <w:szCs w:val="26"/>
        </w:rPr>
        <w:t xml:space="preserve"> </w:t>
      </w:r>
      <w:proofErr w:type="spellStart"/>
      <w:r w:rsidR="00705855">
        <w:rPr>
          <w:bCs/>
          <w:sz w:val="26"/>
          <w:szCs w:val="26"/>
        </w:rPr>
        <w:t>định</w:t>
      </w:r>
      <w:proofErr w:type="spellEnd"/>
      <w:r w:rsidR="00705855">
        <w:rPr>
          <w:bCs/>
          <w:sz w:val="26"/>
          <w:szCs w:val="26"/>
        </w:rPr>
        <w:t xml:space="preserve"> </w:t>
      </w:r>
      <w:proofErr w:type="spellStart"/>
      <w:r w:rsidR="00705855">
        <w:rPr>
          <w:bCs/>
          <w:sz w:val="26"/>
          <w:szCs w:val="26"/>
        </w:rPr>
        <w:t>chênh</w:t>
      </w:r>
      <w:proofErr w:type="spellEnd"/>
      <w:r w:rsidR="00705855">
        <w:rPr>
          <w:bCs/>
          <w:sz w:val="26"/>
          <w:szCs w:val="26"/>
        </w:rPr>
        <w:t xml:space="preserve"> </w:t>
      </w:r>
      <w:proofErr w:type="spellStart"/>
      <w:r w:rsidR="00705855">
        <w:rPr>
          <w:bCs/>
          <w:sz w:val="26"/>
          <w:szCs w:val="26"/>
        </w:rPr>
        <w:t>lệch</w:t>
      </w:r>
      <w:proofErr w:type="spellEnd"/>
      <w:r w:rsidR="00705855">
        <w:rPr>
          <w:bCs/>
          <w:sz w:val="26"/>
          <w:szCs w:val="26"/>
        </w:rPr>
        <w:t xml:space="preserve"> </w:t>
      </w:r>
      <w:proofErr w:type="spellStart"/>
      <w:r w:rsidR="00705855">
        <w:rPr>
          <w:bCs/>
          <w:sz w:val="26"/>
          <w:szCs w:val="26"/>
        </w:rPr>
        <w:t>giữa</w:t>
      </w:r>
      <w:proofErr w:type="spellEnd"/>
      <w:r w:rsidR="00705855">
        <w:rPr>
          <w:bCs/>
          <w:sz w:val="26"/>
          <w:szCs w:val="26"/>
        </w:rPr>
        <w:t xml:space="preserve"> chi </w:t>
      </w:r>
      <w:proofErr w:type="spellStart"/>
      <w:r w:rsidR="00705855">
        <w:rPr>
          <w:bCs/>
          <w:sz w:val="26"/>
          <w:szCs w:val="26"/>
        </w:rPr>
        <w:t>phí</w:t>
      </w:r>
      <w:proofErr w:type="spellEnd"/>
      <w:r w:rsidR="00705855">
        <w:rPr>
          <w:bCs/>
          <w:sz w:val="26"/>
          <w:szCs w:val="26"/>
        </w:rPr>
        <w:t xml:space="preserve"> </w:t>
      </w:r>
      <w:proofErr w:type="spellStart"/>
      <w:r w:rsidR="00705855">
        <w:rPr>
          <w:bCs/>
          <w:sz w:val="26"/>
          <w:szCs w:val="26"/>
        </w:rPr>
        <w:t>nguyên</w:t>
      </w:r>
      <w:proofErr w:type="spellEnd"/>
      <w:r w:rsidR="00705855">
        <w:rPr>
          <w:bCs/>
          <w:sz w:val="26"/>
          <w:szCs w:val="26"/>
        </w:rPr>
        <w:t xml:space="preserve"> </w:t>
      </w:r>
      <w:proofErr w:type="spellStart"/>
      <w:r w:rsidR="00705855">
        <w:rPr>
          <w:bCs/>
          <w:sz w:val="26"/>
          <w:szCs w:val="26"/>
        </w:rPr>
        <w:t>vật</w:t>
      </w:r>
      <w:proofErr w:type="spellEnd"/>
      <w:r w:rsidR="00705855">
        <w:rPr>
          <w:bCs/>
          <w:sz w:val="26"/>
          <w:szCs w:val="26"/>
        </w:rPr>
        <w:t xml:space="preserve"> </w:t>
      </w:r>
      <w:proofErr w:type="spellStart"/>
      <w:r w:rsidR="00705855">
        <w:rPr>
          <w:bCs/>
          <w:sz w:val="26"/>
          <w:szCs w:val="26"/>
        </w:rPr>
        <w:t>liệu</w:t>
      </w:r>
      <w:proofErr w:type="spellEnd"/>
      <w:r w:rsidR="00705855">
        <w:rPr>
          <w:bCs/>
          <w:sz w:val="26"/>
          <w:szCs w:val="26"/>
        </w:rPr>
        <w:t xml:space="preserve"> </w:t>
      </w:r>
      <w:proofErr w:type="spellStart"/>
      <w:r w:rsidR="00705855">
        <w:rPr>
          <w:bCs/>
          <w:sz w:val="26"/>
          <w:szCs w:val="26"/>
        </w:rPr>
        <w:t>trực</w:t>
      </w:r>
      <w:proofErr w:type="spellEnd"/>
      <w:r w:rsidR="00705855">
        <w:rPr>
          <w:bCs/>
          <w:sz w:val="26"/>
          <w:szCs w:val="26"/>
        </w:rPr>
        <w:t xml:space="preserve"> </w:t>
      </w:r>
      <w:proofErr w:type="spellStart"/>
      <w:r w:rsidR="00705855">
        <w:rPr>
          <w:bCs/>
          <w:sz w:val="26"/>
          <w:szCs w:val="26"/>
        </w:rPr>
        <w:t>tiếp</w:t>
      </w:r>
      <w:proofErr w:type="spellEnd"/>
      <w:r w:rsidR="00705855">
        <w:rPr>
          <w:bCs/>
          <w:sz w:val="26"/>
          <w:szCs w:val="26"/>
        </w:rPr>
        <w:t xml:space="preserve"> </w:t>
      </w:r>
      <w:proofErr w:type="spellStart"/>
      <w:r w:rsidR="00705855">
        <w:rPr>
          <w:bCs/>
          <w:sz w:val="26"/>
          <w:szCs w:val="26"/>
        </w:rPr>
        <w:t>và</w:t>
      </w:r>
      <w:proofErr w:type="spellEnd"/>
      <w:r w:rsidR="00705855">
        <w:rPr>
          <w:bCs/>
          <w:sz w:val="26"/>
          <w:szCs w:val="26"/>
        </w:rPr>
        <w:t xml:space="preserve"> </w:t>
      </w:r>
      <w:proofErr w:type="spellStart"/>
      <w:r w:rsidR="00705855">
        <w:rPr>
          <w:bCs/>
          <w:sz w:val="26"/>
          <w:szCs w:val="26"/>
        </w:rPr>
        <w:t>giữa</w:t>
      </w:r>
      <w:proofErr w:type="spellEnd"/>
      <w:r w:rsidR="00705855">
        <w:rPr>
          <w:bCs/>
          <w:sz w:val="26"/>
          <w:szCs w:val="26"/>
        </w:rPr>
        <w:t xml:space="preserve"> </w:t>
      </w:r>
      <w:proofErr w:type="spellStart"/>
      <w:r w:rsidR="00705855">
        <w:rPr>
          <w:bCs/>
          <w:sz w:val="26"/>
          <w:szCs w:val="26"/>
        </w:rPr>
        <w:t>ký</w:t>
      </w:r>
      <w:proofErr w:type="spellEnd"/>
      <w:r w:rsidR="00705855">
        <w:rPr>
          <w:bCs/>
          <w:sz w:val="26"/>
          <w:szCs w:val="26"/>
        </w:rPr>
        <w:t xml:space="preserve"> </w:t>
      </w:r>
      <w:proofErr w:type="spellStart"/>
      <w:r w:rsidR="00705855">
        <w:rPr>
          <w:bCs/>
          <w:sz w:val="26"/>
          <w:szCs w:val="26"/>
        </w:rPr>
        <w:t>phân</w:t>
      </w:r>
      <w:proofErr w:type="spellEnd"/>
      <w:r w:rsidR="00705855">
        <w:rPr>
          <w:bCs/>
          <w:sz w:val="26"/>
          <w:szCs w:val="26"/>
        </w:rPr>
        <w:t xml:space="preserve"> </w:t>
      </w:r>
      <w:proofErr w:type="spellStart"/>
      <w:r w:rsidR="00705855">
        <w:rPr>
          <w:bCs/>
          <w:sz w:val="26"/>
          <w:szCs w:val="26"/>
        </w:rPr>
        <w:t>tích</w:t>
      </w:r>
      <w:proofErr w:type="spellEnd"/>
      <w:r w:rsidR="00705855">
        <w:rPr>
          <w:bCs/>
          <w:sz w:val="26"/>
          <w:szCs w:val="26"/>
        </w:rPr>
        <w:t xml:space="preserve"> so </w:t>
      </w:r>
      <w:proofErr w:type="spellStart"/>
      <w:r w:rsidR="00705855">
        <w:rPr>
          <w:bCs/>
          <w:sz w:val="26"/>
          <w:szCs w:val="26"/>
        </w:rPr>
        <w:t>với</w:t>
      </w:r>
      <w:proofErr w:type="spellEnd"/>
      <w:r w:rsidR="00705855">
        <w:rPr>
          <w:bCs/>
          <w:sz w:val="26"/>
          <w:szCs w:val="26"/>
        </w:rPr>
        <w:t xml:space="preserve"> </w:t>
      </w:r>
      <w:proofErr w:type="spellStart"/>
      <w:r w:rsidR="00705855">
        <w:rPr>
          <w:bCs/>
          <w:sz w:val="26"/>
          <w:szCs w:val="26"/>
        </w:rPr>
        <w:t>kỳ</w:t>
      </w:r>
      <w:proofErr w:type="spellEnd"/>
      <w:r w:rsidR="00705855">
        <w:rPr>
          <w:bCs/>
          <w:sz w:val="26"/>
          <w:szCs w:val="26"/>
        </w:rPr>
        <w:t xml:space="preserve"> </w:t>
      </w:r>
      <w:proofErr w:type="spellStart"/>
      <w:r w:rsidR="00705855">
        <w:rPr>
          <w:bCs/>
          <w:sz w:val="26"/>
          <w:szCs w:val="26"/>
        </w:rPr>
        <w:t>gốc</w:t>
      </w:r>
      <w:proofErr w:type="spellEnd"/>
      <w:r w:rsidR="00705855">
        <w:rPr>
          <w:bCs/>
          <w:sz w:val="26"/>
          <w:szCs w:val="26"/>
        </w:rPr>
        <w:t>:</w:t>
      </w:r>
    </w:p>
    <w:p w14:paraId="32068598" w14:textId="7EEF55B3" w:rsidR="004043EB" w:rsidRPr="004043EB" w:rsidRDefault="003B2A57" w:rsidP="004043EB">
      <w:pPr>
        <w:spacing w:before="120"/>
        <w:ind w:firstLine="720"/>
        <w:jc w:val="both"/>
        <w:rPr>
          <w:sz w:val="26"/>
          <w:szCs w:val="26"/>
        </w:rPr>
      </w:pPr>
      <m:oMathPara>
        <m:oMath>
          <m:sSub>
            <m:sSubPr>
              <m:ctrlPr>
                <w:rPr>
                  <w:rFonts w:ascii="Cambria Math" w:hAnsi="Cambria Math"/>
                  <w:color w:val="FF0000"/>
                </w:rPr>
              </m:ctrlPr>
            </m:sSubPr>
            <m:e>
              <m:r>
                <m:rPr>
                  <m:sty m:val="p"/>
                </m:rPr>
                <w:rPr>
                  <w:rFonts w:ascii="Cambria Math" w:hAnsi="Cambria Math"/>
                  <w:color w:val="FF0000"/>
                  <w:position w:val="-18"/>
                </w:rPr>
                <w:object w:dxaOrig="1920" w:dyaOrig="440" w14:anchorId="6576AAB6">
                  <v:shape id="_x0000_i1027" type="#_x0000_t75" style="width:96pt;height:22.3pt" o:ole="">
                    <v:imagedata r:id="rId6" o:title=""/>
                  </v:shape>
                  <o:OLEObject Type="Embed" ProgID="Equation.3" ShapeID="_x0000_i1027" DrawAspect="Content" ObjectID="_1669544838" r:id="rId7"/>
                </w:object>
              </m:r>
              <m:r>
                <m:rPr>
                  <m:sty m:val="p"/>
                </m:rPr>
                <w:rPr>
                  <w:rFonts w:ascii="Cambria Math" w:hAnsi="Cambria Math"/>
                  <w:color w:val="FF0000"/>
                </w:rPr>
                <m:t xml:space="preserve">= </m:t>
              </m:r>
            </m:e>
            <m:sub/>
          </m:sSub>
          <m:nary>
            <m:naryPr>
              <m:chr m:val="∑"/>
              <m:grow m:val="1"/>
              <m:ctrlPr>
                <w:rPr>
                  <w:rFonts w:ascii="Cambria Math" w:hAnsi="Cambria Math"/>
                  <w:color w:val="FF0000"/>
                </w:rPr>
              </m:ctrlPr>
            </m:naryPr>
            <m:sub>
              <m:r>
                <w:rPr>
                  <w:rFonts w:ascii="Cambria Math" w:hAnsi="Cambria Math"/>
                  <w:color w:val="FF0000"/>
                </w:rPr>
                <m:t>i=1</m:t>
              </m:r>
            </m:sub>
            <m:sup>
              <m:r>
                <w:rPr>
                  <w:rFonts w:ascii="Cambria Math" w:hAnsi="Cambria Math"/>
                  <w:color w:val="FF0000"/>
                </w:rPr>
                <m:t>n</m:t>
              </m:r>
            </m:sup>
            <m:e>
              <m:d>
                <m:dPr>
                  <m:ctrlPr>
                    <w:rPr>
                      <w:rFonts w:ascii="Cambria Math" w:hAnsi="Cambria Math"/>
                      <w:color w:val="FF0000"/>
                    </w:rPr>
                  </m:ctrlPr>
                </m:dPr>
                <m:e>
                  <m:sSub>
                    <m:sSubPr>
                      <m:ctrlPr>
                        <w:rPr>
                          <w:rFonts w:ascii="Cambria Math" w:hAnsi="Cambria Math"/>
                          <w:color w:val="FF0000"/>
                        </w:rPr>
                      </m:ctrlPr>
                    </m:sSubPr>
                    <m:e>
                      <m:r>
                        <w:rPr>
                          <w:rFonts w:ascii="Cambria Math" w:eastAsia="Cambria Math" w:hAnsi="Cambria Math"/>
                          <w:color w:val="FF0000"/>
                        </w:rPr>
                        <m:t>q</m:t>
                      </m:r>
                    </m:e>
                    <m:sub>
                      <m:r>
                        <w:rPr>
                          <w:rFonts w:ascii="Cambria Math" w:eastAsia="Cambria Math" w:hAnsi="Cambria Math"/>
                          <w:color w:val="FF0000"/>
                        </w:rPr>
                        <m:t>1</m:t>
                      </m:r>
                    </m:sub>
                  </m:sSub>
                  <m:sSub>
                    <m:sSubPr>
                      <m:ctrlPr>
                        <w:rPr>
                          <w:rFonts w:ascii="Cambria Math" w:hAnsi="Cambria Math"/>
                          <w:color w:val="FF0000"/>
                        </w:rPr>
                      </m:ctrlPr>
                    </m:sSubPr>
                    <m:e>
                      <m:r>
                        <w:rPr>
                          <w:rFonts w:ascii="Cambria Math" w:eastAsia="Cambria Math" w:hAnsi="Cambria Math"/>
                          <w:color w:val="FF0000"/>
                        </w:rPr>
                        <m:t>m</m:t>
                      </m:r>
                    </m:e>
                    <m:sub>
                      <m:r>
                        <w:rPr>
                          <w:rFonts w:ascii="Cambria Math" w:eastAsia="Cambria Math" w:hAnsi="Cambria Math"/>
                          <w:color w:val="FF0000"/>
                        </w:rPr>
                        <m:t xml:space="preserve">i </m:t>
                      </m:r>
                    </m:sub>
                  </m:sSub>
                  <m:sSub>
                    <m:sSubPr>
                      <m:ctrlPr>
                        <w:rPr>
                          <w:rFonts w:ascii="Cambria Math" w:hAnsi="Cambria Math"/>
                          <w:color w:val="FF0000"/>
                        </w:rPr>
                      </m:ctrlPr>
                    </m:sSubPr>
                    <m:e>
                      <m:r>
                        <w:rPr>
                          <w:rFonts w:ascii="Cambria Math" w:eastAsia="Cambria Math" w:hAnsi="Cambria Math"/>
                          <w:color w:val="FF0000"/>
                        </w:rPr>
                        <m:t>p</m:t>
                      </m:r>
                    </m:e>
                    <m:sub>
                      <m:r>
                        <w:rPr>
                          <w:rFonts w:ascii="Cambria Math" w:eastAsia="Cambria Math" w:hAnsi="Cambria Math"/>
                          <w:color w:val="FF0000"/>
                        </w:rPr>
                        <m:t>i1</m:t>
                      </m:r>
                    </m:sub>
                  </m:sSub>
                  <m:r>
                    <m:rPr>
                      <m:sty m:val="p"/>
                    </m:rPr>
                    <w:rPr>
                      <w:rFonts w:ascii="Cambria Math" w:hAnsi="Cambria Math"/>
                      <w:color w:val="FF0000"/>
                    </w:rPr>
                    <m:t>-</m:t>
                  </m:r>
                  <m:sSub>
                    <m:sSubPr>
                      <m:ctrlPr>
                        <w:rPr>
                          <w:rFonts w:ascii="Cambria Math" w:hAnsi="Cambria Math"/>
                          <w:color w:val="FF0000"/>
                        </w:rPr>
                      </m:ctrlPr>
                    </m:sSubPr>
                    <m:e>
                      <m:r>
                        <w:rPr>
                          <w:rFonts w:ascii="Cambria Math" w:eastAsia="Cambria Math" w:hAnsi="Cambria Math"/>
                          <w:color w:val="FF0000"/>
                        </w:rPr>
                        <m:t>F</m:t>
                      </m:r>
                    </m:e>
                    <m:sub>
                      <m:r>
                        <w:rPr>
                          <w:rFonts w:ascii="Cambria Math" w:eastAsia="Cambria Math" w:hAnsi="Cambria Math"/>
                          <w:color w:val="FF0000"/>
                        </w:rPr>
                        <m:t>1</m:t>
                      </m:r>
                    </m:sub>
                  </m:sSub>
                  <m:r>
                    <m:rPr>
                      <m:sty m:val="p"/>
                    </m:rPr>
                    <w:rPr>
                      <w:rFonts w:ascii="Cambria Math" w:hAnsi="Cambria Math"/>
                      <w:color w:val="FF0000"/>
                    </w:rPr>
                    <m:t xml:space="preserve"> </m:t>
                  </m:r>
                </m:e>
              </m:d>
            </m:e>
          </m:nary>
          <m:r>
            <w:rPr>
              <w:rFonts w:ascii="Cambria Math" w:hAnsi="Cambria Math"/>
              <w:color w:val="FF0000"/>
            </w:rPr>
            <m:t xml:space="preserve">- </m:t>
          </m:r>
          <m:nary>
            <m:naryPr>
              <m:chr m:val="∑"/>
              <m:grow m:val="1"/>
              <m:ctrlPr>
                <w:rPr>
                  <w:rFonts w:ascii="Cambria Math" w:hAnsi="Cambria Math"/>
                  <w:color w:val="FF0000"/>
                </w:rPr>
              </m:ctrlPr>
            </m:naryPr>
            <m:sub>
              <m:r>
                <w:rPr>
                  <w:rFonts w:ascii="Cambria Math" w:hAnsi="Cambria Math"/>
                  <w:color w:val="FF0000"/>
                </w:rPr>
                <m:t>i=1</m:t>
              </m:r>
            </m:sub>
            <m:sup>
              <m:r>
                <w:rPr>
                  <w:rFonts w:ascii="Cambria Math" w:hAnsi="Cambria Math"/>
                  <w:color w:val="FF0000"/>
                </w:rPr>
                <m:t>n</m:t>
              </m:r>
            </m:sup>
            <m:e>
              <m:d>
                <m:dPr>
                  <m:ctrlPr>
                    <w:rPr>
                      <w:rFonts w:ascii="Cambria Math" w:hAnsi="Cambria Math"/>
                      <w:color w:val="FF0000"/>
                    </w:rPr>
                  </m:ctrlPr>
                </m:dPr>
                <m:e>
                  <m:sSub>
                    <m:sSubPr>
                      <m:ctrlPr>
                        <w:rPr>
                          <w:rFonts w:ascii="Cambria Math" w:hAnsi="Cambria Math"/>
                          <w:color w:val="FF0000"/>
                        </w:rPr>
                      </m:ctrlPr>
                    </m:sSubPr>
                    <m:e>
                      <m:r>
                        <w:rPr>
                          <w:rFonts w:ascii="Cambria Math" w:eastAsia="Cambria Math" w:hAnsi="Cambria Math"/>
                          <w:color w:val="FF0000"/>
                        </w:rPr>
                        <m:t>q</m:t>
                      </m:r>
                    </m:e>
                    <m:sub>
                      <m:r>
                        <w:rPr>
                          <w:rFonts w:ascii="Cambria Math" w:eastAsia="Cambria Math" w:hAnsi="Cambria Math"/>
                          <w:color w:val="FF0000"/>
                        </w:rPr>
                        <m:t>1</m:t>
                      </m:r>
                    </m:sub>
                  </m:sSub>
                  <m:sSub>
                    <m:sSubPr>
                      <m:ctrlPr>
                        <w:rPr>
                          <w:rFonts w:ascii="Cambria Math" w:hAnsi="Cambria Math"/>
                          <w:color w:val="FF0000"/>
                        </w:rPr>
                      </m:ctrlPr>
                    </m:sSubPr>
                    <m:e>
                      <m:r>
                        <w:rPr>
                          <w:rFonts w:ascii="Cambria Math" w:eastAsia="Cambria Math" w:hAnsi="Cambria Math"/>
                          <w:color w:val="FF0000"/>
                        </w:rPr>
                        <m:t>m</m:t>
                      </m:r>
                    </m:e>
                    <m:sub>
                      <m:r>
                        <w:rPr>
                          <w:rFonts w:ascii="Cambria Math" w:eastAsia="Cambria Math" w:hAnsi="Cambria Math"/>
                          <w:color w:val="FF0000"/>
                        </w:rPr>
                        <m:t xml:space="preserve">ki </m:t>
                      </m:r>
                    </m:sub>
                  </m:sSub>
                  <m:sSub>
                    <m:sSubPr>
                      <m:ctrlPr>
                        <w:rPr>
                          <w:rFonts w:ascii="Cambria Math" w:hAnsi="Cambria Math"/>
                          <w:color w:val="FF0000"/>
                        </w:rPr>
                      </m:ctrlPr>
                    </m:sSubPr>
                    <m:e>
                      <m:r>
                        <w:rPr>
                          <w:rFonts w:ascii="Cambria Math" w:eastAsia="Cambria Math" w:hAnsi="Cambria Math"/>
                          <w:color w:val="FF0000"/>
                        </w:rPr>
                        <m:t>p</m:t>
                      </m:r>
                    </m:e>
                    <m:sub>
                      <m:r>
                        <w:rPr>
                          <w:rFonts w:ascii="Cambria Math" w:eastAsia="Cambria Math" w:hAnsi="Cambria Math"/>
                          <w:color w:val="FF0000"/>
                        </w:rPr>
                        <m:t>ki</m:t>
                      </m:r>
                    </m:sub>
                  </m:sSub>
                  <m:r>
                    <m:rPr>
                      <m:sty m:val="p"/>
                    </m:rPr>
                    <w:rPr>
                      <w:rFonts w:ascii="Cambria Math" w:hAnsi="Cambria Math"/>
                      <w:color w:val="FF0000"/>
                    </w:rPr>
                    <m:t>-</m:t>
                  </m:r>
                  <m:r>
                    <m:rPr>
                      <m:sty m:val="p"/>
                    </m:rPr>
                    <w:rPr>
                      <w:rFonts w:ascii="Cambria Math" w:hAnsi="Cambria Math"/>
                      <w:color w:val="FF0000"/>
                      <w:position w:val="-38"/>
                    </w:rPr>
                    <w:object w:dxaOrig="760" w:dyaOrig="880" w14:anchorId="0B21F347">
                      <v:shape id="_x0000_i1030" type="#_x0000_t75" style="width:37.7pt;height:43.7pt" o:ole="">
                        <v:imagedata r:id="rId8" o:title=""/>
                      </v:shape>
                      <o:OLEObject Type="Embed" ProgID="Equation.3" ShapeID="_x0000_i1030" DrawAspect="Content" ObjectID="_1669544839" r:id="rId9"/>
                    </w:object>
                  </m:r>
                  <m:r>
                    <m:rPr>
                      <m:sty m:val="p"/>
                    </m:rPr>
                    <w:rPr>
                      <w:rFonts w:ascii="Cambria Math" w:hAnsi="Cambria Math"/>
                      <w:color w:val="FF0000"/>
                    </w:rPr>
                    <m:t xml:space="preserve"> </m:t>
                  </m:r>
                </m:e>
              </m:d>
            </m:e>
          </m:nary>
          <m:r>
            <w:rPr>
              <w:rFonts w:ascii="Cambria Math" w:hAnsi="Cambria Math"/>
              <w:color w:val="FF0000"/>
            </w:rPr>
            <m:t xml:space="preserve"> </m:t>
          </m:r>
        </m:oMath>
      </m:oMathPara>
    </w:p>
    <w:p w14:paraId="3F3FF1AF" w14:textId="77777777" w:rsidR="00A07170" w:rsidRPr="007A2753" w:rsidRDefault="007E6E87" w:rsidP="009271E6">
      <w:pPr>
        <w:numPr>
          <w:ilvl w:val="0"/>
          <w:numId w:val="3"/>
        </w:numPr>
        <w:spacing w:line="360" w:lineRule="auto"/>
        <w:jc w:val="both"/>
        <w:rPr>
          <w:b/>
          <w:sz w:val="26"/>
          <w:szCs w:val="26"/>
        </w:rPr>
      </w:pPr>
      <w:proofErr w:type="spellStart"/>
      <w:r w:rsidRPr="007A2753">
        <w:rPr>
          <w:b/>
          <w:sz w:val="26"/>
          <w:szCs w:val="26"/>
        </w:rPr>
        <w:t>Xác</w:t>
      </w:r>
      <w:proofErr w:type="spellEnd"/>
      <w:r w:rsidRPr="007A2753">
        <w:rPr>
          <w:b/>
          <w:sz w:val="26"/>
          <w:szCs w:val="26"/>
        </w:rPr>
        <w:t xml:space="preserve"> </w:t>
      </w:r>
      <w:proofErr w:type="spellStart"/>
      <w:r w:rsidRPr="007A2753">
        <w:rPr>
          <w:b/>
          <w:sz w:val="26"/>
          <w:szCs w:val="26"/>
        </w:rPr>
        <w:t>định</w:t>
      </w:r>
      <w:proofErr w:type="spellEnd"/>
      <w:r w:rsidRPr="007A2753">
        <w:rPr>
          <w:b/>
          <w:sz w:val="26"/>
          <w:szCs w:val="26"/>
        </w:rPr>
        <w:t xml:space="preserve"> </w:t>
      </w:r>
      <w:proofErr w:type="spellStart"/>
      <w:r w:rsidRPr="007A2753">
        <w:rPr>
          <w:b/>
          <w:sz w:val="26"/>
          <w:szCs w:val="26"/>
        </w:rPr>
        <w:t>ảnh</w:t>
      </w:r>
      <w:proofErr w:type="spellEnd"/>
      <w:r w:rsidRPr="007A2753">
        <w:rPr>
          <w:b/>
          <w:sz w:val="26"/>
          <w:szCs w:val="26"/>
        </w:rPr>
        <w:t xml:space="preserve"> </w:t>
      </w:r>
      <w:proofErr w:type="spellStart"/>
      <w:r w:rsidRPr="007A2753">
        <w:rPr>
          <w:b/>
          <w:sz w:val="26"/>
          <w:szCs w:val="26"/>
        </w:rPr>
        <w:t>hưởng</w:t>
      </w:r>
      <w:proofErr w:type="spellEnd"/>
      <w:r w:rsidRPr="007A2753">
        <w:rPr>
          <w:b/>
          <w:sz w:val="26"/>
          <w:szCs w:val="26"/>
        </w:rPr>
        <w:t xml:space="preserve"> </w:t>
      </w:r>
      <w:proofErr w:type="spellStart"/>
      <w:r w:rsidRPr="007A2753">
        <w:rPr>
          <w:b/>
          <w:sz w:val="26"/>
          <w:szCs w:val="26"/>
        </w:rPr>
        <w:t>của</w:t>
      </w:r>
      <w:proofErr w:type="spellEnd"/>
      <w:r w:rsidRPr="007A2753">
        <w:rPr>
          <w:b/>
          <w:sz w:val="26"/>
          <w:szCs w:val="26"/>
        </w:rPr>
        <w:t xml:space="preserve"> </w:t>
      </w:r>
      <w:proofErr w:type="spellStart"/>
      <w:r w:rsidRPr="007A2753">
        <w:rPr>
          <w:b/>
          <w:sz w:val="26"/>
          <w:szCs w:val="26"/>
        </w:rPr>
        <w:t>các</w:t>
      </w:r>
      <w:proofErr w:type="spellEnd"/>
      <w:r w:rsidR="00A07170" w:rsidRPr="007A2753">
        <w:rPr>
          <w:b/>
          <w:sz w:val="26"/>
          <w:szCs w:val="26"/>
        </w:rPr>
        <w:t xml:space="preserve"> </w:t>
      </w:r>
      <w:proofErr w:type="spellStart"/>
      <w:r w:rsidR="00A07170" w:rsidRPr="007A2753">
        <w:rPr>
          <w:b/>
          <w:sz w:val="26"/>
          <w:szCs w:val="26"/>
        </w:rPr>
        <w:t>nhân</w:t>
      </w:r>
      <w:proofErr w:type="spellEnd"/>
      <w:r w:rsidR="00A07170" w:rsidRPr="007A2753">
        <w:rPr>
          <w:b/>
          <w:sz w:val="26"/>
          <w:szCs w:val="26"/>
        </w:rPr>
        <w:t xml:space="preserve"> </w:t>
      </w:r>
      <w:proofErr w:type="spellStart"/>
      <w:proofErr w:type="gramStart"/>
      <w:r w:rsidR="00A07170" w:rsidRPr="007A2753">
        <w:rPr>
          <w:b/>
          <w:sz w:val="26"/>
          <w:szCs w:val="26"/>
        </w:rPr>
        <w:t>tố</w:t>
      </w:r>
      <w:proofErr w:type="spellEnd"/>
      <w:r w:rsidR="00A07170" w:rsidRPr="007A2753">
        <w:rPr>
          <w:b/>
          <w:sz w:val="26"/>
          <w:szCs w:val="26"/>
        </w:rPr>
        <w:t xml:space="preserve"> :</w:t>
      </w:r>
      <w:proofErr w:type="gramEnd"/>
    </w:p>
    <w:p w14:paraId="13279BC5" w14:textId="77777777" w:rsidR="00EC5AAF" w:rsidRPr="007A2753" w:rsidRDefault="00E32A31" w:rsidP="007E6B5A">
      <w:pPr>
        <w:spacing w:line="360" w:lineRule="auto"/>
        <w:jc w:val="both"/>
        <w:rPr>
          <w:b/>
          <w:bCs/>
          <w:sz w:val="26"/>
          <w:szCs w:val="26"/>
        </w:rPr>
      </w:pPr>
      <w:r w:rsidRPr="007A2753">
        <w:rPr>
          <w:b/>
          <w:bCs/>
          <w:sz w:val="26"/>
          <w:szCs w:val="26"/>
        </w:rPr>
        <w:t xml:space="preserve">- </w:t>
      </w:r>
      <w:proofErr w:type="spellStart"/>
      <w:r w:rsidR="00EC5AAF" w:rsidRPr="007A2753">
        <w:rPr>
          <w:b/>
          <w:bCs/>
          <w:sz w:val="26"/>
          <w:szCs w:val="26"/>
        </w:rPr>
        <w:t>Nhân</w:t>
      </w:r>
      <w:proofErr w:type="spellEnd"/>
      <w:r w:rsidR="00EC5AAF" w:rsidRPr="007A2753">
        <w:rPr>
          <w:b/>
          <w:bCs/>
          <w:sz w:val="26"/>
          <w:szCs w:val="26"/>
        </w:rPr>
        <w:t xml:space="preserve"> </w:t>
      </w:r>
      <w:proofErr w:type="spellStart"/>
      <w:r w:rsidR="00EC5AAF" w:rsidRPr="007A2753">
        <w:rPr>
          <w:b/>
          <w:bCs/>
          <w:sz w:val="26"/>
          <w:szCs w:val="26"/>
        </w:rPr>
        <w:t>tố</w:t>
      </w:r>
      <w:proofErr w:type="spellEnd"/>
      <w:r w:rsidR="00EC5AAF" w:rsidRPr="007A2753">
        <w:rPr>
          <w:b/>
          <w:bCs/>
          <w:sz w:val="26"/>
          <w:szCs w:val="26"/>
        </w:rPr>
        <w:t xml:space="preserve"> </w:t>
      </w:r>
      <w:proofErr w:type="spellStart"/>
      <w:r w:rsidR="00EC5AAF" w:rsidRPr="007A2753">
        <w:rPr>
          <w:b/>
          <w:bCs/>
          <w:sz w:val="26"/>
          <w:szCs w:val="26"/>
        </w:rPr>
        <w:t>khối</w:t>
      </w:r>
      <w:proofErr w:type="spellEnd"/>
      <w:r w:rsidR="00EC5AAF" w:rsidRPr="007A2753">
        <w:rPr>
          <w:b/>
          <w:bCs/>
          <w:sz w:val="26"/>
          <w:szCs w:val="26"/>
        </w:rPr>
        <w:t xml:space="preserve"> </w:t>
      </w:r>
      <w:proofErr w:type="spellStart"/>
      <w:r w:rsidR="00EC5AAF" w:rsidRPr="007A2753">
        <w:rPr>
          <w:b/>
          <w:bCs/>
          <w:sz w:val="26"/>
          <w:szCs w:val="26"/>
        </w:rPr>
        <w:t>lượng</w:t>
      </w:r>
      <w:proofErr w:type="spellEnd"/>
      <w:r w:rsidR="00E7181F">
        <w:rPr>
          <w:b/>
          <w:bCs/>
          <w:sz w:val="26"/>
          <w:szCs w:val="26"/>
        </w:rPr>
        <w:t>(q)</w:t>
      </w:r>
      <w:r w:rsidR="00EC5AAF" w:rsidRPr="007A2753">
        <w:rPr>
          <w:b/>
          <w:bCs/>
          <w:sz w:val="26"/>
          <w:szCs w:val="26"/>
        </w:rPr>
        <w:t xml:space="preserve"> </w:t>
      </w:r>
      <w:proofErr w:type="spellStart"/>
      <w:r w:rsidR="00EC5AAF" w:rsidRPr="007A2753">
        <w:rPr>
          <w:b/>
          <w:bCs/>
          <w:sz w:val="26"/>
          <w:szCs w:val="26"/>
        </w:rPr>
        <w:t>sản</w:t>
      </w:r>
      <w:proofErr w:type="spellEnd"/>
      <w:r w:rsidR="00EC5AAF" w:rsidRPr="007A2753">
        <w:rPr>
          <w:b/>
          <w:bCs/>
          <w:sz w:val="26"/>
          <w:szCs w:val="26"/>
        </w:rPr>
        <w:t xml:space="preserve"> </w:t>
      </w:r>
      <w:proofErr w:type="spellStart"/>
      <w:r w:rsidR="00EC5AAF" w:rsidRPr="007A2753">
        <w:rPr>
          <w:b/>
          <w:bCs/>
          <w:sz w:val="26"/>
          <w:szCs w:val="26"/>
        </w:rPr>
        <w:t>phẩm</w:t>
      </w:r>
      <w:proofErr w:type="spellEnd"/>
      <w:r w:rsidR="00EC5AAF" w:rsidRPr="007A2753">
        <w:rPr>
          <w:b/>
          <w:bCs/>
          <w:sz w:val="26"/>
          <w:szCs w:val="26"/>
        </w:rPr>
        <w:t xml:space="preserve"> </w:t>
      </w:r>
      <w:proofErr w:type="spellStart"/>
      <w:r w:rsidR="00EC5AAF" w:rsidRPr="007A2753">
        <w:rPr>
          <w:b/>
          <w:bCs/>
          <w:sz w:val="26"/>
          <w:szCs w:val="26"/>
        </w:rPr>
        <w:t>sản</w:t>
      </w:r>
      <w:proofErr w:type="spellEnd"/>
      <w:r w:rsidR="00EC5AAF" w:rsidRPr="007A2753">
        <w:rPr>
          <w:b/>
          <w:bCs/>
          <w:sz w:val="26"/>
          <w:szCs w:val="26"/>
        </w:rPr>
        <w:t xml:space="preserve"> </w:t>
      </w:r>
      <w:proofErr w:type="spellStart"/>
      <w:r w:rsidR="00EC5AAF" w:rsidRPr="007A2753">
        <w:rPr>
          <w:b/>
          <w:bCs/>
          <w:sz w:val="26"/>
          <w:szCs w:val="26"/>
        </w:rPr>
        <w:t>xuất</w:t>
      </w:r>
      <w:proofErr w:type="spellEnd"/>
      <w:r w:rsidR="00EC5AAF" w:rsidRPr="007A2753">
        <w:rPr>
          <w:b/>
          <w:bCs/>
          <w:sz w:val="26"/>
          <w:szCs w:val="26"/>
        </w:rPr>
        <w:t>:</w:t>
      </w:r>
    </w:p>
    <w:p w14:paraId="718F9C32" w14:textId="06AB63D2" w:rsidR="00DE0EA0" w:rsidRPr="007A2753" w:rsidRDefault="00EC5AAF" w:rsidP="007E6B5A">
      <w:pPr>
        <w:spacing w:line="360" w:lineRule="auto"/>
        <w:ind w:firstLine="720"/>
        <w:jc w:val="both"/>
        <w:rPr>
          <w:sz w:val="26"/>
          <w:szCs w:val="26"/>
        </w:rPr>
      </w:pP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tùy</w:t>
      </w:r>
      <w:proofErr w:type="spellEnd"/>
      <w:r w:rsidRPr="007A2753">
        <w:rPr>
          <w:sz w:val="26"/>
          <w:szCs w:val="26"/>
        </w:rPr>
        <w:t xml:space="preserve"> </w:t>
      </w:r>
      <w:proofErr w:type="spellStart"/>
      <w:r w:rsidRPr="007A2753">
        <w:rPr>
          <w:sz w:val="26"/>
          <w:szCs w:val="26"/>
        </w:rPr>
        <w:t>thuộc</w:t>
      </w:r>
      <w:proofErr w:type="spellEnd"/>
      <w:r w:rsidRPr="007A2753">
        <w:rPr>
          <w:sz w:val="26"/>
          <w:szCs w:val="26"/>
        </w:rPr>
        <w:t xml:space="preserve"> </w:t>
      </w:r>
      <w:proofErr w:type="spellStart"/>
      <w:r w:rsidRPr="007A2753">
        <w:rPr>
          <w:sz w:val="26"/>
          <w:szCs w:val="26"/>
        </w:rPr>
        <w:t>vào</w:t>
      </w:r>
      <w:proofErr w:type="spellEnd"/>
      <w:r w:rsidRPr="007A2753">
        <w:rPr>
          <w:sz w:val="26"/>
          <w:szCs w:val="26"/>
        </w:rPr>
        <w:t xml:space="preserve"> </w:t>
      </w:r>
      <w:proofErr w:type="spellStart"/>
      <w:r w:rsidRPr="007A2753">
        <w:rPr>
          <w:sz w:val="26"/>
          <w:szCs w:val="26"/>
        </w:rPr>
        <w:t>nhu</w:t>
      </w:r>
      <w:proofErr w:type="spellEnd"/>
      <w:r w:rsidRPr="007A2753">
        <w:rPr>
          <w:sz w:val="26"/>
          <w:szCs w:val="26"/>
        </w:rPr>
        <w:t xml:space="preserve"> </w:t>
      </w:r>
      <w:proofErr w:type="spellStart"/>
      <w:r w:rsidRPr="007A2753">
        <w:rPr>
          <w:sz w:val="26"/>
          <w:szCs w:val="26"/>
        </w:rPr>
        <w:t>cầu</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kinh</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nghiệp</w:t>
      </w:r>
      <w:proofErr w:type="spellEnd"/>
      <w:r w:rsidRPr="007A2753">
        <w:rPr>
          <w:sz w:val="26"/>
          <w:szCs w:val="26"/>
        </w:rPr>
        <w:t xml:space="preserve">, </w:t>
      </w:r>
      <w:proofErr w:type="spellStart"/>
      <w:r w:rsidRPr="007A2753">
        <w:rPr>
          <w:sz w:val="26"/>
          <w:szCs w:val="26"/>
        </w:rPr>
        <w:t>tùy</w:t>
      </w:r>
      <w:proofErr w:type="spellEnd"/>
      <w:r w:rsidRPr="007A2753">
        <w:rPr>
          <w:sz w:val="26"/>
          <w:szCs w:val="26"/>
        </w:rPr>
        <w:t xml:space="preserve"> </w:t>
      </w:r>
      <w:proofErr w:type="spellStart"/>
      <w:r w:rsidRPr="007A2753">
        <w:rPr>
          <w:sz w:val="26"/>
          <w:szCs w:val="26"/>
        </w:rPr>
        <w:t>thuộc</w:t>
      </w:r>
      <w:proofErr w:type="spellEnd"/>
      <w:r w:rsidRPr="007A2753">
        <w:rPr>
          <w:sz w:val="26"/>
          <w:szCs w:val="26"/>
        </w:rPr>
        <w:t xml:space="preserve"> </w:t>
      </w:r>
      <w:proofErr w:type="spellStart"/>
      <w:r w:rsidRPr="007A2753">
        <w:rPr>
          <w:sz w:val="26"/>
          <w:szCs w:val="26"/>
        </w:rPr>
        <w:t>vào</w:t>
      </w:r>
      <w:proofErr w:type="spellEnd"/>
      <w:r w:rsidRPr="007A2753">
        <w:rPr>
          <w:sz w:val="26"/>
          <w:szCs w:val="26"/>
        </w:rPr>
        <w:t xml:space="preserve"> </w:t>
      </w:r>
      <w:proofErr w:type="spellStart"/>
      <w:r w:rsidRPr="007A2753">
        <w:rPr>
          <w:sz w:val="26"/>
          <w:szCs w:val="26"/>
        </w:rPr>
        <w:t>tình</w:t>
      </w:r>
      <w:proofErr w:type="spellEnd"/>
      <w:r w:rsidRPr="007A2753">
        <w:rPr>
          <w:sz w:val="26"/>
          <w:szCs w:val="26"/>
        </w:rPr>
        <w:t xml:space="preserve"> </w:t>
      </w:r>
      <w:proofErr w:type="spellStart"/>
      <w:r w:rsidRPr="007A2753">
        <w:rPr>
          <w:sz w:val="26"/>
          <w:szCs w:val="26"/>
        </w:rPr>
        <w:t>hình</w:t>
      </w:r>
      <w:proofErr w:type="spellEnd"/>
      <w:r w:rsidRPr="007A2753">
        <w:rPr>
          <w:sz w:val="26"/>
          <w:szCs w:val="26"/>
        </w:rPr>
        <w:t xml:space="preserve"> </w:t>
      </w:r>
      <w:proofErr w:type="spellStart"/>
      <w:r w:rsidRPr="007A2753">
        <w:rPr>
          <w:sz w:val="26"/>
          <w:szCs w:val="26"/>
        </w:rPr>
        <w:t>hoạt</w:t>
      </w:r>
      <w:proofErr w:type="spellEnd"/>
      <w:r w:rsidRPr="007A2753">
        <w:rPr>
          <w:sz w:val="26"/>
          <w:szCs w:val="26"/>
        </w:rPr>
        <w:t xml:space="preserve"> </w:t>
      </w:r>
      <w:proofErr w:type="spellStart"/>
      <w:r w:rsidRPr="007A2753">
        <w:rPr>
          <w:sz w:val="26"/>
          <w:szCs w:val="26"/>
        </w:rPr>
        <w:t>động</w:t>
      </w:r>
      <w:proofErr w:type="spellEnd"/>
      <w:r w:rsidRPr="007A2753">
        <w:rPr>
          <w:sz w:val="26"/>
          <w:szCs w:val="26"/>
        </w:rPr>
        <w:t xml:space="preserve"> </w:t>
      </w:r>
      <w:proofErr w:type="spellStart"/>
      <w:r w:rsidRPr="007A2753">
        <w:rPr>
          <w:sz w:val="26"/>
          <w:szCs w:val="26"/>
        </w:rPr>
        <w:t>kinh</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doanh</w:t>
      </w:r>
      <w:proofErr w:type="spellEnd"/>
      <w:r w:rsidRPr="007A2753">
        <w:rPr>
          <w:sz w:val="26"/>
          <w:szCs w:val="26"/>
        </w:rPr>
        <w:t xml:space="preserve"> </w:t>
      </w:r>
      <w:proofErr w:type="spellStart"/>
      <w:r w:rsidRPr="007A2753">
        <w:rPr>
          <w:sz w:val="26"/>
          <w:szCs w:val="26"/>
        </w:rPr>
        <w:t>nghiệp</w:t>
      </w:r>
      <w:proofErr w:type="spellEnd"/>
      <w:r w:rsidRPr="007A2753">
        <w:rPr>
          <w:sz w:val="26"/>
          <w:szCs w:val="26"/>
        </w:rPr>
        <w:t xml:space="preserve">. </w:t>
      </w:r>
      <w:proofErr w:type="spellStart"/>
      <w:r w:rsidRPr="007A2753">
        <w:rPr>
          <w:sz w:val="26"/>
          <w:szCs w:val="26"/>
        </w:rPr>
        <w:t>Nên</w:t>
      </w:r>
      <w:proofErr w:type="spellEnd"/>
      <w:r w:rsidRPr="007A2753">
        <w:rPr>
          <w:sz w:val="26"/>
          <w:szCs w:val="26"/>
        </w:rPr>
        <w:t xml:space="preserve"> </w:t>
      </w:r>
      <w:proofErr w:type="spellStart"/>
      <w:r w:rsidRPr="007A2753">
        <w:rPr>
          <w:sz w:val="26"/>
          <w:szCs w:val="26"/>
        </w:rPr>
        <w:t>về</w:t>
      </w:r>
      <w:proofErr w:type="spellEnd"/>
      <w:r w:rsidRPr="007A2753">
        <w:rPr>
          <w:sz w:val="26"/>
          <w:szCs w:val="26"/>
        </w:rPr>
        <w:t xml:space="preserve"> </w:t>
      </w:r>
      <w:proofErr w:type="spellStart"/>
      <w:r w:rsidRPr="007A2753">
        <w:rPr>
          <w:sz w:val="26"/>
          <w:szCs w:val="26"/>
        </w:rPr>
        <w:t>mặt</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NVLTT, </w:t>
      </w:r>
      <w:proofErr w:type="spellStart"/>
      <w:r w:rsidRPr="007A2753">
        <w:rPr>
          <w:sz w:val="26"/>
          <w:szCs w:val="26"/>
        </w:rPr>
        <w:t>v</w:t>
      </w:r>
      <w:r w:rsidR="00A07170" w:rsidRPr="007A2753">
        <w:rPr>
          <w:sz w:val="26"/>
          <w:szCs w:val="26"/>
        </w:rPr>
        <w:t>ì</w:t>
      </w:r>
      <w:proofErr w:type="spellEnd"/>
      <w:r w:rsidR="00A07170" w:rsidRPr="007A2753">
        <w:rPr>
          <w:sz w:val="26"/>
          <w:szCs w:val="26"/>
        </w:rPr>
        <w:t xml:space="preserve"> </w:t>
      </w:r>
      <w:proofErr w:type="spellStart"/>
      <w:r w:rsidR="00A07170" w:rsidRPr="007A2753">
        <w:rPr>
          <w:sz w:val="26"/>
          <w:szCs w:val="26"/>
        </w:rPr>
        <w:t>đưa</w:t>
      </w:r>
      <w:proofErr w:type="spellEnd"/>
      <w:r w:rsidR="00A07170" w:rsidRPr="007A2753">
        <w:rPr>
          <w:sz w:val="26"/>
          <w:szCs w:val="26"/>
        </w:rPr>
        <w:t xml:space="preserve"> </w:t>
      </w:r>
      <w:proofErr w:type="spellStart"/>
      <w:r w:rsidR="007E6B5A">
        <w:rPr>
          <w:sz w:val="26"/>
          <w:szCs w:val="26"/>
        </w:rPr>
        <w:t>về</w:t>
      </w:r>
      <w:proofErr w:type="spellEnd"/>
      <w:r w:rsidR="007E6B5A">
        <w:rPr>
          <w:sz w:val="26"/>
          <w:szCs w:val="26"/>
        </w:rPr>
        <w:t xml:space="preserve"> </w:t>
      </w:r>
      <w:proofErr w:type="spellStart"/>
      <w:r w:rsidR="007E6B5A">
        <w:rPr>
          <w:sz w:val="26"/>
          <w:szCs w:val="26"/>
        </w:rPr>
        <w:t>cùng</w:t>
      </w:r>
      <w:proofErr w:type="spellEnd"/>
      <w:r w:rsidR="007E6B5A">
        <w:rPr>
          <w:sz w:val="26"/>
          <w:szCs w:val="26"/>
        </w:rPr>
        <w:t xml:space="preserve"> </w:t>
      </w:r>
      <w:proofErr w:type="spellStart"/>
      <w:r w:rsidR="007E6B5A">
        <w:rPr>
          <w:sz w:val="26"/>
          <w:szCs w:val="26"/>
        </w:rPr>
        <w:t>một</w:t>
      </w:r>
      <w:proofErr w:type="spellEnd"/>
      <w:r w:rsidR="007E6B5A">
        <w:rPr>
          <w:sz w:val="26"/>
          <w:szCs w:val="26"/>
        </w:rPr>
        <w:t xml:space="preserve"> qui </w:t>
      </w:r>
      <w:proofErr w:type="spellStart"/>
      <w:r w:rsidR="007E6B5A">
        <w:rPr>
          <w:sz w:val="26"/>
          <w:szCs w:val="26"/>
        </w:rPr>
        <w:t>mô</w:t>
      </w:r>
      <w:proofErr w:type="spellEnd"/>
      <w:r w:rsidR="007E6B5A">
        <w:rPr>
          <w:sz w:val="26"/>
          <w:szCs w:val="26"/>
        </w:rPr>
        <w:t xml:space="preserve"> </w:t>
      </w:r>
      <w:proofErr w:type="spellStart"/>
      <w:r w:rsidR="007E6B5A">
        <w:rPr>
          <w:sz w:val="26"/>
          <w:szCs w:val="26"/>
        </w:rPr>
        <w:t>nên</w:t>
      </w:r>
      <w:proofErr w:type="spellEnd"/>
      <w:r w:rsidR="007E6B5A">
        <w:rPr>
          <w:sz w:val="26"/>
          <w:szCs w:val="26"/>
        </w:rPr>
        <w:t xml:space="preserve"> </w:t>
      </w:r>
      <w:proofErr w:type="spellStart"/>
      <w:r w:rsidR="007E6B5A">
        <w:rPr>
          <w:sz w:val="26"/>
          <w:szCs w:val="26"/>
        </w:rPr>
        <w:t>nhân</w:t>
      </w:r>
      <w:proofErr w:type="spellEnd"/>
      <w:r w:rsidR="007E6B5A">
        <w:rPr>
          <w:sz w:val="26"/>
          <w:szCs w:val="26"/>
        </w:rPr>
        <w:t xml:space="preserve"> </w:t>
      </w:r>
      <w:proofErr w:type="spellStart"/>
      <w:r w:rsidR="007E6B5A">
        <w:rPr>
          <w:sz w:val="26"/>
          <w:szCs w:val="26"/>
        </w:rPr>
        <w:t>tố</w:t>
      </w:r>
      <w:proofErr w:type="spellEnd"/>
      <w:r w:rsidR="007E6B5A">
        <w:rPr>
          <w:sz w:val="26"/>
          <w:szCs w:val="26"/>
        </w:rPr>
        <w:t xml:space="preserve"> </w:t>
      </w:r>
      <w:proofErr w:type="spellStart"/>
      <w:r w:rsidR="007E6B5A">
        <w:rPr>
          <w:sz w:val="26"/>
          <w:szCs w:val="26"/>
        </w:rPr>
        <w:t>khối</w:t>
      </w:r>
      <w:proofErr w:type="spellEnd"/>
      <w:r w:rsidR="007E6B5A">
        <w:rPr>
          <w:sz w:val="26"/>
          <w:szCs w:val="26"/>
        </w:rPr>
        <w:t xml:space="preserve"> </w:t>
      </w:r>
      <w:proofErr w:type="spellStart"/>
      <w:r w:rsidR="007E6B5A">
        <w:rPr>
          <w:sz w:val="26"/>
          <w:szCs w:val="26"/>
        </w:rPr>
        <w:t>lượng</w:t>
      </w:r>
      <w:proofErr w:type="spellEnd"/>
      <w:r w:rsidR="00A07170" w:rsidRPr="007A2753">
        <w:rPr>
          <w:sz w:val="26"/>
          <w:szCs w:val="26"/>
        </w:rPr>
        <w:t xml:space="preserve"> </w:t>
      </w:r>
      <w:proofErr w:type="spellStart"/>
      <w:r w:rsidR="00A07170" w:rsidRPr="007A2753">
        <w:rPr>
          <w:sz w:val="26"/>
          <w:szCs w:val="26"/>
        </w:rPr>
        <w:t>không</w:t>
      </w:r>
      <w:proofErr w:type="spellEnd"/>
      <w:r w:rsidR="00A07170" w:rsidRPr="007A2753">
        <w:rPr>
          <w:sz w:val="26"/>
          <w:szCs w:val="26"/>
        </w:rPr>
        <w:t xml:space="preserve"> </w:t>
      </w:r>
      <w:proofErr w:type="spellStart"/>
      <w:r w:rsidR="00A07170" w:rsidRPr="007A2753">
        <w:rPr>
          <w:sz w:val="26"/>
          <w:szCs w:val="26"/>
        </w:rPr>
        <w:t>ảnh</w:t>
      </w:r>
      <w:proofErr w:type="spellEnd"/>
      <w:r w:rsidR="00A07170" w:rsidRPr="007A2753">
        <w:rPr>
          <w:sz w:val="26"/>
          <w:szCs w:val="26"/>
        </w:rPr>
        <w:t xml:space="preserve"> </w:t>
      </w:r>
      <w:proofErr w:type="spellStart"/>
      <w:r w:rsidR="00A07170" w:rsidRPr="007A2753">
        <w:rPr>
          <w:sz w:val="26"/>
          <w:szCs w:val="26"/>
        </w:rPr>
        <w:t>hưởng</w:t>
      </w:r>
      <w:proofErr w:type="spellEnd"/>
      <w:r w:rsidR="00A07170" w:rsidRPr="007A2753">
        <w:rPr>
          <w:sz w:val="26"/>
          <w:szCs w:val="26"/>
        </w:rPr>
        <w:t>.</w:t>
      </w:r>
      <w:r w:rsidR="00DE0EA0" w:rsidRPr="007A2753">
        <w:rPr>
          <w:sz w:val="26"/>
          <w:szCs w:val="26"/>
        </w:rPr>
        <w:t xml:space="preserve">                       </w:t>
      </w:r>
    </w:p>
    <w:p w14:paraId="2D681CE1" w14:textId="77777777" w:rsidR="00DE0EA0" w:rsidRPr="007A2753" w:rsidRDefault="00014A13" w:rsidP="007A2753">
      <w:pPr>
        <w:spacing w:before="120"/>
        <w:jc w:val="both"/>
        <w:rPr>
          <w:b/>
          <w:bCs/>
          <w:sz w:val="26"/>
          <w:szCs w:val="26"/>
        </w:rPr>
      </w:pPr>
      <w:r w:rsidRPr="007A2753">
        <w:rPr>
          <w:b/>
          <w:bCs/>
          <w:sz w:val="26"/>
          <w:szCs w:val="26"/>
        </w:rPr>
        <w:t xml:space="preserve">- </w:t>
      </w:r>
      <w:proofErr w:type="spellStart"/>
      <w:r w:rsidR="00A07170" w:rsidRPr="007A2753">
        <w:rPr>
          <w:b/>
          <w:bCs/>
          <w:sz w:val="26"/>
          <w:szCs w:val="26"/>
        </w:rPr>
        <w:t>Ảnh</w:t>
      </w:r>
      <w:proofErr w:type="spellEnd"/>
      <w:r w:rsidR="00A07170" w:rsidRPr="007A2753">
        <w:rPr>
          <w:b/>
          <w:bCs/>
          <w:sz w:val="26"/>
          <w:szCs w:val="26"/>
        </w:rPr>
        <w:t xml:space="preserve"> </w:t>
      </w:r>
      <w:proofErr w:type="spellStart"/>
      <w:r w:rsidR="00A07170" w:rsidRPr="007A2753">
        <w:rPr>
          <w:b/>
          <w:bCs/>
          <w:sz w:val="26"/>
          <w:szCs w:val="26"/>
        </w:rPr>
        <w:t>hưởng</w:t>
      </w:r>
      <w:proofErr w:type="spellEnd"/>
      <w:r w:rsidR="00A07170" w:rsidRPr="007A2753">
        <w:rPr>
          <w:b/>
          <w:bCs/>
          <w:sz w:val="26"/>
          <w:szCs w:val="26"/>
        </w:rPr>
        <w:t xml:space="preserve"> </w:t>
      </w:r>
      <w:proofErr w:type="spellStart"/>
      <w:r w:rsidR="00A07170" w:rsidRPr="007A2753">
        <w:rPr>
          <w:b/>
          <w:bCs/>
          <w:sz w:val="26"/>
          <w:szCs w:val="26"/>
        </w:rPr>
        <w:t>của</w:t>
      </w:r>
      <w:proofErr w:type="spellEnd"/>
      <w:r w:rsidR="00A07170" w:rsidRPr="007A2753">
        <w:rPr>
          <w:b/>
          <w:bCs/>
          <w:sz w:val="26"/>
          <w:szCs w:val="26"/>
        </w:rPr>
        <w:t xml:space="preserve"> </w:t>
      </w:r>
      <w:proofErr w:type="spellStart"/>
      <w:r w:rsidR="00A07170" w:rsidRPr="007A2753">
        <w:rPr>
          <w:b/>
          <w:bCs/>
          <w:sz w:val="26"/>
          <w:szCs w:val="26"/>
        </w:rPr>
        <w:t>nhân</w:t>
      </w:r>
      <w:proofErr w:type="spellEnd"/>
      <w:r w:rsidR="00A07170" w:rsidRPr="007A2753">
        <w:rPr>
          <w:b/>
          <w:bCs/>
          <w:sz w:val="26"/>
          <w:szCs w:val="26"/>
        </w:rPr>
        <w:t xml:space="preserve"> </w:t>
      </w:r>
      <w:proofErr w:type="spellStart"/>
      <w:r w:rsidR="00A07170" w:rsidRPr="007A2753">
        <w:rPr>
          <w:b/>
          <w:bCs/>
          <w:sz w:val="26"/>
          <w:szCs w:val="26"/>
        </w:rPr>
        <w:t>tố</w:t>
      </w:r>
      <w:proofErr w:type="spellEnd"/>
      <w:r w:rsidR="00A07170" w:rsidRPr="007A2753">
        <w:rPr>
          <w:b/>
          <w:bCs/>
          <w:sz w:val="26"/>
          <w:szCs w:val="26"/>
        </w:rPr>
        <w:t xml:space="preserve"> </w:t>
      </w:r>
      <w:proofErr w:type="spellStart"/>
      <w:r w:rsidR="00A07170" w:rsidRPr="007A2753">
        <w:rPr>
          <w:b/>
          <w:bCs/>
          <w:sz w:val="26"/>
          <w:szCs w:val="26"/>
        </w:rPr>
        <w:t>mức</w:t>
      </w:r>
      <w:proofErr w:type="spellEnd"/>
      <w:r w:rsidR="00A07170" w:rsidRPr="007A2753">
        <w:rPr>
          <w:b/>
          <w:bCs/>
          <w:sz w:val="26"/>
          <w:szCs w:val="26"/>
        </w:rPr>
        <w:t xml:space="preserve"> </w:t>
      </w:r>
      <w:proofErr w:type="spellStart"/>
      <w:r w:rsidR="00A07170" w:rsidRPr="007A2753">
        <w:rPr>
          <w:b/>
          <w:bCs/>
          <w:sz w:val="26"/>
          <w:szCs w:val="26"/>
        </w:rPr>
        <w:t>hao</w:t>
      </w:r>
      <w:proofErr w:type="spellEnd"/>
      <w:r w:rsidR="00A07170" w:rsidRPr="007A2753">
        <w:rPr>
          <w:b/>
          <w:bCs/>
          <w:sz w:val="26"/>
          <w:szCs w:val="26"/>
        </w:rPr>
        <w:t xml:space="preserve"> </w:t>
      </w:r>
      <w:proofErr w:type="spellStart"/>
      <w:r w:rsidR="00A07170" w:rsidRPr="007A2753">
        <w:rPr>
          <w:b/>
          <w:bCs/>
          <w:sz w:val="26"/>
          <w:szCs w:val="26"/>
        </w:rPr>
        <w:t>phí</w:t>
      </w:r>
      <w:proofErr w:type="spellEnd"/>
      <w:r w:rsidR="00A07170" w:rsidRPr="007A2753">
        <w:rPr>
          <w:b/>
          <w:bCs/>
          <w:sz w:val="26"/>
          <w:szCs w:val="26"/>
        </w:rPr>
        <w:t xml:space="preserve"> </w:t>
      </w:r>
      <w:proofErr w:type="spellStart"/>
      <w:r w:rsidR="00A07170" w:rsidRPr="007A2753">
        <w:rPr>
          <w:b/>
          <w:bCs/>
          <w:sz w:val="26"/>
          <w:szCs w:val="26"/>
        </w:rPr>
        <w:t>vật</w:t>
      </w:r>
      <w:proofErr w:type="spellEnd"/>
      <w:r w:rsidR="00A07170" w:rsidRPr="007A2753">
        <w:rPr>
          <w:b/>
          <w:bCs/>
          <w:sz w:val="26"/>
          <w:szCs w:val="26"/>
        </w:rPr>
        <w:t xml:space="preserve"> </w:t>
      </w:r>
      <w:proofErr w:type="spellStart"/>
      <w:proofErr w:type="gramStart"/>
      <w:r w:rsidR="00A07170" w:rsidRPr="007A2753">
        <w:rPr>
          <w:b/>
          <w:bCs/>
          <w:sz w:val="26"/>
          <w:szCs w:val="26"/>
        </w:rPr>
        <w:t>liệu</w:t>
      </w:r>
      <w:proofErr w:type="spellEnd"/>
      <w:r w:rsidR="00A07170" w:rsidRPr="007A2753">
        <w:rPr>
          <w:b/>
          <w:bCs/>
          <w:sz w:val="26"/>
          <w:szCs w:val="26"/>
        </w:rPr>
        <w:t>(</w:t>
      </w:r>
      <w:proofErr w:type="gramEnd"/>
      <w:r w:rsidR="00A07170" w:rsidRPr="007A2753">
        <w:rPr>
          <w:b/>
          <w:bCs/>
          <w:position w:val="-14"/>
          <w:sz w:val="26"/>
          <w:szCs w:val="26"/>
        </w:rPr>
        <w:object w:dxaOrig="760" w:dyaOrig="400" w14:anchorId="04BCEA52">
          <v:shape id="_x0000_i1031" type="#_x0000_t75" style="width:38.55pt;height:20.55pt" o:ole="">
            <v:imagedata r:id="rId10" o:title=""/>
          </v:shape>
          <o:OLEObject Type="Embed" ProgID="Equation.3" ShapeID="_x0000_i1031" DrawAspect="Content" ObjectID="_1669544840" r:id="rId11"/>
        </w:object>
      </w:r>
      <w:r w:rsidR="00A07170" w:rsidRPr="007A2753">
        <w:rPr>
          <w:b/>
          <w:bCs/>
          <w:sz w:val="26"/>
          <w:szCs w:val="26"/>
        </w:rPr>
        <w:t>)</w:t>
      </w:r>
    </w:p>
    <w:p w14:paraId="0E28C12D" w14:textId="77777777" w:rsidR="00A07170" w:rsidRPr="007A2753" w:rsidRDefault="00A07170" w:rsidP="009271E6">
      <w:pPr>
        <w:spacing w:line="360" w:lineRule="auto"/>
        <w:ind w:firstLine="547"/>
        <w:jc w:val="both"/>
        <w:rPr>
          <w:sz w:val="26"/>
          <w:szCs w:val="26"/>
        </w:rPr>
      </w:pPr>
      <w:proofErr w:type="spellStart"/>
      <w:r w:rsidRPr="007A2753">
        <w:rPr>
          <w:sz w:val="26"/>
          <w:szCs w:val="26"/>
        </w:rPr>
        <w:lastRenderedPageBreak/>
        <w:t>Lượng</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thay</w:t>
      </w:r>
      <w:proofErr w:type="spellEnd"/>
      <w:r w:rsidRPr="007A2753">
        <w:rPr>
          <w:sz w:val="26"/>
          <w:szCs w:val="26"/>
        </w:rPr>
        <w:t xml:space="preserve"> </w:t>
      </w:r>
      <w:proofErr w:type="spellStart"/>
      <w:r w:rsidRPr="007A2753">
        <w:rPr>
          <w:sz w:val="26"/>
          <w:szCs w:val="26"/>
        </w:rPr>
        <w:t>đổi</w:t>
      </w:r>
      <w:proofErr w:type="spellEnd"/>
      <w:r w:rsidRPr="007A2753">
        <w:rPr>
          <w:sz w:val="26"/>
          <w:szCs w:val="26"/>
        </w:rPr>
        <w:t xml:space="preserve"> </w:t>
      </w:r>
      <w:proofErr w:type="spellStart"/>
      <w:r w:rsidRPr="007A2753">
        <w:rPr>
          <w:sz w:val="26"/>
          <w:szCs w:val="26"/>
        </w:rPr>
        <w:t>thường</w:t>
      </w:r>
      <w:proofErr w:type="spellEnd"/>
      <w:r w:rsidRPr="007A2753">
        <w:rPr>
          <w:sz w:val="26"/>
          <w:szCs w:val="26"/>
        </w:rPr>
        <w:t xml:space="preserve"> do </w:t>
      </w:r>
      <w:proofErr w:type="spellStart"/>
      <w:r w:rsidRPr="007A2753">
        <w:rPr>
          <w:sz w:val="26"/>
          <w:szCs w:val="26"/>
        </w:rPr>
        <w:t>các</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pháp</w:t>
      </w:r>
      <w:proofErr w:type="spellEnd"/>
      <w:r w:rsidRPr="007A2753">
        <w:rPr>
          <w:sz w:val="26"/>
          <w:szCs w:val="26"/>
        </w:rPr>
        <w:t xml:space="preserve"> </w:t>
      </w:r>
      <w:proofErr w:type="spellStart"/>
      <w:r w:rsidRPr="007A2753">
        <w:rPr>
          <w:sz w:val="26"/>
          <w:szCs w:val="26"/>
        </w:rPr>
        <w:t>chế</w:t>
      </w:r>
      <w:proofErr w:type="spellEnd"/>
      <w:r w:rsidRPr="007A2753">
        <w:rPr>
          <w:sz w:val="26"/>
          <w:szCs w:val="26"/>
        </w:rPr>
        <w:t xml:space="preserve"> </w:t>
      </w:r>
      <w:proofErr w:type="spellStart"/>
      <w:r w:rsidRPr="007A2753">
        <w:rPr>
          <w:sz w:val="26"/>
          <w:szCs w:val="26"/>
        </w:rPr>
        <w:t>biến</w:t>
      </w:r>
      <w:proofErr w:type="spellEnd"/>
      <w:r w:rsidRPr="007A2753">
        <w:rPr>
          <w:sz w:val="26"/>
          <w:szCs w:val="26"/>
        </w:rPr>
        <w:t xml:space="preserve"> </w:t>
      </w:r>
      <w:proofErr w:type="spellStart"/>
      <w:r w:rsidRPr="007A2753">
        <w:rPr>
          <w:sz w:val="26"/>
          <w:szCs w:val="26"/>
        </w:rPr>
        <w:t>thay</w:t>
      </w:r>
      <w:proofErr w:type="spellEnd"/>
      <w:r w:rsidRPr="007A2753">
        <w:rPr>
          <w:sz w:val="26"/>
          <w:szCs w:val="26"/>
        </w:rPr>
        <w:t xml:space="preserve"> </w:t>
      </w:r>
      <w:proofErr w:type="spellStart"/>
      <w:r w:rsidRPr="007A2753">
        <w:rPr>
          <w:sz w:val="26"/>
          <w:szCs w:val="26"/>
        </w:rPr>
        <w:t>đổi</w:t>
      </w:r>
      <w:proofErr w:type="spellEnd"/>
      <w:r w:rsidRPr="007A2753">
        <w:rPr>
          <w:sz w:val="26"/>
          <w:szCs w:val="26"/>
        </w:rPr>
        <w:t xml:space="preserve">, do </w:t>
      </w:r>
      <w:proofErr w:type="spellStart"/>
      <w:r w:rsidRPr="007A2753">
        <w:rPr>
          <w:sz w:val="26"/>
          <w:szCs w:val="26"/>
        </w:rPr>
        <w:t>chất</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phẩm</w:t>
      </w:r>
      <w:proofErr w:type="spellEnd"/>
      <w:r w:rsidRPr="007A2753">
        <w:rPr>
          <w:sz w:val="26"/>
          <w:szCs w:val="26"/>
        </w:rPr>
        <w:t xml:space="preserve"> </w:t>
      </w:r>
      <w:proofErr w:type="spellStart"/>
      <w:r w:rsidRPr="007A2753">
        <w:rPr>
          <w:sz w:val="26"/>
          <w:szCs w:val="26"/>
        </w:rPr>
        <w:t>thay</w:t>
      </w:r>
      <w:proofErr w:type="spellEnd"/>
      <w:r w:rsidRPr="007A2753">
        <w:rPr>
          <w:sz w:val="26"/>
          <w:szCs w:val="26"/>
        </w:rPr>
        <w:t xml:space="preserve"> </w:t>
      </w:r>
      <w:proofErr w:type="spellStart"/>
      <w:r w:rsidRPr="007A2753">
        <w:rPr>
          <w:sz w:val="26"/>
          <w:szCs w:val="26"/>
        </w:rPr>
        <w:t>đổi</w:t>
      </w:r>
      <w:proofErr w:type="spellEnd"/>
      <w:r w:rsidRPr="007A2753">
        <w:rPr>
          <w:sz w:val="26"/>
          <w:szCs w:val="26"/>
        </w:rPr>
        <w:t xml:space="preserve">, do </w:t>
      </w:r>
      <w:proofErr w:type="spellStart"/>
      <w:r w:rsidRPr="007A2753">
        <w:rPr>
          <w:sz w:val="26"/>
          <w:szCs w:val="26"/>
        </w:rPr>
        <w:t>quy</w:t>
      </w:r>
      <w:proofErr w:type="spellEnd"/>
      <w:r w:rsidRPr="007A2753">
        <w:rPr>
          <w:sz w:val="26"/>
          <w:szCs w:val="26"/>
        </w:rPr>
        <w:t xml:space="preserve"> </w:t>
      </w:r>
      <w:proofErr w:type="spellStart"/>
      <w:r w:rsidRPr="007A2753">
        <w:rPr>
          <w:sz w:val="26"/>
          <w:szCs w:val="26"/>
        </w:rPr>
        <w:t>cách</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không</w:t>
      </w:r>
      <w:proofErr w:type="spellEnd"/>
      <w:r w:rsidRPr="007A2753">
        <w:rPr>
          <w:sz w:val="26"/>
          <w:szCs w:val="26"/>
        </w:rPr>
        <w:t xml:space="preserve"> </w:t>
      </w:r>
      <w:proofErr w:type="spellStart"/>
      <w:r w:rsidRPr="007A2753">
        <w:rPr>
          <w:sz w:val="26"/>
          <w:szCs w:val="26"/>
        </w:rPr>
        <w:t>đảm</w:t>
      </w:r>
      <w:proofErr w:type="spellEnd"/>
      <w:r w:rsidRPr="007A2753">
        <w:rPr>
          <w:sz w:val="26"/>
          <w:szCs w:val="26"/>
        </w:rPr>
        <w:t xml:space="preserve"> </w:t>
      </w:r>
      <w:proofErr w:type="spellStart"/>
      <w:r w:rsidRPr="007A2753">
        <w:rPr>
          <w:sz w:val="26"/>
          <w:szCs w:val="26"/>
        </w:rPr>
        <w:t>bảo</w:t>
      </w:r>
      <w:proofErr w:type="spellEnd"/>
      <w:r w:rsidRPr="007A2753">
        <w:rPr>
          <w:sz w:val="26"/>
          <w:szCs w:val="26"/>
        </w:rPr>
        <w:t xml:space="preserve">, do </w:t>
      </w:r>
      <w:proofErr w:type="spellStart"/>
      <w:r w:rsidRPr="007A2753">
        <w:rPr>
          <w:sz w:val="26"/>
          <w:szCs w:val="26"/>
        </w:rPr>
        <w:t>kết</w:t>
      </w:r>
      <w:proofErr w:type="spellEnd"/>
      <w:r w:rsidRPr="007A2753">
        <w:rPr>
          <w:sz w:val="26"/>
          <w:szCs w:val="26"/>
        </w:rPr>
        <w:t xml:space="preserve"> </w:t>
      </w:r>
      <w:proofErr w:type="spellStart"/>
      <w:r w:rsidRPr="007A2753">
        <w:rPr>
          <w:sz w:val="26"/>
          <w:szCs w:val="26"/>
        </w:rPr>
        <w:t>cấu</w:t>
      </w:r>
      <w:proofErr w:type="spellEnd"/>
      <w:r w:rsidRPr="007A2753">
        <w:rPr>
          <w:sz w:val="26"/>
          <w:szCs w:val="26"/>
        </w:rPr>
        <w:t xml:space="preserve"> </w:t>
      </w:r>
      <w:proofErr w:type="spellStart"/>
      <w:r w:rsidRPr="007A2753">
        <w:rPr>
          <w:sz w:val="26"/>
          <w:szCs w:val="26"/>
        </w:rPr>
        <w:t>và</w:t>
      </w:r>
      <w:proofErr w:type="spellEnd"/>
      <w:r w:rsidRPr="007A2753">
        <w:rPr>
          <w:sz w:val="26"/>
          <w:szCs w:val="26"/>
        </w:rPr>
        <w:t xml:space="preserve"> </w:t>
      </w:r>
      <w:proofErr w:type="spellStart"/>
      <w:r w:rsidRPr="007A2753">
        <w:rPr>
          <w:sz w:val="26"/>
          <w:szCs w:val="26"/>
        </w:rPr>
        <w:t>thiết</w:t>
      </w:r>
      <w:proofErr w:type="spellEnd"/>
      <w:r w:rsidRPr="007A2753">
        <w:rPr>
          <w:sz w:val="26"/>
          <w:szCs w:val="26"/>
        </w:rPr>
        <w:t xml:space="preserve"> </w:t>
      </w:r>
      <w:proofErr w:type="spellStart"/>
      <w:r w:rsidRPr="007A2753">
        <w:rPr>
          <w:sz w:val="26"/>
          <w:szCs w:val="26"/>
        </w:rPr>
        <w:t>kế</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phẩm</w:t>
      </w:r>
      <w:proofErr w:type="spellEnd"/>
      <w:r w:rsidRPr="007A2753">
        <w:rPr>
          <w:sz w:val="26"/>
          <w:szCs w:val="26"/>
        </w:rPr>
        <w:t xml:space="preserve"> </w:t>
      </w:r>
      <w:proofErr w:type="spellStart"/>
      <w:r w:rsidRPr="007A2753">
        <w:rPr>
          <w:sz w:val="26"/>
          <w:szCs w:val="26"/>
        </w:rPr>
        <w:t>thay</w:t>
      </w:r>
      <w:proofErr w:type="spellEnd"/>
      <w:r w:rsidRPr="007A2753">
        <w:rPr>
          <w:sz w:val="26"/>
          <w:szCs w:val="26"/>
        </w:rPr>
        <w:t xml:space="preserve"> </w:t>
      </w:r>
      <w:proofErr w:type="spellStart"/>
      <w:r w:rsidRPr="007A2753">
        <w:rPr>
          <w:sz w:val="26"/>
          <w:szCs w:val="26"/>
        </w:rPr>
        <w:t>đổi</w:t>
      </w:r>
      <w:proofErr w:type="spellEnd"/>
      <w:r w:rsidRPr="007A2753">
        <w:rPr>
          <w:sz w:val="26"/>
          <w:szCs w:val="26"/>
        </w:rPr>
        <w:t xml:space="preserve">, </w:t>
      </w:r>
      <w:proofErr w:type="spellStart"/>
      <w:r w:rsidRPr="007A2753">
        <w:rPr>
          <w:sz w:val="26"/>
          <w:szCs w:val="26"/>
        </w:rPr>
        <w:t>hoặc</w:t>
      </w:r>
      <w:proofErr w:type="spellEnd"/>
      <w:r w:rsidRPr="007A2753">
        <w:rPr>
          <w:sz w:val="26"/>
          <w:szCs w:val="26"/>
        </w:rPr>
        <w:t xml:space="preserve"> do </w:t>
      </w:r>
      <w:proofErr w:type="spellStart"/>
      <w:r w:rsidRPr="007A2753">
        <w:rPr>
          <w:sz w:val="26"/>
          <w:szCs w:val="26"/>
        </w:rPr>
        <w:t>công</w:t>
      </w:r>
      <w:proofErr w:type="spellEnd"/>
      <w:r w:rsidRPr="007A2753">
        <w:rPr>
          <w:sz w:val="26"/>
          <w:szCs w:val="26"/>
        </w:rPr>
        <w:t xml:space="preserve"> </w:t>
      </w:r>
      <w:proofErr w:type="spellStart"/>
      <w:r w:rsidRPr="007A2753">
        <w:rPr>
          <w:sz w:val="26"/>
          <w:szCs w:val="26"/>
        </w:rPr>
        <w:t>tác</w:t>
      </w:r>
      <w:proofErr w:type="spellEnd"/>
      <w:r w:rsidRPr="007A2753">
        <w:rPr>
          <w:sz w:val="26"/>
          <w:szCs w:val="26"/>
        </w:rPr>
        <w:t xml:space="preserve"> </w:t>
      </w:r>
      <w:proofErr w:type="spellStart"/>
      <w:r w:rsidRPr="007A2753">
        <w:rPr>
          <w:sz w:val="26"/>
          <w:szCs w:val="26"/>
        </w:rPr>
        <w:t>quản</w:t>
      </w:r>
      <w:proofErr w:type="spellEnd"/>
      <w:r w:rsidRPr="007A2753">
        <w:rPr>
          <w:sz w:val="26"/>
          <w:szCs w:val="26"/>
        </w:rPr>
        <w:t xml:space="preserve"> </w:t>
      </w:r>
      <w:proofErr w:type="spellStart"/>
      <w:r w:rsidRPr="007A2753">
        <w:rPr>
          <w:sz w:val="26"/>
          <w:szCs w:val="26"/>
        </w:rPr>
        <w:t>lý</w:t>
      </w:r>
      <w:proofErr w:type="spellEnd"/>
      <w:r w:rsidRPr="007A2753">
        <w:rPr>
          <w:sz w:val="26"/>
          <w:szCs w:val="26"/>
        </w:rPr>
        <w:t xml:space="preserve"> </w:t>
      </w:r>
      <w:proofErr w:type="spellStart"/>
      <w:r w:rsidRPr="007A2753">
        <w:rPr>
          <w:sz w:val="26"/>
          <w:szCs w:val="26"/>
        </w:rPr>
        <w:t>và</w:t>
      </w:r>
      <w:proofErr w:type="spellEnd"/>
      <w:r w:rsidRPr="007A2753">
        <w:rPr>
          <w:sz w:val="26"/>
          <w:szCs w:val="26"/>
        </w:rPr>
        <w:t xml:space="preserve"> </w:t>
      </w:r>
      <w:proofErr w:type="spellStart"/>
      <w:r w:rsidRPr="007A2753">
        <w:rPr>
          <w:sz w:val="26"/>
          <w:szCs w:val="26"/>
        </w:rPr>
        <w:t>sử</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w:t>
      </w:r>
      <w:proofErr w:type="spellStart"/>
      <w:r w:rsidRPr="007A2753">
        <w:rPr>
          <w:sz w:val="26"/>
          <w:szCs w:val="26"/>
        </w:rPr>
        <w:t>vật</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w:t>
      </w:r>
    </w:p>
    <w:p w14:paraId="4C87A23B" w14:textId="77777777" w:rsidR="0009712E" w:rsidRPr="009271E6" w:rsidRDefault="00A07170" w:rsidP="009271E6">
      <w:pPr>
        <w:spacing w:line="360" w:lineRule="auto"/>
        <w:ind w:firstLine="547"/>
        <w:jc w:val="both"/>
        <w:rPr>
          <w:sz w:val="26"/>
          <w:szCs w:val="26"/>
        </w:rPr>
      </w:pP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giảm</w:t>
      </w:r>
      <w:proofErr w:type="spellEnd"/>
      <w:r w:rsidRPr="007A2753">
        <w:rPr>
          <w:sz w:val="26"/>
          <w:szCs w:val="26"/>
        </w:rPr>
        <w:t xml:space="preserve">, </w:t>
      </w:r>
      <w:proofErr w:type="spellStart"/>
      <w:r w:rsidRPr="007A2753">
        <w:rPr>
          <w:sz w:val="26"/>
          <w:szCs w:val="26"/>
        </w:rPr>
        <w:t>chứng</w:t>
      </w:r>
      <w:proofErr w:type="spellEnd"/>
      <w:r w:rsidRPr="007A2753">
        <w:rPr>
          <w:sz w:val="26"/>
          <w:szCs w:val="26"/>
        </w:rPr>
        <w:t xml:space="preserve"> </w:t>
      </w:r>
      <w:proofErr w:type="spellStart"/>
      <w:r w:rsidRPr="007A2753">
        <w:rPr>
          <w:sz w:val="26"/>
          <w:szCs w:val="26"/>
        </w:rPr>
        <w:t>tỏ</w:t>
      </w:r>
      <w:proofErr w:type="spellEnd"/>
      <w:r w:rsidRPr="007A2753">
        <w:rPr>
          <w:sz w:val="26"/>
          <w:szCs w:val="26"/>
        </w:rPr>
        <w:t xml:space="preserve"> </w:t>
      </w:r>
      <w:proofErr w:type="spellStart"/>
      <w:r w:rsidRPr="007A2753">
        <w:rPr>
          <w:sz w:val="26"/>
          <w:szCs w:val="26"/>
        </w:rPr>
        <w:t>tr</w:t>
      </w:r>
      <w:r w:rsidR="00397843" w:rsidRPr="007A2753">
        <w:rPr>
          <w:sz w:val="26"/>
          <w:szCs w:val="26"/>
        </w:rPr>
        <w:t>ì</w:t>
      </w:r>
      <w:r w:rsidRPr="007A2753">
        <w:rPr>
          <w:sz w:val="26"/>
          <w:szCs w:val="26"/>
        </w:rPr>
        <w:t>nh</w:t>
      </w:r>
      <w:proofErr w:type="spellEnd"/>
      <w:r w:rsidRPr="007A2753">
        <w:rPr>
          <w:sz w:val="26"/>
          <w:szCs w:val="26"/>
        </w:rPr>
        <w:t xml:space="preserve"> </w:t>
      </w:r>
      <w:proofErr w:type="spellStart"/>
      <w:r w:rsidRPr="007A2753">
        <w:rPr>
          <w:sz w:val="26"/>
          <w:szCs w:val="26"/>
        </w:rPr>
        <w:t>độ</w:t>
      </w:r>
      <w:proofErr w:type="spellEnd"/>
      <w:r w:rsidRPr="007A2753">
        <w:rPr>
          <w:sz w:val="26"/>
          <w:szCs w:val="26"/>
        </w:rPr>
        <w:t xml:space="preserve"> </w:t>
      </w:r>
      <w:proofErr w:type="spellStart"/>
      <w:r w:rsidRPr="007A2753">
        <w:rPr>
          <w:sz w:val="26"/>
          <w:szCs w:val="26"/>
        </w:rPr>
        <w:t>sử</w:t>
      </w:r>
      <w:proofErr w:type="spellEnd"/>
      <w:r w:rsidRPr="007A2753">
        <w:rPr>
          <w:sz w:val="26"/>
          <w:szCs w:val="26"/>
        </w:rPr>
        <w:t xml:space="preserve"> </w:t>
      </w:r>
      <w:proofErr w:type="spellStart"/>
      <w:r w:rsidRPr="007A2753">
        <w:rPr>
          <w:sz w:val="26"/>
          <w:szCs w:val="26"/>
        </w:rPr>
        <w:t>dụng</w:t>
      </w:r>
      <w:proofErr w:type="spellEnd"/>
      <w:r w:rsidRPr="007A2753">
        <w:rPr>
          <w:sz w:val="26"/>
          <w:szCs w:val="26"/>
        </w:rPr>
        <w:t xml:space="preserve"> NVL </w:t>
      </w:r>
      <w:proofErr w:type="spellStart"/>
      <w:r w:rsidRPr="007A2753">
        <w:rPr>
          <w:sz w:val="26"/>
          <w:szCs w:val="26"/>
        </w:rPr>
        <w:t>để</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đơn</w:t>
      </w:r>
      <w:proofErr w:type="spellEnd"/>
      <w:r w:rsidRPr="007A2753">
        <w:rPr>
          <w:sz w:val="26"/>
          <w:szCs w:val="26"/>
        </w:rPr>
        <w:t xml:space="preserve"> </w:t>
      </w:r>
      <w:proofErr w:type="spellStart"/>
      <w:r w:rsidRPr="007A2753">
        <w:rPr>
          <w:sz w:val="26"/>
          <w:szCs w:val="26"/>
        </w:rPr>
        <w:t>v</w:t>
      </w:r>
      <w:r w:rsidR="009F646A">
        <w:rPr>
          <w:sz w:val="26"/>
          <w:szCs w:val="26"/>
        </w:rPr>
        <w:t>ị</w:t>
      </w:r>
      <w:proofErr w:type="spellEnd"/>
      <w:r w:rsidRPr="007A2753">
        <w:rPr>
          <w:sz w:val="26"/>
          <w:szCs w:val="26"/>
        </w:rPr>
        <w:t xml:space="preserve"> </w:t>
      </w:r>
      <w:proofErr w:type="spellStart"/>
      <w:r w:rsidR="009F646A">
        <w:rPr>
          <w:sz w:val="26"/>
          <w:szCs w:val="26"/>
        </w:rPr>
        <w:t>sản</w:t>
      </w:r>
      <w:proofErr w:type="spellEnd"/>
      <w:r w:rsidR="009F646A">
        <w:rPr>
          <w:sz w:val="26"/>
          <w:szCs w:val="26"/>
        </w:rPr>
        <w:t xml:space="preserve"> </w:t>
      </w:r>
      <w:proofErr w:type="spellStart"/>
      <w:r w:rsidR="009F646A">
        <w:rPr>
          <w:sz w:val="26"/>
          <w:szCs w:val="26"/>
        </w:rPr>
        <w:t>phẩm</w:t>
      </w:r>
      <w:proofErr w:type="spellEnd"/>
      <w:r w:rsidRPr="007A2753">
        <w:rPr>
          <w:sz w:val="26"/>
          <w:szCs w:val="26"/>
        </w:rPr>
        <w:t xml:space="preserve"> </w:t>
      </w:r>
      <w:proofErr w:type="spellStart"/>
      <w:r w:rsidRPr="007A2753">
        <w:rPr>
          <w:sz w:val="26"/>
          <w:szCs w:val="26"/>
        </w:rPr>
        <w:t>hàng</w:t>
      </w:r>
      <w:proofErr w:type="spellEnd"/>
      <w:r w:rsidRPr="007A2753">
        <w:rPr>
          <w:sz w:val="26"/>
          <w:szCs w:val="26"/>
        </w:rPr>
        <w:t xml:space="preserve"> </w:t>
      </w:r>
      <w:proofErr w:type="spellStart"/>
      <w:r w:rsidRPr="007A2753">
        <w:rPr>
          <w:sz w:val="26"/>
          <w:szCs w:val="26"/>
        </w:rPr>
        <w:t>hoá</w:t>
      </w:r>
      <w:proofErr w:type="spellEnd"/>
      <w:r w:rsidRPr="007A2753">
        <w:rPr>
          <w:sz w:val="26"/>
          <w:szCs w:val="26"/>
        </w:rPr>
        <w:t xml:space="preserve"> </w:t>
      </w:r>
      <w:proofErr w:type="spellStart"/>
      <w:r w:rsidRPr="007A2753">
        <w:rPr>
          <w:sz w:val="26"/>
          <w:szCs w:val="26"/>
        </w:rPr>
        <w:t>càng</w:t>
      </w:r>
      <w:proofErr w:type="spellEnd"/>
      <w:r w:rsidRPr="007A2753">
        <w:rPr>
          <w:sz w:val="26"/>
          <w:szCs w:val="26"/>
        </w:rPr>
        <w:t xml:space="preserve"> </w:t>
      </w:r>
      <w:proofErr w:type="spellStart"/>
      <w:r w:rsidRPr="007A2753">
        <w:rPr>
          <w:sz w:val="26"/>
          <w:szCs w:val="26"/>
        </w:rPr>
        <w:t>tiết</w:t>
      </w:r>
      <w:proofErr w:type="spellEnd"/>
      <w:r w:rsidRPr="007A2753">
        <w:rPr>
          <w:sz w:val="26"/>
          <w:szCs w:val="26"/>
        </w:rPr>
        <w:t xml:space="preserve"> </w:t>
      </w:r>
      <w:proofErr w:type="spellStart"/>
      <w:r w:rsidRPr="007A2753">
        <w:rPr>
          <w:sz w:val="26"/>
          <w:szCs w:val="26"/>
        </w:rPr>
        <w:t>kiệm</w:t>
      </w:r>
      <w:proofErr w:type="spellEnd"/>
      <w:r w:rsidRPr="007A2753">
        <w:rPr>
          <w:sz w:val="26"/>
          <w:szCs w:val="26"/>
        </w:rPr>
        <w:t xml:space="preserve">. </w:t>
      </w:r>
      <w:proofErr w:type="spellStart"/>
      <w:r w:rsidRPr="007A2753">
        <w:rPr>
          <w:sz w:val="26"/>
          <w:szCs w:val="26"/>
        </w:rPr>
        <w:t>Còn</w:t>
      </w:r>
      <w:proofErr w:type="spellEnd"/>
      <w:r w:rsidRPr="007A2753">
        <w:rPr>
          <w:sz w:val="26"/>
          <w:szCs w:val="26"/>
        </w:rPr>
        <w:t xml:space="preserve"> </w:t>
      </w: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càng</w:t>
      </w:r>
      <w:proofErr w:type="spellEnd"/>
      <w:r w:rsidRPr="007A2753">
        <w:rPr>
          <w:sz w:val="26"/>
          <w:szCs w:val="26"/>
        </w:rPr>
        <w:t xml:space="preserve"> </w:t>
      </w:r>
      <w:proofErr w:type="spellStart"/>
      <w:r w:rsidRPr="007A2753">
        <w:rPr>
          <w:sz w:val="26"/>
          <w:szCs w:val="26"/>
        </w:rPr>
        <w:t>tăng</w:t>
      </w:r>
      <w:proofErr w:type="spellEnd"/>
      <w:r w:rsidRPr="007A2753">
        <w:rPr>
          <w:sz w:val="26"/>
          <w:szCs w:val="26"/>
        </w:rPr>
        <w:t xml:space="preserve"> </w:t>
      </w:r>
      <w:proofErr w:type="spellStart"/>
      <w:r w:rsidRPr="007A2753">
        <w:rPr>
          <w:sz w:val="26"/>
          <w:szCs w:val="26"/>
        </w:rPr>
        <w:t>lên</w:t>
      </w:r>
      <w:proofErr w:type="spellEnd"/>
      <w:r w:rsidRPr="007A2753">
        <w:rPr>
          <w:sz w:val="26"/>
          <w:szCs w:val="26"/>
        </w:rPr>
        <w:t xml:space="preserve">, </w:t>
      </w:r>
      <w:proofErr w:type="spellStart"/>
      <w:r w:rsidRPr="007A2753">
        <w:rPr>
          <w:sz w:val="26"/>
          <w:szCs w:val="26"/>
        </w:rPr>
        <w:t>điều</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sẽ</w:t>
      </w:r>
      <w:proofErr w:type="spellEnd"/>
      <w:r w:rsidRPr="007A2753">
        <w:rPr>
          <w:sz w:val="26"/>
          <w:szCs w:val="26"/>
        </w:rPr>
        <w:t xml:space="preserve"> </w:t>
      </w:r>
      <w:proofErr w:type="spellStart"/>
      <w:r w:rsidRPr="007A2753">
        <w:rPr>
          <w:sz w:val="26"/>
          <w:szCs w:val="26"/>
        </w:rPr>
        <w:t>đánh</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ngược</w:t>
      </w:r>
      <w:proofErr w:type="spellEnd"/>
      <w:r w:rsidRPr="007A2753">
        <w:rPr>
          <w:sz w:val="26"/>
          <w:szCs w:val="26"/>
        </w:rPr>
        <w:t xml:space="preserve"> </w:t>
      </w:r>
      <w:proofErr w:type="spellStart"/>
      <w:r w:rsidRPr="007A2753">
        <w:rPr>
          <w:sz w:val="26"/>
          <w:szCs w:val="26"/>
        </w:rPr>
        <w:t>lại</w:t>
      </w:r>
      <w:proofErr w:type="spellEnd"/>
      <w:r w:rsidRPr="007A2753">
        <w:rPr>
          <w:sz w:val="26"/>
          <w:szCs w:val="26"/>
        </w:rPr>
        <w:t>.</w:t>
      </w:r>
    </w:p>
    <w:p w14:paraId="0A6784D5" w14:textId="132A8C1F" w:rsidR="0018079E" w:rsidRPr="007A2753" w:rsidRDefault="003B2A57" w:rsidP="009271E6">
      <w:pPr>
        <w:spacing w:before="120"/>
        <w:jc w:val="both"/>
        <w:rPr>
          <w:sz w:val="26"/>
          <w:szCs w:val="26"/>
        </w:rPr>
      </w:pPr>
      <m:oMathPara>
        <m:oMath>
          <m:sSub>
            <m:sSubPr>
              <m:ctrlPr>
                <w:rPr>
                  <w:rFonts w:ascii="Cambria Math" w:hAnsi="Cambria Math"/>
                  <w:color w:val="FF0000"/>
                  <w:sz w:val="26"/>
                  <w:szCs w:val="26"/>
                </w:rPr>
              </m:ctrlPr>
            </m:sSubPr>
            <m:e>
              <m:r>
                <m:rPr>
                  <m:sty m:val="p"/>
                </m:rPr>
                <w:rPr>
                  <w:rFonts w:ascii="Cambria Math" w:hAnsi="Cambria Math"/>
                  <w:color w:val="FF0000"/>
                  <w:position w:val="-14"/>
                </w:rPr>
                <w:object w:dxaOrig="2520" w:dyaOrig="400" w14:anchorId="58602D23">
                  <v:shape id="_x0000_i1033" type="#_x0000_t75" style="width:126pt;height:19.7pt" o:ole="">
                    <v:imagedata r:id="rId12" o:title=""/>
                  </v:shape>
                  <o:OLEObject Type="Embed" ProgID="Equation.3" ShapeID="_x0000_i1033" DrawAspect="Content" ObjectID="_1669544841" r:id="rId13"/>
                </w:object>
              </m:r>
              <m:r>
                <w:rPr>
                  <w:rFonts w:ascii="Cambria Math" w:eastAsia="Cambria Math" w:hAnsi="Cambria Math" w:cs="Cambria Math"/>
                  <w:color w:val="FF0000"/>
                  <w:sz w:val="26"/>
                  <w:szCs w:val="26"/>
                </w:rPr>
                <m:t>C</m:t>
              </m:r>
            </m:e>
            <m:sub>
              <m:r>
                <w:rPr>
                  <w:rFonts w:ascii="Cambria Math" w:eastAsia="Cambria Math" w:hAnsi="Cambria Math" w:cs="Cambria Math"/>
                  <w:color w:val="FF0000"/>
                  <w:sz w:val="26"/>
                  <w:szCs w:val="26"/>
                </w:rPr>
                <m:t>n</m:t>
              </m:r>
            </m:sub>
          </m:sSub>
          <m:r>
            <w:rPr>
              <w:rFonts w:ascii="Cambria Math" w:hAnsi="Cambria Math"/>
              <w:color w:val="FF0000"/>
              <w:sz w:val="26"/>
              <w:szCs w:val="26"/>
            </w:rPr>
            <m:t>=</m:t>
          </m:r>
          <m:nary>
            <m:naryPr>
              <m:chr m:val="∑"/>
              <m:grow m:val="1"/>
              <m:ctrlPr>
                <w:rPr>
                  <w:rFonts w:ascii="Cambria Math" w:hAnsi="Cambria Math"/>
                  <w:color w:val="FF0000"/>
                  <w:sz w:val="26"/>
                  <w:szCs w:val="26"/>
                </w:rPr>
              </m:ctrlPr>
            </m:naryPr>
            <m:sub>
              <m:r>
                <w:rPr>
                  <w:rFonts w:ascii="Cambria Math" w:hAnsi="Cambria Math"/>
                  <w:color w:val="FF0000"/>
                  <w:sz w:val="26"/>
                  <w:szCs w:val="26"/>
                </w:rPr>
                <m:t>i=1</m:t>
              </m:r>
            </m:sub>
            <m:sup>
              <m:r>
                <w:rPr>
                  <w:rFonts w:ascii="Cambria Math" w:hAnsi="Cambria Math"/>
                  <w:color w:val="FF0000"/>
                  <w:sz w:val="26"/>
                  <w:szCs w:val="26"/>
                </w:rPr>
                <m:t>n</m:t>
              </m:r>
            </m:sup>
            <m:e>
              <m:d>
                <m:dPr>
                  <m:ctrlPr>
                    <w:rPr>
                      <w:rFonts w:ascii="Cambria Math" w:hAnsi="Cambria Math"/>
                      <w:color w:val="FF0000"/>
                      <w:sz w:val="26"/>
                      <w:szCs w:val="26"/>
                    </w:rPr>
                  </m:ctrlPr>
                </m:dPr>
                <m:e>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q</m:t>
                      </m:r>
                    </m:e>
                    <m:sub>
                      <m:r>
                        <w:rPr>
                          <w:rFonts w:ascii="Cambria Math" w:eastAsia="Cambria Math" w:hAnsi="Cambria Math" w:cs="Cambria Math"/>
                          <w:color w:val="FF0000"/>
                          <w:sz w:val="26"/>
                          <w:szCs w:val="26"/>
                        </w:rPr>
                        <m:t>1</m:t>
                      </m:r>
                    </m:sub>
                  </m:sSub>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m</m:t>
                      </m:r>
                    </m:e>
                    <m:sub>
                      <m:r>
                        <w:rPr>
                          <w:rFonts w:ascii="Cambria Math" w:eastAsia="Cambria Math" w:hAnsi="Cambria Math" w:cs="Cambria Math"/>
                          <w:color w:val="FF0000"/>
                          <w:sz w:val="26"/>
                          <w:szCs w:val="26"/>
                        </w:rPr>
                        <m:t xml:space="preserve">1i </m:t>
                      </m:r>
                    </m:sub>
                  </m:sSub>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p</m:t>
                      </m:r>
                    </m:e>
                    <m:sub>
                      <m:r>
                        <w:rPr>
                          <w:rFonts w:ascii="Cambria Math" w:eastAsia="Cambria Math" w:hAnsi="Cambria Math" w:cs="Cambria Math"/>
                          <w:color w:val="FF0000"/>
                          <w:sz w:val="26"/>
                          <w:szCs w:val="26"/>
                        </w:rPr>
                        <m:t>ki</m:t>
                      </m:r>
                    </m:sub>
                  </m:sSub>
                  <m:r>
                    <m:rPr>
                      <m:sty m:val="p"/>
                    </m:rPr>
                    <w:rPr>
                      <w:rFonts w:ascii="Cambria Math" w:hAnsi="Cambria Math"/>
                      <w:color w:val="FF0000"/>
                      <w:sz w:val="26"/>
                      <w:szCs w:val="26"/>
                    </w:rPr>
                    <m:t>-</m:t>
                  </m:r>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q</m:t>
                      </m:r>
                    </m:e>
                    <m:sub>
                      <m:r>
                        <w:rPr>
                          <w:rFonts w:ascii="Cambria Math" w:eastAsia="Cambria Math" w:hAnsi="Cambria Math" w:cs="Cambria Math"/>
                          <w:color w:val="FF0000"/>
                          <w:sz w:val="26"/>
                          <w:szCs w:val="26"/>
                        </w:rPr>
                        <m:t>1</m:t>
                      </m:r>
                    </m:sub>
                  </m:sSub>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m</m:t>
                      </m:r>
                    </m:e>
                    <m:sub>
                      <m:r>
                        <w:rPr>
                          <w:rFonts w:ascii="Cambria Math" w:eastAsia="Cambria Math" w:hAnsi="Cambria Math" w:cs="Cambria Math"/>
                          <w:color w:val="FF0000"/>
                          <w:sz w:val="26"/>
                          <w:szCs w:val="26"/>
                        </w:rPr>
                        <m:t xml:space="preserve">ki </m:t>
                      </m:r>
                    </m:sub>
                  </m:sSub>
                  <m:sSub>
                    <m:sSubPr>
                      <m:ctrlPr>
                        <w:rPr>
                          <w:rFonts w:ascii="Cambria Math" w:hAnsi="Cambria Math"/>
                          <w:color w:val="FF0000"/>
                          <w:sz w:val="26"/>
                          <w:szCs w:val="26"/>
                        </w:rPr>
                      </m:ctrlPr>
                    </m:sSubPr>
                    <m:e>
                      <m:r>
                        <w:rPr>
                          <w:rFonts w:ascii="Cambria Math" w:eastAsia="Cambria Math" w:hAnsi="Cambria Math" w:cs="Cambria Math"/>
                          <w:color w:val="FF0000"/>
                          <w:sz w:val="26"/>
                          <w:szCs w:val="26"/>
                        </w:rPr>
                        <m:t>p</m:t>
                      </m:r>
                    </m:e>
                    <m:sub>
                      <m:r>
                        <w:rPr>
                          <w:rFonts w:ascii="Cambria Math" w:eastAsia="Cambria Math" w:hAnsi="Cambria Math" w:cs="Cambria Math"/>
                          <w:color w:val="FF0000"/>
                          <w:sz w:val="26"/>
                          <w:szCs w:val="26"/>
                        </w:rPr>
                        <m:t>ki</m:t>
                      </m:r>
                    </m:sub>
                  </m:sSub>
                  <m:r>
                    <m:rPr>
                      <m:sty m:val="p"/>
                    </m:rPr>
                    <w:rPr>
                      <w:rFonts w:ascii="Cambria Math" w:hAnsi="Cambria Math"/>
                      <w:color w:val="FF0000"/>
                      <w:sz w:val="26"/>
                      <w:szCs w:val="26"/>
                    </w:rPr>
                    <m:t xml:space="preserve"> </m:t>
                  </m:r>
                </m:e>
              </m:d>
            </m:e>
          </m:nary>
        </m:oMath>
      </m:oMathPara>
    </w:p>
    <w:p w14:paraId="405F9939" w14:textId="77777777" w:rsidR="0009712E" w:rsidRPr="007A2753" w:rsidRDefault="0009712E" w:rsidP="007A2753">
      <w:pPr>
        <w:spacing w:before="120"/>
        <w:ind w:firstLine="540"/>
        <w:jc w:val="both"/>
        <w:rPr>
          <w:sz w:val="26"/>
          <w:szCs w:val="26"/>
        </w:rPr>
      </w:pP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đó</w:t>
      </w:r>
      <w:proofErr w:type="spellEnd"/>
      <w:r w:rsidRPr="007A2753">
        <w:rPr>
          <w:sz w:val="26"/>
          <w:szCs w:val="26"/>
        </w:rPr>
        <w:t>:</w:t>
      </w:r>
    </w:p>
    <w:p w14:paraId="2E86023D" w14:textId="77777777" w:rsidR="0009712E" w:rsidRPr="00925ECC" w:rsidRDefault="0009712E" w:rsidP="007A2753">
      <w:pPr>
        <w:tabs>
          <w:tab w:val="left" w:pos="6430"/>
        </w:tabs>
        <w:spacing w:before="120"/>
        <w:ind w:left="540" w:firstLine="720"/>
        <w:jc w:val="both"/>
        <w:rPr>
          <w:sz w:val="26"/>
          <w:szCs w:val="26"/>
          <w:highlight w:val="yellow"/>
        </w:rPr>
      </w:pPr>
      <w:r w:rsidRPr="00925ECC">
        <w:rPr>
          <w:position w:val="-14"/>
          <w:sz w:val="26"/>
          <w:szCs w:val="26"/>
          <w:highlight w:val="yellow"/>
        </w:rPr>
        <w:object w:dxaOrig="940" w:dyaOrig="400" w14:anchorId="6E8F93BA">
          <v:shape id="_x0000_i1034" type="#_x0000_t75" style="width:47.55pt;height:20.55pt" o:ole="">
            <v:imagedata r:id="rId14" o:title=""/>
          </v:shape>
          <o:OLEObject Type="Embed" ProgID="Equation.3" ShapeID="_x0000_i1034" DrawAspect="Content" ObjectID="_1669544842" r:id="rId15"/>
        </w:object>
      </w:r>
      <w:r w:rsidR="00BF081B" w:rsidRPr="00925ECC">
        <w:rPr>
          <w:position w:val="-38"/>
          <w:sz w:val="26"/>
          <w:szCs w:val="26"/>
          <w:highlight w:val="yellow"/>
        </w:rPr>
        <w:object w:dxaOrig="2420" w:dyaOrig="880" w14:anchorId="15234367">
          <v:shape id="_x0000_i1035" type="#_x0000_t75" style="width:121.3pt;height:43.7pt" o:ole="">
            <v:imagedata r:id="rId16" o:title=""/>
          </v:shape>
          <o:OLEObject Type="Embed" ProgID="Equation.3" ShapeID="_x0000_i1035" DrawAspect="Content" ObjectID="_1669544843" r:id="rId17"/>
        </w:object>
      </w:r>
      <w:r w:rsidRPr="00925ECC">
        <w:rPr>
          <w:sz w:val="26"/>
          <w:szCs w:val="26"/>
          <w:highlight w:val="yellow"/>
        </w:rPr>
        <w:tab/>
      </w:r>
    </w:p>
    <w:p w14:paraId="6610B287" w14:textId="77777777" w:rsidR="0009712E" w:rsidRPr="007A2753" w:rsidRDefault="0009712E" w:rsidP="009271E6">
      <w:pPr>
        <w:spacing w:before="120"/>
        <w:ind w:left="540" w:firstLine="720"/>
        <w:jc w:val="both"/>
        <w:rPr>
          <w:sz w:val="26"/>
          <w:szCs w:val="26"/>
        </w:rPr>
      </w:pPr>
      <w:r w:rsidRPr="00925ECC">
        <w:rPr>
          <w:position w:val="-14"/>
          <w:sz w:val="26"/>
          <w:szCs w:val="26"/>
          <w:highlight w:val="yellow"/>
        </w:rPr>
        <w:object w:dxaOrig="900" w:dyaOrig="400" w14:anchorId="04DD9193">
          <v:shape id="_x0000_i1036" type="#_x0000_t75" style="width:45pt;height:20.55pt" o:ole="">
            <v:imagedata r:id="rId18" o:title=""/>
          </v:shape>
          <o:OLEObject Type="Embed" ProgID="Equation.3" ShapeID="_x0000_i1036" DrawAspect="Content" ObjectID="_1669544844" r:id="rId19"/>
        </w:object>
      </w:r>
      <w:r w:rsidR="001B46E8" w:rsidRPr="00925ECC">
        <w:rPr>
          <w:position w:val="-38"/>
          <w:sz w:val="26"/>
          <w:szCs w:val="26"/>
          <w:highlight w:val="yellow"/>
        </w:rPr>
        <w:object w:dxaOrig="2439" w:dyaOrig="880" w14:anchorId="43266EFF">
          <v:shape id="_x0000_i1037" type="#_x0000_t75" style="width:122.55pt;height:43.7pt" o:ole="">
            <v:imagedata r:id="rId20" o:title=""/>
          </v:shape>
          <o:OLEObject Type="Embed" ProgID="Equation.3" ShapeID="_x0000_i1037" DrawAspect="Content" ObjectID="_1669544845" r:id="rId21"/>
        </w:object>
      </w:r>
    </w:p>
    <w:p w14:paraId="299DD31D" w14:textId="77777777" w:rsidR="00A07170" w:rsidRPr="00D34D10" w:rsidRDefault="00A07170" w:rsidP="007A2753">
      <w:pPr>
        <w:spacing w:before="120"/>
        <w:ind w:left="540"/>
        <w:jc w:val="both"/>
        <w:rPr>
          <w:b/>
          <w:color w:val="000000" w:themeColor="text1"/>
          <w:sz w:val="26"/>
          <w:szCs w:val="26"/>
        </w:rPr>
      </w:pPr>
      <w:r w:rsidRPr="00D34D10">
        <w:rPr>
          <w:b/>
          <w:color w:val="000000" w:themeColor="text1"/>
          <w:sz w:val="26"/>
          <w:szCs w:val="26"/>
        </w:rPr>
        <w:t xml:space="preserve"> - </w:t>
      </w:r>
      <w:proofErr w:type="spellStart"/>
      <w:r w:rsidRPr="00D34D10">
        <w:rPr>
          <w:b/>
          <w:color w:val="000000" w:themeColor="text1"/>
          <w:sz w:val="26"/>
          <w:szCs w:val="26"/>
        </w:rPr>
        <w:t>Ảnh</w:t>
      </w:r>
      <w:proofErr w:type="spellEnd"/>
      <w:r w:rsidRPr="00D34D10">
        <w:rPr>
          <w:b/>
          <w:color w:val="000000" w:themeColor="text1"/>
          <w:sz w:val="26"/>
          <w:szCs w:val="26"/>
        </w:rPr>
        <w:t xml:space="preserve"> </w:t>
      </w:r>
      <w:proofErr w:type="spellStart"/>
      <w:r w:rsidRPr="00D34D10">
        <w:rPr>
          <w:b/>
          <w:color w:val="000000" w:themeColor="text1"/>
          <w:sz w:val="26"/>
          <w:szCs w:val="26"/>
        </w:rPr>
        <w:t>hưởng</w:t>
      </w:r>
      <w:proofErr w:type="spellEnd"/>
      <w:r w:rsidRPr="00D34D10">
        <w:rPr>
          <w:b/>
          <w:color w:val="000000" w:themeColor="text1"/>
          <w:sz w:val="26"/>
          <w:szCs w:val="26"/>
        </w:rPr>
        <w:t xml:space="preserve"> </w:t>
      </w:r>
      <w:proofErr w:type="spellStart"/>
      <w:r w:rsidRPr="00D34D10">
        <w:rPr>
          <w:b/>
          <w:color w:val="000000" w:themeColor="text1"/>
          <w:sz w:val="26"/>
          <w:szCs w:val="26"/>
        </w:rPr>
        <w:t>của</w:t>
      </w:r>
      <w:proofErr w:type="spellEnd"/>
      <w:r w:rsidRPr="00D34D10">
        <w:rPr>
          <w:b/>
          <w:color w:val="000000" w:themeColor="text1"/>
          <w:sz w:val="26"/>
          <w:szCs w:val="26"/>
        </w:rPr>
        <w:t xml:space="preserve"> </w:t>
      </w:r>
      <w:proofErr w:type="spellStart"/>
      <w:r w:rsidRPr="00D34D10">
        <w:rPr>
          <w:b/>
          <w:color w:val="000000" w:themeColor="text1"/>
          <w:sz w:val="26"/>
          <w:szCs w:val="26"/>
        </w:rPr>
        <w:t>nhân</w:t>
      </w:r>
      <w:proofErr w:type="spellEnd"/>
      <w:r w:rsidRPr="00D34D10">
        <w:rPr>
          <w:b/>
          <w:color w:val="000000" w:themeColor="text1"/>
          <w:sz w:val="26"/>
          <w:szCs w:val="26"/>
        </w:rPr>
        <w:t xml:space="preserve"> </w:t>
      </w:r>
      <w:proofErr w:type="spellStart"/>
      <w:r w:rsidRPr="00D34D10">
        <w:rPr>
          <w:b/>
          <w:color w:val="000000" w:themeColor="text1"/>
          <w:sz w:val="26"/>
          <w:szCs w:val="26"/>
        </w:rPr>
        <w:t>tố</w:t>
      </w:r>
      <w:proofErr w:type="spellEnd"/>
      <w:r w:rsidRPr="00D34D10">
        <w:rPr>
          <w:b/>
          <w:color w:val="000000" w:themeColor="text1"/>
          <w:sz w:val="26"/>
          <w:szCs w:val="26"/>
        </w:rPr>
        <w:t xml:space="preserve"> </w:t>
      </w:r>
      <w:proofErr w:type="spellStart"/>
      <w:r w:rsidRPr="00D34D10">
        <w:rPr>
          <w:b/>
          <w:color w:val="000000" w:themeColor="text1"/>
          <w:sz w:val="26"/>
          <w:szCs w:val="26"/>
        </w:rPr>
        <w:t>đơn</w:t>
      </w:r>
      <w:proofErr w:type="spellEnd"/>
      <w:r w:rsidRPr="00D34D10">
        <w:rPr>
          <w:b/>
          <w:color w:val="000000" w:themeColor="text1"/>
          <w:sz w:val="26"/>
          <w:szCs w:val="26"/>
        </w:rPr>
        <w:t xml:space="preserve"> </w:t>
      </w:r>
      <w:proofErr w:type="spellStart"/>
      <w:r w:rsidRPr="00D34D10">
        <w:rPr>
          <w:b/>
          <w:color w:val="000000" w:themeColor="text1"/>
          <w:sz w:val="26"/>
          <w:szCs w:val="26"/>
        </w:rPr>
        <w:t>giá</w:t>
      </w:r>
      <w:proofErr w:type="spellEnd"/>
      <w:r w:rsidRPr="00D34D10">
        <w:rPr>
          <w:b/>
          <w:color w:val="000000" w:themeColor="text1"/>
          <w:sz w:val="26"/>
          <w:szCs w:val="26"/>
        </w:rPr>
        <w:t xml:space="preserve"> NVL</w:t>
      </w:r>
      <w:r w:rsidR="00D34D10" w:rsidRPr="00D34D10">
        <w:rPr>
          <w:b/>
          <w:color w:val="000000" w:themeColor="text1"/>
          <w:sz w:val="26"/>
          <w:szCs w:val="26"/>
        </w:rPr>
        <w:t xml:space="preserve"> </w:t>
      </w:r>
      <w:r w:rsidR="009F646A" w:rsidRPr="00D34D10">
        <w:rPr>
          <w:b/>
          <w:color w:val="000000" w:themeColor="text1"/>
          <w:sz w:val="26"/>
          <w:szCs w:val="26"/>
        </w:rPr>
        <w:t>(</w:t>
      </w:r>
      <w:r w:rsidR="00D34D10" w:rsidRPr="00D34D10">
        <w:rPr>
          <w:color w:val="000000" w:themeColor="text1"/>
          <w:position w:val="-16"/>
          <w:sz w:val="26"/>
          <w:szCs w:val="26"/>
        </w:rPr>
        <w:object w:dxaOrig="740" w:dyaOrig="420" w14:anchorId="347D0820">
          <v:shape id="_x0000_i1038" type="#_x0000_t75" style="width:37.3pt;height:21pt" o:ole="">
            <v:imagedata r:id="rId22" o:title=""/>
          </v:shape>
          <o:OLEObject Type="Embed" ProgID="Equation.3" ShapeID="_x0000_i1038" DrawAspect="Content" ObjectID="_1669544846" r:id="rId23"/>
        </w:object>
      </w:r>
      <w:r w:rsidR="009F646A" w:rsidRPr="00D34D10">
        <w:rPr>
          <w:b/>
          <w:color w:val="000000" w:themeColor="text1"/>
          <w:sz w:val="26"/>
          <w:szCs w:val="26"/>
        </w:rPr>
        <w:t>)</w:t>
      </w:r>
    </w:p>
    <w:p w14:paraId="26B8D2DB" w14:textId="77777777" w:rsidR="00A07170" w:rsidRPr="007A2753" w:rsidRDefault="00A07170" w:rsidP="007E6B5A">
      <w:pPr>
        <w:spacing w:line="360" w:lineRule="auto"/>
        <w:jc w:val="both"/>
        <w:rPr>
          <w:sz w:val="26"/>
          <w:szCs w:val="26"/>
        </w:rPr>
      </w:pPr>
      <w:proofErr w:type="spellStart"/>
      <w:r w:rsidRPr="007A2753">
        <w:rPr>
          <w:sz w:val="26"/>
          <w:szCs w:val="26"/>
        </w:rPr>
        <w:t>Đơn</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từng</w:t>
      </w:r>
      <w:proofErr w:type="spellEnd"/>
      <w:r w:rsidRPr="007A2753">
        <w:rPr>
          <w:sz w:val="26"/>
          <w:szCs w:val="26"/>
        </w:rPr>
        <w:t xml:space="preserve"> </w:t>
      </w:r>
      <w:proofErr w:type="spellStart"/>
      <w:r w:rsidRPr="007A2753">
        <w:rPr>
          <w:sz w:val="26"/>
          <w:szCs w:val="26"/>
        </w:rPr>
        <w:t>loại</w:t>
      </w:r>
      <w:proofErr w:type="spellEnd"/>
      <w:r w:rsidRPr="007A2753">
        <w:rPr>
          <w:sz w:val="26"/>
          <w:szCs w:val="26"/>
        </w:rPr>
        <w:t xml:space="preserve"> NVL: </w:t>
      </w: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này</w:t>
      </w:r>
      <w:proofErr w:type="spellEnd"/>
      <w:r w:rsidRPr="007A2753">
        <w:rPr>
          <w:sz w:val="26"/>
          <w:szCs w:val="26"/>
        </w:rPr>
        <w:t xml:space="preserve"> </w:t>
      </w:r>
      <w:proofErr w:type="spellStart"/>
      <w:r w:rsidRPr="007A2753">
        <w:rPr>
          <w:sz w:val="26"/>
          <w:szCs w:val="26"/>
        </w:rPr>
        <w:t>phụ</w:t>
      </w:r>
      <w:proofErr w:type="spellEnd"/>
      <w:r w:rsidRPr="007A2753">
        <w:rPr>
          <w:sz w:val="26"/>
          <w:szCs w:val="26"/>
        </w:rPr>
        <w:t xml:space="preserve"> </w:t>
      </w:r>
      <w:proofErr w:type="spellStart"/>
      <w:r w:rsidRPr="007A2753">
        <w:rPr>
          <w:sz w:val="26"/>
          <w:szCs w:val="26"/>
        </w:rPr>
        <w:t>thuộc</w:t>
      </w:r>
      <w:proofErr w:type="spellEnd"/>
      <w:r w:rsidRPr="007A2753">
        <w:rPr>
          <w:sz w:val="26"/>
          <w:szCs w:val="26"/>
        </w:rPr>
        <w:t xml:space="preserve"> </w:t>
      </w:r>
      <w:proofErr w:type="spellStart"/>
      <w:r w:rsidRPr="007A2753">
        <w:rPr>
          <w:sz w:val="26"/>
          <w:szCs w:val="26"/>
        </w:rPr>
        <w:t>vào</w:t>
      </w:r>
      <w:proofErr w:type="spellEnd"/>
      <w:r w:rsidRPr="007A2753">
        <w:rPr>
          <w:sz w:val="26"/>
          <w:szCs w:val="26"/>
        </w:rPr>
        <w:t xml:space="preserve"> </w:t>
      </w:r>
      <w:proofErr w:type="spellStart"/>
      <w:r w:rsidRPr="007A2753">
        <w:rPr>
          <w:sz w:val="26"/>
          <w:szCs w:val="26"/>
        </w:rPr>
        <w:t>nhiều</w:t>
      </w:r>
      <w:proofErr w:type="spellEnd"/>
      <w:r w:rsidRPr="007A2753">
        <w:rPr>
          <w:sz w:val="26"/>
          <w:szCs w:val="26"/>
        </w:rPr>
        <w:t xml:space="preserve"> </w:t>
      </w:r>
      <w:proofErr w:type="spellStart"/>
      <w:r w:rsidRPr="007A2753">
        <w:rPr>
          <w:sz w:val="26"/>
          <w:szCs w:val="26"/>
        </w:rPr>
        <w:t>yếu</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như</w:t>
      </w:r>
      <w:proofErr w:type="spellEnd"/>
      <w:r w:rsidRPr="007A2753">
        <w:rPr>
          <w:sz w:val="26"/>
          <w:szCs w:val="26"/>
        </w:rPr>
        <w:t>:</w:t>
      </w:r>
    </w:p>
    <w:p w14:paraId="1B7DF4CD" w14:textId="77777777" w:rsidR="00A07170" w:rsidRPr="007A2753" w:rsidRDefault="00A07170" w:rsidP="007E6B5A">
      <w:pPr>
        <w:spacing w:line="360" w:lineRule="auto"/>
        <w:ind w:firstLine="720"/>
        <w:jc w:val="both"/>
        <w:rPr>
          <w:sz w:val="26"/>
          <w:szCs w:val="26"/>
        </w:rPr>
      </w:pPr>
      <w:r w:rsidRPr="007A2753">
        <w:rPr>
          <w:sz w:val="26"/>
          <w:szCs w:val="26"/>
        </w:rPr>
        <w:t xml:space="preserve"> </w:t>
      </w:r>
      <w:proofErr w:type="spellStart"/>
      <w:r w:rsidRPr="007A2753">
        <w:rPr>
          <w:sz w:val="26"/>
          <w:szCs w:val="26"/>
        </w:rPr>
        <w:t>Giá</w:t>
      </w:r>
      <w:proofErr w:type="spellEnd"/>
      <w:r w:rsidRPr="007A2753">
        <w:rPr>
          <w:sz w:val="26"/>
          <w:szCs w:val="26"/>
        </w:rPr>
        <w:t xml:space="preserve"> NVL: </w:t>
      </w:r>
      <w:proofErr w:type="spellStart"/>
      <w:r w:rsidRPr="007A2753">
        <w:rPr>
          <w:sz w:val="26"/>
          <w:szCs w:val="26"/>
        </w:rPr>
        <w:t>đây</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khách</w:t>
      </w:r>
      <w:proofErr w:type="spellEnd"/>
      <w:r w:rsidRPr="007A2753">
        <w:rPr>
          <w:sz w:val="26"/>
          <w:szCs w:val="26"/>
        </w:rPr>
        <w:t xml:space="preserve"> </w:t>
      </w:r>
      <w:proofErr w:type="spellStart"/>
      <w:r w:rsidRPr="007A2753">
        <w:rPr>
          <w:sz w:val="26"/>
          <w:szCs w:val="26"/>
        </w:rPr>
        <w:t>quan</w:t>
      </w:r>
      <w:proofErr w:type="spellEnd"/>
      <w:r w:rsidRPr="007A2753">
        <w:rPr>
          <w:sz w:val="26"/>
          <w:szCs w:val="26"/>
        </w:rPr>
        <w:t xml:space="preserve">, </w:t>
      </w:r>
      <w:proofErr w:type="spellStart"/>
      <w:r w:rsidRPr="007A2753">
        <w:rPr>
          <w:sz w:val="26"/>
          <w:szCs w:val="26"/>
        </w:rPr>
        <w:t>bởi</w:t>
      </w:r>
      <w:proofErr w:type="spellEnd"/>
      <w:r w:rsidRPr="007A2753">
        <w:rPr>
          <w:sz w:val="26"/>
          <w:szCs w:val="26"/>
        </w:rPr>
        <w:t xml:space="preserve"> </w:t>
      </w:r>
      <w:proofErr w:type="spellStart"/>
      <w:r w:rsidRPr="007A2753">
        <w:rPr>
          <w:sz w:val="26"/>
          <w:szCs w:val="26"/>
        </w:rPr>
        <w:t>vì</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cả</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do </w:t>
      </w:r>
      <w:proofErr w:type="spellStart"/>
      <w:r w:rsidRPr="007A2753">
        <w:rPr>
          <w:sz w:val="26"/>
          <w:szCs w:val="26"/>
        </w:rPr>
        <w:t>quan</w:t>
      </w:r>
      <w:proofErr w:type="spellEnd"/>
      <w:r w:rsidRPr="007A2753">
        <w:rPr>
          <w:sz w:val="26"/>
          <w:szCs w:val="26"/>
        </w:rPr>
        <w:t xml:space="preserve"> </w:t>
      </w:r>
      <w:proofErr w:type="spellStart"/>
      <w:r w:rsidRPr="007A2753">
        <w:rPr>
          <w:sz w:val="26"/>
          <w:szCs w:val="26"/>
        </w:rPr>
        <w:t>hệ</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cầu</w:t>
      </w:r>
      <w:proofErr w:type="spellEnd"/>
      <w:r w:rsidRPr="007A2753">
        <w:rPr>
          <w:sz w:val="26"/>
          <w:szCs w:val="26"/>
        </w:rPr>
        <w:t xml:space="preserve"> </w:t>
      </w:r>
      <w:proofErr w:type="spellStart"/>
      <w:r w:rsidRPr="007A2753">
        <w:rPr>
          <w:sz w:val="26"/>
          <w:szCs w:val="26"/>
        </w:rPr>
        <w:t>trên</w:t>
      </w:r>
      <w:proofErr w:type="spellEnd"/>
      <w:r w:rsidRPr="007A2753">
        <w:rPr>
          <w:sz w:val="26"/>
          <w:szCs w:val="26"/>
        </w:rPr>
        <w:t xml:space="preserve"> </w:t>
      </w:r>
      <w:proofErr w:type="spellStart"/>
      <w:r w:rsidRPr="007A2753">
        <w:rPr>
          <w:sz w:val="26"/>
          <w:szCs w:val="26"/>
        </w:rPr>
        <w:t>thị</w:t>
      </w:r>
      <w:proofErr w:type="spellEnd"/>
      <w:r w:rsidRPr="007A2753">
        <w:rPr>
          <w:sz w:val="26"/>
          <w:szCs w:val="26"/>
        </w:rPr>
        <w:t xml:space="preserve"> </w:t>
      </w:r>
      <w:proofErr w:type="spellStart"/>
      <w:r w:rsidRPr="007A2753">
        <w:rPr>
          <w:sz w:val="26"/>
          <w:szCs w:val="26"/>
        </w:rPr>
        <w:t>trường</w:t>
      </w:r>
      <w:proofErr w:type="spellEnd"/>
      <w:r w:rsidRPr="007A2753">
        <w:rPr>
          <w:sz w:val="26"/>
          <w:szCs w:val="26"/>
        </w:rPr>
        <w:t xml:space="preserve"> </w:t>
      </w:r>
      <w:proofErr w:type="spellStart"/>
      <w:r w:rsidRPr="007A2753">
        <w:rPr>
          <w:sz w:val="26"/>
          <w:szCs w:val="26"/>
        </w:rPr>
        <w:t>quyết</w:t>
      </w:r>
      <w:proofErr w:type="spellEnd"/>
      <w:r w:rsidRPr="007A2753">
        <w:rPr>
          <w:sz w:val="26"/>
          <w:szCs w:val="26"/>
        </w:rPr>
        <w:t xml:space="preserve"> </w:t>
      </w:r>
      <w:proofErr w:type="spellStart"/>
      <w:r w:rsidRPr="007A2753">
        <w:rPr>
          <w:sz w:val="26"/>
          <w:szCs w:val="26"/>
        </w:rPr>
        <w:t>định</w:t>
      </w:r>
      <w:proofErr w:type="spellEnd"/>
      <w:r w:rsidRPr="007A2753">
        <w:rPr>
          <w:sz w:val="26"/>
          <w:szCs w:val="26"/>
        </w:rPr>
        <w:t>.</w:t>
      </w:r>
      <w:r w:rsidR="009271E6">
        <w:rPr>
          <w:sz w:val="26"/>
          <w:szCs w:val="26"/>
        </w:rPr>
        <w:t xml:space="preserve"> </w:t>
      </w:r>
      <w:proofErr w:type="spellStart"/>
      <w:r w:rsidR="009271E6">
        <w:rPr>
          <w:sz w:val="26"/>
          <w:szCs w:val="26"/>
        </w:rPr>
        <w:t>Nếu</w:t>
      </w:r>
      <w:proofErr w:type="spellEnd"/>
      <w:r w:rsidR="009271E6">
        <w:rPr>
          <w:sz w:val="26"/>
          <w:szCs w:val="26"/>
        </w:rPr>
        <w:t xml:space="preserve"> </w:t>
      </w:r>
      <w:proofErr w:type="spellStart"/>
      <w:r w:rsidR="009271E6">
        <w:rPr>
          <w:sz w:val="26"/>
          <w:szCs w:val="26"/>
        </w:rPr>
        <w:t>cung</w:t>
      </w:r>
      <w:proofErr w:type="spellEnd"/>
      <w:r w:rsidR="009271E6">
        <w:rPr>
          <w:sz w:val="26"/>
          <w:szCs w:val="26"/>
        </w:rPr>
        <w:t xml:space="preserve"> </w:t>
      </w:r>
      <w:proofErr w:type="spellStart"/>
      <w:r w:rsidR="009271E6">
        <w:rPr>
          <w:sz w:val="26"/>
          <w:szCs w:val="26"/>
        </w:rPr>
        <w:t>lớn</w:t>
      </w:r>
      <w:proofErr w:type="spellEnd"/>
      <w:r w:rsidR="009271E6">
        <w:rPr>
          <w:sz w:val="26"/>
          <w:szCs w:val="26"/>
        </w:rPr>
        <w:t xml:space="preserve"> </w:t>
      </w:r>
      <w:proofErr w:type="spellStart"/>
      <w:r w:rsidR="009271E6">
        <w:rPr>
          <w:sz w:val="26"/>
          <w:szCs w:val="26"/>
        </w:rPr>
        <w:t>hơn</w:t>
      </w:r>
      <w:proofErr w:type="spellEnd"/>
      <w:r w:rsidR="009271E6">
        <w:rPr>
          <w:sz w:val="26"/>
          <w:szCs w:val="26"/>
        </w:rPr>
        <w:t xml:space="preserve"> </w:t>
      </w:r>
      <w:proofErr w:type="spellStart"/>
      <w:r w:rsidR="009271E6">
        <w:rPr>
          <w:sz w:val="26"/>
          <w:szCs w:val="26"/>
        </w:rPr>
        <w:t>cầu</w:t>
      </w:r>
      <w:proofErr w:type="spellEnd"/>
      <w:r w:rsidR="009271E6">
        <w:rPr>
          <w:sz w:val="26"/>
          <w:szCs w:val="26"/>
        </w:rPr>
        <w:t xml:space="preserve"> </w:t>
      </w:r>
      <w:proofErr w:type="spellStart"/>
      <w:r w:rsidR="009271E6">
        <w:rPr>
          <w:sz w:val="26"/>
          <w:szCs w:val="26"/>
        </w:rPr>
        <w:t>thì</w:t>
      </w:r>
      <w:proofErr w:type="spellEnd"/>
      <w:r w:rsidR="009271E6">
        <w:rPr>
          <w:sz w:val="26"/>
          <w:szCs w:val="26"/>
        </w:rPr>
        <w:t xml:space="preserve"> </w:t>
      </w:r>
      <w:proofErr w:type="spellStart"/>
      <w:r w:rsidR="009271E6">
        <w:rPr>
          <w:sz w:val="26"/>
          <w:szCs w:val="26"/>
        </w:rPr>
        <w:t>giá</w:t>
      </w:r>
      <w:proofErr w:type="spellEnd"/>
      <w:r w:rsidR="009271E6">
        <w:rPr>
          <w:sz w:val="26"/>
          <w:szCs w:val="26"/>
        </w:rPr>
        <w:t xml:space="preserve"> </w:t>
      </w:r>
      <w:proofErr w:type="spellStart"/>
      <w:r w:rsidR="009271E6">
        <w:rPr>
          <w:sz w:val="26"/>
          <w:szCs w:val="26"/>
        </w:rPr>
        <w:t>rẻ</w:t>
      </w:r>
      <w:proofErr w:type="spellEnd"/>
      <w:r w:rsidRPr="007A2753">
        <w:rPr>
          <w:sz w:val="26"/>
          <w:szCs w:val="26"/>
        </w:rPr>
        <w:t xml:space="preserve"> </w:t>
      </w:r>
      <w:proofErr w:type="spellStart"/>
      <w:r w:rsidRPr="007A2753">
        <w:rPr>
          <w:sz w:val="26"/>
          <w:szCs w:val="26"/>
        </w:rPr>
        <w:t>hơn</w:t>
      </w:r>
      <w:proofErr w:type="spellEnd"/>
      <w:r w:rsidRPr="007A2753">
        <w:rPr>
          <w:sz w:val="26"/>
          <w:szCs w:val="26"/>
        </w:rPr>
        <w:t xml:space="preserve">, </w:t>
      </w:r>
      <w:proofErr w:type="spellStart"/>
      <w:r w:rsidRPr="007A2753">
        <w:rPr>
          <w:sz w:val="26"/>
          <w:szCs w:val="26"/>
        </w:rPr>
        <w:t>còn</w:t>
      </w:r>
      <w:proofErr w:type="spellEnd"/>
      <w:r w:rsidRPr="007A2753">
        <w:rPr>
          <w:sz w:val="26"/>
          <w:szCs w:val="26"/>
        </w:rPr>
        <w:t xml:space="preserve"> </w:t>
      </w:r>
      <w:proofErr w:type="spellStart"/>
      <w:r w:rsidRPr="007A2753">
        <w:rPr>
          <w:sz w:val="26"/>
          <w:szCs w:val="26"/>
        </w:rPr>
        <w:t>nếu</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nhỏ</w:t>
      </w:r>
      <w:proofErr w:type="spellEnd"/>
      <w:r w:rsidRPr="007A2753">
        <w:rPr>
          <w:sz w:val="26"/>
          <w:szCs w:val="26"/>
        </w:rPr>
        <w:t xml:space="preserve"> </w:t>
      </w:r>
      <w:proofErr w:type="spellStart"/>
      <w:r w:rsidRPr="007A2753">
        <w:rPr>
          <w:sz w:val="26"/>
          <w:szCs w:val="26"/>
        </w:rPr>
        <w:t>hơn</w:t>
      </w:r>
      <w:proofErr w:type="spellEnd"/>
      <w:r w:rsidRPr="007A2753">
        <w:rPr>
          <w:sz w:val="26"/>
          <w:szCs w:val="26"/>
        </w:rPr>
        <w:t xml:space="preserve"> </w:t>
      </w:r>
      <w:proofErr w:type="spellStart"/>
      <w:r w:rsidRPr="007A2753">
        <w:rPr>
          <w:sz w:val="26"/>
          <w:szCs w:val="26"/>
        </w:rPr>
        <w:t>cầu</w:t>
      </w:r>
      <w:proofErr w:type="spellEnd"/>
      <w:r w:rsidRPr="007A2753">
        <w:rPr>
          <w:sz w:val="26"/>
          <w:szCs w:val="26"/>
        </w:rPr>
        <w:t xml:space="preserve"> </w:t>
      </w:r>
      <w:proofErr w:type="spellStart"/>
      <w:r w:rsidRPr="007A2753">
        <w:rPr>
          <w:sz w:val="26"/>
          <w:szCs w:val="26"/>
        </w:rPr>
        <w:t>thì</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đắt</w:t>
      </w:r>
      <w:proofErr w:type="spellEnd"/>
      <w:r w:rsidRPr="007A2753">
        <w:rPr>
          <w:sz w:val="26"/>
          <w:szCs w:val="26"/>
        </w:rPr>
        <w:t xml:space="preserve"> </w:t>
      </w:r>
      <w:proofErr w:type="spellStart"/>
      <w:r w:rsidRPr="007A2753">
        <w:rPr>
          <w:sz w:val="26"/>
          <w:szCs w:val="26"/>
        </w:rPr>
        <w:t>hơn</w:t>
      </w:r>
      <w:proofErr w:type="spellEnd"/>
      <w:r w:rsidRPr="007A2753">
        <w:rPr>
          <w:sz w:val="26"/>
          <w:szCs w:val="26"/>
        </w:rPr>
        <w:t>.</w:t>
      </w:r>
    </w:p>
    <w:p w14:paraId="4A251CC3" w14:textId="77777777" w:rsidR="00A07170" w:rsidRPr="007A2753" w:rsidRDefault="00A07170" w:rsidP="007E6B5A">
      <w:pPr>
        <w:spacing w:line="360" w:lineRule="auto"/>
        <w:ind w:firstLine="720"/>
        <w:jc w:val="both"/>
        <w:rPr>
          <w:sz w:val="26"/>
          <w:szCs w:val="26"/>
        </w:rPr>
      </w:pPr>
      <w:r w:rsidRPr="007A2753">
        <w:rPr>
          <w:sz w:val="26"/>
          <w:szCs w:val="26"/>
        </w:rPr>
        <w:t xml:space="preserve"> </w:t>
      </w:r>
      <w:proofErr w:type="spellStart"/>
      <w:r w:rsidRPr="007A2753">
        <w:rPr>
          <w:sz w:val="26"/>
          <w:szCs w:val="26"/>
        </w:rPr>
        <w:t>Tổ</w:t>
      </w:r>
      <w:proofErr w:type="spellEnd"/>
      <w:r w:rsidRPr="007A2753">
        <w:rPr>
          <w:sz w:val="26"/>
          <w:szCs w:val="26"/>
        </w:rPr>
        <w:t xml:space="preserve"> </w:t>
      </w:r>
      <w:proofErr w:type="spellStart"/>
      <w:r w:rsidRPr="007A2753">
        <w:rPr>
          <w:sz w:val="26"/>
          <w:szCs w:val="26"/>
        </w:rPr>
        <w:t>chức</w:t>
      </w:r>
      <w:proofErr w:type="spellEnd"/>
      <w:r w:rsidRPr="007A2753">
        <w:rPr>
          <w:sz w:val="26"/>
          <w:szCs w:val="26"/>
        </w:rPr>
        <w:t xml:space="preserve"> </w:t>
      </w:r>
      <w:proofErr w:type="spellStart"/>
      <w:r w:rsidRPr="007A2753">
        <w:rPr>
          <w:sz w:val="26"/>
          <w:szCs w:val="26"/>
        </w:rPr>
        <w:t>quá</w:t>
      </w:r>
      <w:proofErr w:type="spellEnd"/>
      <w:r w:rsidRPr="007A2753">
        <w:rPr>
          <w:sz w:val="26"/>
          <w:szCs w:val="26"/>
        </w:rPr>
        <w:t xml:space="preserve"> </w:t>
      </w:r>
      <w:proofErr w:type="spellStart"/>
      <w:r w:rsidRPr="007A2753">
        <w:rPr>
          <w:sz w:val="26"/>
          <w:szCs w:val="26"/>
        </w:rPr>
        <w:t>trình</w:t>
      </w:r>
      <w:proofErr w:type="spellEnd"/>
      <w:r w:rsidRPr="007A2753">
        <w:rPr>
          <w:sz w:val="26"/>
          <w:szCs w:val="26"/>
        </w:rPr>
        <w:t xml:space="preserve"> </w:t>
      </w:r>
      <w:proofErr w:type="spellStart"/>
      <w:r w:rsidRPr="007A2753">
        <w:rPr>
          <w:sz w:val="26"/>
          <w:szCs w:val="26"/>
        </w:rPr>
        <w:t>mua</w:t>
      </w:r>
      <w:proofErr w:type="spellEnd"/>
      <w:r w:rsidRPr="007A2753">
        <w:rPr>
          <w:sz w:val="26"/>
          <w:szCs w:val="26"/>
        </w:rPr>
        <w:t xml:space="preserve"> NVL: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cả</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w:t>
      </w:r>
      <w:proofErr w:type="spellStart"/>
      <w:r w:rsidRPr="007A2753">
        <w:rPr>
          <w:sz w:val="26"/>
          <w:szCs w:val="26"/>
        </w:rPr>
        <w:t>khách</w:t>
      </w:r>
      <w:proofErr w:type="spellEnd"/>
      <w:r w:rsidRPr="007A2753">
        <w:rPr>
          <w:sz w:val="26"/>
          <w:szCs w:val="26"/>
        </w:rPr>
        <w:t xml:space="preserve"> </w:t>
      </w:r>
      <w:proofErr w:type="spellStart"/>
      <w:r w:rsidRPr="007A2753">
        <w:rPr>
          <w:sz w:val="26"/>
          <w:szCs w:val="26"/>
        </w:rPr>
        <w:t>quan</w:t>
      </w:r>
      <w:proofErr w:type="spellEnd"/>
      <w:r w:rsidRPr="007A2753">
        <w:rPr>
          <w:sz w:val="26"/>
          <w:szCs w:val="26"/>
        </w:rPr>
        <w:t xml:space="preserve">, song </w:t>
      </w:r>
      <w:proofErr w:type="spellStart"/>
      <w:r w:rsidRPr="007A2753">
        <w:rPr>
          <w:sz w:val="26"/>
          <w:szCs w:val="26"/>
        </w:rPr>
        <w:t>tổ</w:t>
      </w:r>
      <w:proofErr w:type="spellEnd"/>
      <w:r w:rsidRPr="007A2753">
        <w:rPr>
          <w:sz w:val="26"/>
          <w:szCs w:val="26"/>
        </w:rPr>
        <w:t xml:space="preserve"> </w:t>
      </w:r>
      <w:proofErr w:type="spellStart"/>
      <w:r w:rsidRPr="007A2753">
        <w:rPr>
          <w:sz w:val="26"/>
          <w:szCs w:val="26"/>
        </w:rPr>
        <w:t>chức</w:t>
      </w:r>
      <w:proofErr w:type="spellEnd"/>
      <w:r w:rsidRPr="007A2753">
        <w:rPr>
          <w:sz w:val="26"/>
          <w:szCs w:val="26"/>
        </w:rPr>
        <w:t xml:space="preserve"> </w:t>
      </w:r>
      <w:proofErr w:type="spellStart"/>
      <w:r w:rsidRPr="007A2753">
        <w:rPr>
          <w:sz w:val="26"/>
          <w:szCs w:val="26"/>
        </w:rPr>
        <w:t>quá</w:t>
      </w:r>
      <w:proofErr w:type="spellEnd"/>
      <w:r w:rsidRPr="007A2753">
        <w:rPr>
          <w:sz w:val="26"/>
          <w:szCs w:val="26"/>
        </w:rPr>
        <w:t xml:space="preserve"> </w:t>
      </w:r>
      <w:proofErr w:type="spellStart"/>
      <w:r w:rsidR="009271E6">
        <w:rPr>
          <w:sz w:val="26"/>
          <w:szCs w:val="26"/>
        </w:rPr>
        <w:t>trình</w:t>
      </w:r>
      <w:proofErr w:type="spellEnd"/>
      <w:r w:rsidR="009271E6">
        <w:rPr>
          <w:sz w:val="26"/>
          <w:szCs w:val="26"/>
        </w:rPr>
        <w:t xml:space="preserve"> </w:t>
      </w:r>
      <w:proofErr w:type="spellStart"/>
      <w:r w:rsidR="009271E6">
        <w:rPr>
          <w:sz w:val="26"/>
          <w:szCs w:val="26"/>
        </w:rPr>
        <w:t>thu</w:t>
      </w:r>
      <w:proofErr w:type="spellEnd"/>
      <w:r w:rsidR="009271E6">
        <w:rPr>
          <w:sz w:val="26"/>
          <w:szCs w:val="26"/>
        </w:rPr>
        <w:t xml:space="preserve"> </w:t>
      </w:r>
      <w:proofErr w:type="spellStart"/>
      <w:r w:rsidR="009271E6">
        <w:rPr>
          <w:sz w:val="26"/>
          <w:szCs w:val="26"/>
        </w:rPr>
        <w:t>mua</w:t>
      </w:r>
      <w:proofErr w:type="spellEnd"/>
      <w:r w:rsidR="009271E6">
        <w:rPr>
          <w:sz w:val="26"/>
          <w:szCs w:val="26"/>
        </w:rPr>
        <w:t xml:space="preserve"> </w:t>
      </w:r>
      <w:proofErr w:type="spellStart"/>
      <w:r w:rsidR="009271E6">
        <w:rPr>
          <w:sz w:val="26"/>
          <w:szCs w:val="26"/>
        </w:rPr>
        <w:t>hợp</w:t>
      </w:r>
      <w:proofErr w:type="spellEnd"/>
      <w:r w:rsidR="009271E6">
        <w:rPr>
          <w:sz w:val="26"/>
          <w:szCs w:val="26"/>
        </w:rPr>
        <w:t xml:space="preserve"> </w:t>
      </w:r>
      <w:proofErr w:type="spellStart"/>
      <w:r w:rsidR="009271E6">
        <w:rPr>
          <w:sz w:val="26"/>
          <w:szCs w:val="26"/>
        </w:rPr>
        <w:t>lý</w:t>
      </w:r>
      <w:proofErr w:type="spellEnd"/>
      <w:r w:rsidR="009271E6">
        <w:rPr>
          <w:sz w:val="26"/>
          <w:szCs w:val="26"/>
        </w:rPr>
        <w:t xml:space="preserve">, </w:t>
      </w:r>
      <w:proofErr w:type="spellStart"/>
      <w:r w:rsidR="009271E6">
        <w:rPr>
          <w:sz w:val="26"/>
          <w:szCs w:val="26"/>
        </w:rPr>
        <w:t>chẳng</w:t>
      </w:r>
      <w:proofErr w:type="spellEnd"/>
      <w:r w:rsidR="009271E6">
        <w:rPr>
          <w:sz w:val="26"/>
          <w:szCs w:val="26"/>
        </w:rPr>
        <w:t xml:space="preserve"> </w:t>
      </w:r>
      <w:proofErr w:type="spellStart"/>
      <w:r w:rsidR="009271E6">
        <w:rPr>
          <w:sz w:val="26"/>
          <w:szCs w:val="26"/>
        </w:rPr>
        <w:t>hạn</w:t>
      </w:r>
      <w:proofErr w:type="spellEnd"/>
      <w:r w:rsidRPr="007A2753">
        <w:rPr>
          <w:sz w:val="26"/>
          <w:szCs w:val="26"/>
        </w:rPr>
        <w:t xml:space="preserve">: DN </w:t>
      </w:r>
      <w:proofErr w:type="spellStart"/>
      <w:r w:rsidRPr="007A2753">
        <w:rPr>
          <w:sz w:val="26"/>
          <w:szCs w:val="26"/>
        </w:rPr>
        <w:t>tìm</w:t>
      </w:r>
      <w:proofErr w:type="spellEnd"/>
      <w:r w:rsidRPr="007A2753">
        <w:rPr>
          <w:sz w:val="26"/>
          <w:szCs w:val="26"/>
        </w:rPr>
        <w:t xml:space="preserve"> ra </w:t>
      </w:r>
      <w:proofErr w:type="spellStart"/>
      <w:r w:rsidRPr="007A2753">
        <w:rPr>
          <w:sz w:val="26"/>
          <w:szCs w:val="26"/>
        </w:rPr>
        <w:t>thị</w:t>
      </w:r>
      <w:proofErr w:type="spellEnd"/>
      <w:r w:rsidRPr="007A2753">
        <w:rPr>
          <w:sz w:val="26"/>
          <w:szCs w:val="26"/>
        </w:rPr>
        <w:t xml:space="preserve"> </w:t>
      </w:r>
      <w:proofErr w:type="spellStart"/>
      <w:r w:rsidRPr="007A2753">
        <w:rPr>
          <w:sz w:val="26"/>
          <w:szCs w:val="26"/>
        </w:rPr>
        <w:t>trường</w:t>
      </w:r>
      <w:proofErr w:type="spellEnd"/>
      <w:r w:rsidRPr="007A2753">
        <w:rPr>
          <w:sz w:val="26"/>
          <w:szCs w:val="26"/>
        </w:rPr>
        <w:t xml:space="preserve"> </w:t>
      </w:r>
      <w:proofErr w:type="spellStart"/>
      <w:r w:rsidRPr="007A2753">
        <w:rPr>
          <w:sz w:val="26"/>
          <w:szCs w:val="26"/>
        </w:rPr>
        <w:t>mà</w:t>
      </w:r>
      <w:proofErr w:type="spellEnd"/>
      <w:r w:rsidRPr="007A2753">
        <w:rPr>
          <w:sz w:val="26"/>
          <w:szCs w:val="26"/>
        </w:rPr>
        <w:t xml:space="preserve"> ở </w:t>
      </w:r>
      <w:proofErr w:type="spellStart"/>
      <w:r w:rsidRPr="007A2753">
        <w:rPr>
          <w:sz w:val="26"/>
          <w:szCs w:val="26"/>
        </w:rPr>
        <w:t>đó</w:t>
      </w:r>
      <w:proofErr w:type="spellEnd"/>
      <w:r w:rsidRPr="007A2753">
        <w:rPr>
          <w:sz w:val="26"/>
          <w:szCs w:val="26"/>
        </w:rPr>
        <w:t xml:space="preserve"> NVL </w:t>
      </w:r>
      <w:proofErr w:type="spellStart"/>
      <w:r w:rsidRPr="007A2753">
        <w:rPr>
          <w:sz w:val="26"/>
          <w:szCs w:val="26"/>
        </w:rPr>
        <w:t>có</w:t>
      </w:r>
      <w:proofErr w:type="spellEnd"/>
      <w:r w:rsidRPr="007A2753">
        <w:rPr>
          <w:sz w:val="26"/>
          <w:szCs w:val="26"/>
        </w:rPr>
        <w:t xml:space="preserve"> </w:t>
      </w:r>
      <w:proofErr w:type="spellStart"/>
      <w:r w:rsidRPr="007A2753">
        <w:rPr>
          <w:sz w:val="26"/>
          <w:szCs w:val="26"/>
        </w:rPr>
        <w:t>quan</w:t>
      </w:r>
      <w:proofErr w:type="spellEnd"/>
      <w:r w:rsidRPr="007A2753">
        <w:rPr>
          <w:sz w:val="26"/>
          <w:szCs w:val="26"/>
        </w:rPr>
        <w:t xml:space="preserve"> </w:t>
      </w:r>
      <w:proofErr w:type="spellStart"/>
      <w:r w:rsidRPr="007A2753">
        <w:rPr>
          <w:sz w:val="26"/>
          <w:szCs w:val="26"/>
        </w:rPr>
        <w:t>hệ</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lớn</w:t>
      </w:r>
      <w:proofErr w:type="spellEnd"/>
      <w:r w:rsidRPr="007A2753">
        <w:rPr>
          <w:sz w:val="26"/>
          <w:szCs w:val="26"/>
        </w:rPr>
        <w:t xml:space="preserve"> </w:t>
      </w:r>
      <w:proofErr w:type="spellStart"/>
      <w:r w:rsidRPr="007A2753">
        <w:rPr>
          <w:sz w:val="26"/>
          <w:szCs w:val="26"/>
        </w:rPr>
        <w:t>hơn</w:t>
      </w:r>
      <w:proofErr w:type="spellEnd"/>
      <w:r w:rsidRPr="007A2753">
        <w:rPr>
          <w:sz w:val="26"/>
          <w:szCs w:val="26"/>
        </w:rPr>
        <w:t xml:space="preserve"> </w:t>
      </w:r>
      <w:proofErr w:type="spellStart"/>
      <w:r w:rsidRPr="007A2753">
        <w:rPr>
          <w:sz w:val="26"/>
          <w:szCs w:val="26"/>
        </w:rPr>
        <w:t>cầu</w:t>
      </w:r>
      <w:proofErr w:type="spellEnd"/>
      <w:r w:rsidRPr="007A2753">
        <w:rPr>
          <w:sz w:val="26"/>
          <w:szCs w:val="26"/>
        </w:rPr>
        <w:t xml:space="preserve"> </w:t>
      </w:r>
      <w:proofErr w:type="spellStart"/>
      <w:r w:rsidR="009271E6">
        <w:rPr>
          <w:sz w:val="26"/>
          <w:szCs w:val="26"/>
        </w:rPr>
        <w:t>ắt</w:t>
      </w:r>
      <w:proofErr w:type="spellEnd"/>
      <w:r w:rsidR="009271E6">
        <w:rPr>
          <w:sz w:val="26"/>
          <w:szCs w:val="26"/>
        </w:rPr>
        <w:t xml:space="preserve"> DN </w:t>
      </w:r>
      <w:proofErr w:type="spellStart"/>
      <w:r w:rsidR="009271E6">
        <w:rPr>
          <w:sz w:val="26"/>
          <w:szCs w:val="26"/>
        </w:rPr>
        <w:t>sẽ</w:t>
      </w:r>
      <w:proofErr w:type="spellEnd"/>
      <w:r w:rsidR="009271E6">
        <w:rPr>
          <w:sz w:val="26"/>
          <w:szCs w:val="26"/>
        </w:rPr>
        <w:t xml:space="preserve"> </w:t>
      </w:r>
      <w:proofErr w:type="spellStart"/>
      <w:r w:rsidR="009271E6">
        <w:rPr>
          <w:sz w:val="26"/>
          <w:szCs w:val="26"/>
        </w:rPr>
        <w:t>mua</w:t>
      </w:r>
      <w:proofErr w:type="spellEnd"/>
      <w:r w:rsidR="009271E6">
        <w:rPr>
          <w:sz w:val="26"/>
          <w:szCs w:val="26"/>
        </w:rPr>
        <w:t xml:space="preserve"> </w:t>
      </w:r>
      <w:proofErr w:type="spellStart"/>
      <w:r w:rsidR="009271E6">
        <w:rPr>
          <w:sz w:val="26"/>
          <w:szCs w:val="26"/>
        </w:rPr>
        <w:t>được</w:t>
      </w:r>
      <w:proofErr w:type="spellEnd"/>
      <w:r w:rsidR="009271E6">
        <w:rPr>
          <w:sz w:val="26"/>
          <w:szCs w:val="26"/>
        </w:rPr>
        <w:t xml:space="preserve"> NVL </w:t>
      </w:r>
      <w:proofErr w:type="spellStart"/>
      <w:r w:rsidR="009271E6">
        <w:rPr>
          <w:sz w:val="26"/>
          <w:szCs w:val="26"/>
        </w:rPr>
        <w:t>với</w:t>
      </w:r>
      <w:proofErr w:type="spellEnd"/>
      <w:r w:rsidR="009271E6">
        <w:rPr>
          <w:sz w:val="26"/>
          <w:szCs w:val="26"/>
        </w:rPr>
        <w:t xml:space="preserve"> </w:t>
      </w:r>
      <w:proofErr w:type="spellStart"/>
      <w:r w:rsidR="009271E6">
        <w:rPr>
          <w:sz w:val="26"/>
          <w:szCs w:val="26"/>
        </w:rPr>
        <w:t>giá</w:t>
      </w:r>
      <w:proofErr w:type="spellEnd"/>
      <w:r w:rsidR="009271E6">
        <w:rPr>
          <w:sz w:val="26"/>
          <w:szCs w:val="26"/>
        </w:rPr>
        <w:t xml:space="preserve"> </w:t>
      </w:r>
      <w:proofErr w:type="spellStart"/>
      <w:r w:rsidR="009271E6">
        <w:rPr>
          <w:sz w:val="26"/>
          <w:szCs w:val="26"/>
        </w:rPr>
        <w:t>rẻ</w:t>
      </w:r>
      <w:proofErr w:type="spellEnd"/>
      <w:r w:rsidRPr="007A2753">
        <w:rPr>
          <w:sz w:val="26"/>
          <w:szCs w:val="26"/>
        </w:rPr>
        <w:t xml:space="preserve"> </w:t>
      </w:r>
      <w:proofErr w:type="spellStart"/>
      <w:r w:rsidRPr="007A2753">
        <w:rPr>
          <w:sz w:val="26"/>
          <w:szCs w:val="26"/>
        </w:rPr>
        <w:t>hơn</w:t>
      </w:r>
      <w:proofErr w:type="spellEnd"/>
      <w:r w:rsidRPr="007A2753">
        <w:rPr>
          <w:sz w:val="26"/>
          <w:szCs w:val="26"/>
        </w:rPr>
        <w:t xml:space="preserve">. </w:t>
      </w:r>
      <w:proofErr w:type="spellStart"/>
      <w:r w:rsidRPr="007A2753">
        <w:rPr>
          <w:sz w:val="26"/>
          <w:szCs w:val="26"/>
        </w:rPr>
        <w:t>Mặt</w:t>
      </w:r>
      <w:proofErr w:type="spellEnd"/>
      <w:r w:rsidRPr="007A2753">
        <w:rPr>
          <w:sz w:val="26"/>
          <w:szCs w:val="26"/>
        </w:rPr>
        <w:t xml:space="preserve"> </w:t>
      </w:r>
      <w:proofErr w:type="spellStart"/>
      <w:r w:rsidRPr="007A2753">
        <w:rPr>
          <w:sz w:val="26"/>
          <w:szCs w:val="26"/>
        </w:rPr>
        <w:t>khác</w:t>
      </w:r>
      <w:proofErr w:type="spellEnd"/>
      <w:r w:rsidRPr="007A2753">
        <w:rPr>
          <w:sz w:val="26"/>
          <w:szCs w:val="26"/>
        </w:rPr>
        <w:t xml:space="preserve">, DN </w:t>
      </w:r>
      <w:proofErr w:type="spellStart"/>
      <w:r w:rsidRPr="007A2753">
        <w:rPr>
          <w:sz w:val="26"/>
          <w:szCs w:val="26"/>
        </w:rPr>
        <w:t>cần</w:t>
      </w:r>
      <w:proofErr w:type="spellEnd"/>
      <w:r w:rsidRPr="007A2753">
        <w:rPr>
          <w:sz w:val="26"/>
          <w:szCs w:val="26"/>
        </w:rPr>
        <w:t xml:space="preserve"> </w:t>
      </w:r>
      <w:proofErr w:type="spellStart"/>
      <w:r w:rsidRPr="007A2753">
        <w:rPr>
          <w:sz w:val="26"/>
          <w:szCs w:val="26"/>
        </w:rPr>
        <w:t>phải</w:t>
      </w:r>
      <w:proofErr w:type="spellEnd"/>
      <w:r w:rsidRPr="007A2753">
        <w:rPr>
          <w:sz w:val="26"/>
          <w:szCs w:val="26"/>
        </w:rPr>
        <w:t xml:space="preserve"> </w:t>
      </w:r>
      <w:proofErr w:type="spellStart"/>
      <w:r w:rsidRPr="007A2753">
        <w:rPr>
          <w:sz w:val="26"/>
          <w:szCs w:val="26"/>
        </w:rPr>
        <w:t>nghiên</w:t>
      </w:r>
      <w:proofErr w:type="spellEnd"/>
      <w:r w:rsidRPr="007A2753">
        <w:rPr>
          <w:sz w:val="26"/>
          <w:szCs w:val="26"/>
        </w:rPr>
        <w:t xml:space="preserve"> </w:t>
      </w:r>
      <w:proofErr w:type="spellStart"/>
      <w:r w:rsidRPr="007A2753">
        <w:rPr>
          <w:sz w:val="26"/>
          <w:szCs w:val="26"/>
        </w:rPr>
        <w:t>cứu</w:t>
      </w:r>
      <w:proofErr w:type="spellEnd"/>
      <w:r w:rsidRPr="007A2753">
        <w:rPr>
          <w:sz w:val="26"/>
          <w:szCs w:val="26"/>
        </w:rPr>
        <w:t xml:space="preserve"> </w:t>
      </w:r>
      <w:proofErr w:type="spellStart"/>
      <w:r w:rsidRPr="007A2753">
        <w:rPr>
          <w:sz w:val="26"/>
          <w:szCs w:val="26"/>
        </w:rPr>
        <w:t>phương</w:t>
      </w:r>
      <w:proofErr w:type="spellEnd"/>
      <w:r w:rsidRPr="007A2753">
        <w:rPr>
          <w:sz w:val="26"/>
          <w:szCs w:val="26"/>
        </w:rPr>
        <w:t xml:space="preserve"> </w:t>
      </w:r>
      <w:proofErr w:type="spellStart"/>
      <w:r w:rsidRPr="007A2753">
        <w:rPr>
          <w:sz w:val="26"/>
          <w:szCs w:val="26"/>
        </w:rPr>
        <w:t>thức</w:t>
      </w:r>
      <w:proofErr w:type="spellEnd"/>
      <w:r w:rsidRPr="007A2753">
        <w:rPr>
          <w:sz w:val="26"/>
          <w:szCs w:val="26"/>
        </w:rPr>
        <w:t xml:space="preserve"> </w:t>
      </w:r>
      <w:proofErr w:type="spellStart"/>
      <w:r w:rsidRPr="007A2753">
        <w:rPr>
          <w:sz w:val="26"/>
          <w:szCs w:val="26"/>
        </w:rPr>
        <w:t>thu</w:t>
      </w:r>
      <w:proofErr w:type="spellEnd"/>
      <w:r w:rsidRPr="007A2753">
        <w:rPr>
          <w:sz w:val="26"/>
          <w:szCs w:val="26"/>
        </w:rPr>
        <w:t xml:space="preserve"> </w:t>
      </w:r>
      <w:proofErr w:type="spellStart"/>
      <w:r w:rsidRPr="007A2753">
        <w:rPr>
          <w:sz w:val="26"/>
          <w:szCs w:val="26"/>
        </w:rPr>
        <w:t>mua</w:t>
      </w:r>
      <w:proofErr w:type="spellEnd"/>
      <w:r w:rsidRPr="007A2753">
        <w:rPr>
          <w:sz w:val="26"/>
          <w:szCs w:val="26"/>
        </w:rPr>
        <w:t xml:space="preserve">, </w:t>
      </w:r>
      <w:proofErr w:type="spellStart"/>
      <w:r w:rsidRPr="007A2753">
        <w:rPr>
          <w:sz w:val="26"/>
          <w:szCs w:val="26"/>
        </w:rPr>
        <w:t>thanh</w:t>
      </w:r>
      <w:proofErr w:type="spellEnd"/>
      <w:r w:rsidRPr="007A2753">
        <w:rPr>
          <w:sz w:val="26"/>
          <w:szCs w:val="26"/>
        </w:rPr>
        <w:t xml:space="preserve"> </w:t>
      </w:r>
      <w:proofErr w:type="spellStart"/>
      <w:r w:rsidRPr="007A2753">
        <w:rPr>
          <w:sz w:val="26"/>
          <w:szCs w:val="26"/>
        </w:rPr>
        <w:t>toán</w:t>
      </w:r>
      <w:proofErr w:type="spellEnd"/>
      <w:r w:rsidRPr="007A2753">
        <w:rPr>
          <w:sz w:val="26"/>
          <w:szCs w:val="26"/>
        </w:rPr>
        <w:t xml:space="preserve">, </w:t>
      </w:r>
      <w:proofErr w:type="spellStart"/>
      <w:r w:rsidRPr="007A2753">
        <w:rPr>
          <w:sz w:val="26"/>
          <w:szCs w:val="26"/>
        </w:rPr>
        <w:t>vận</w:t>
      </w:r>
      <w:proofErr w:type="spellEnd"/>
      <w:r w:rsidRPr="007A2753">
        <w:rPr>
          <w:sz w:val="26"/>
          <w:szCs w:val="26"/>
        </w:rPr>
        <w:t xml:space="preserve"> </w:t>
      </w:r>
      <w:proofErr w:type="spellStart"/>
      <w:r w:rsidRPr="007A2753">
        <w:rPr>
          <w:sz w:val="26"/>
          <w:szCs w:val="26"/>
        </w:rPr>
        <w:t>chuyển</w:t>
      </w:r>
      <w:proofErr w:type="spellEnd"/>
      <w:r w:rsidRPr="007A2753">
        <w:rPr>
          <w:sz w:val="26"/>
          <w:szCs w:val="26"/>
        </w:rPr>
        <w:t xml:space="preserve">, </w:t>
      </w:r>
      <w:proofErr w:type="spellStart"/>
      <w:r w:rsidRPr="007A2753">
        <w:rPr>
          <w:sz w:val="26"/>
          <w:szCs w:val="26"/>
        </w:rPr>
        <w:t>bốc</w:t>
      </w:r>
      <w:proofErr w:type="spellEnd"/>
      <w:r w:rsidRPr="007A2753">
        <w:rPr>
          <w:sz w:val="26"/>
          <w:szCs w:val="26"/>
        </w:rPr>
        <w:t xml:space="preserve"> </w:t>
      </w:r>
      <w:proofErr w:type="spellStart"/>
      <w:r w:rsidRPr="007A2753">
        <w:rPr>
          <w:sz w:val="26"/>
          <w:szCs w:val="26"/>
        </w:rPr>
        <w:t>xếp</w:t>
      </w:r>
      <w:proofErr w:type="spellEnd"/>
      <w:r w:rsidRPr="007A2753">
        <w:rPr>
          <w:sz w:val="26"/>
          <w:szCs w:val="26"/>
        </w:rPr>
        <w:t xml:space="preserve"> </w:t>
      </w:r>
      <w:proofErr w:type="spellStart"/>
      <w:r w:rsidRPr="007A2753">
        <w:rPr>
          <w:sz w:val="26"/>
          <w:szCs w:val="26"/>
        </w:rPr>
        <w:t>phù</w:t>
      </w:r>
      <w:proofErr w:type="spellEnd"/>
      <w:r w:rsidRPr="007A2753">
        <w:rPr>
          <w:sz w:val="26"/>
          <w:szCs w:val="26"/>
        </w:rPr>
        <w:t xml:space="preserve"> </w:t>
      </w:r>
      <w:proofErr w:type="spellStart"/>
      <w:r w:rsidRPr="007A2753">
        <w:rPr>
          <w:sz w:val="26"/>
          <w:szCs w:val="26"/>
        </w:rPr>
        <w:t>hợp</w:t>
      </w:r>
      <w:proofErr w:type="spellEnd"/>
      <w:r w:rsidRPr="007A2753">
        <w:rPr>
          <w:sz w:val="26"/>
          <w:szCs w:val="26"/>
        </w:rPr>
        <w:t xml:space="preserve"> </w:t>
      </w:r>
      <w:proofErr w:type="spellStart"/>
      <w:r w:rsidRPr="007A2753">
        <w:rPr>
          <w:sz w:val="26"/>
          <w:szCs w:val="26"/>
        </w:rPr>
        <w:t>với</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thấp</w:t>
      </w:r>
      <w:proofErr w:type="spellEnd"/>
      <w:r w:rsidRPr="007A2753">
        <w:rPr>
          <w:sz w:val="26"/>
          <w:szCs w:val="26"/>
        </w:rPr>
        <w:t xml:space="preserve"> </w:t>
      </w:r>
      <w:proofErr w:type="spellStart"/>
      <w:r w:rsidRPr="007A2753">
        <w:rPr>
          <w:sz w:val="26"/>
          <w:szCs w:val="26"/>
        </w:rPr>
        <w:t>nhất</w:t>
      </w:r>
      <w:proofErr w:type="spellEnd"/>
      <w:r w:rsidRPr="007A2753">
        <w:rPr>
          <w:sz w:val="26"/>
          <w:szCs w:val="26"/>
        </w:rPr>
        <w:t xml:space="preserve">. Do </w:t>
      </w:r>
      <w:proofErr w:type="spellStart"/>
      <w:r w:rsidRPr="007A2753">
        <w:rPr>
          <w:sz w:val="26"/>
          <w:szCs w:val="26"/>
        </w:rPr>
        <w:t>đó</w:t>
      </w:r>
      <w:proofErr w:type="spellEnd"/>
      <w:r w:rsidRPr="007A2753">
        <w:rPr>
          <w:sz w:val="26"/>
          <w:szCs w:val="26"/>
        </w:rPr>
        <w:t xml:space="preserve">, </w:t>
      </w:r>
      <w:proofErr w:type="spellStart"/>
      <w:r w:rsidRPr="007A2753">
        <w:rPr>
          <w:sz w:val="26"/>
          <w:szCs w:val="26"/>
        </w:rPr>
        <w:t>đơn</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từng</w:t>
      </w:r>
      <w:proofErr w:type="spellEnd"/>
      <w:r w:rsidRPr="007A2753">
        <w:rPr>
          <w:sz w:val="26"/>
          <w:szCs w:val="26"/>
        </w:rPr>
        <w:t xml:space="preserve"> </w:t>
      </w:r>
      <w:proofErr w:type="spellStart"/>
      <w:r w:rsidRPr="007A2753">
        <w:rPr>
          <w:sz w:val="26"/>
          <w:szCs w:val="26"/>
        </w:rPr>
        <w:t>loại</w:t>
      </w:r>
      <w:proofErr w:type="spellEnd"/>
      <w:r w:rsidRPr="007A2753">
        <w:rPr>
          <w:sz w:val="26"/>
          <w:szCs w:val="26"/>
        </w:rPr>
        <w:t xml:space="preserve"> NVL </w:t>
      </w:r>
      <w:proofErr w:type="spellStart"/>
      <w:r w:rsidRPr="007A2753">
        <w:rPr>
          <w:sz w:val="26"/>
          <w:szCs w:val="26"/>
        </w:rPr>
        <w:t>cho</w:t>
      </w:r>
      <w:proofErr w:type="spellEnd"/>
      <w:r w:rsidRPr="007A2753">
        <w:rPr>
          <w:sz w:val="26"/>
          <w:szCs w:val="26"/>
        </w:rPr>
        <w:t xml:space="preserve"> SX </w:t>
      </w:r>
      <w:proofErr w:type="spellStart"/>
      <w:r w:rsidRPr="007A2753">
        <w:rPr>
          <w:sz w:val="26"/>
          <w:szCs w:val="26"/>
        </w:rPr>
        <w:t>đơn</w:t>
      </w:r>
      <w:proofErr w:type="spellEnd"/>
      <w:r w:rsidRPr="007A2753">
        <w:rPr>
          <w:sz w:val="26"/>
          <w:szCs w:val="26"/>
        </w:rPr>
        <w:t xml:space="preserve"> </w:t>
      </w:r>
      <w:proofErr w:type="spellStart"/>
      <w:r w:rsidRPr="007A2753">
        <w:rPr>
          <w:sz w:val="26"/>
          <w:szCs w:val="26"/>
        </w:rPr>
        <w:t>vị</w:t>
      </w:r>
      <w:proofErr w:type="spellEnd"/>
      <w:r w:rsidRPr="007A2753">
        <w:rPr>
          <w:sz w:val="26"/>
          <w:szCs w:val="26"/>
        </w:rPr>
        <w:t xml:space="preserve"> SP </w:t>
      </w:r>
      <w:proofErr w:type="spellStart"/>
      <w:r w:rsidRPr="007A2753">
        <w:rPr>
          <w:sz w:val="26"/>
          <w:szCs w:val="26"/>
        </w:rPr>
        <w:t>hàng</w:t>
      </w:r>
      <w:proofErr w:type="spellEnd"/>
      <w:r w:rsidRPr="007A2753">
        <w:rPr>
          <w:sz w:val="26"/>
          <w:szCs w:val="26"/>
        </w:rPr>
        <w:t xml:space="preserve"> </w:t>
      </w:r>
      <w:proofErr w:type="spellStart"/>
      <w:r w:rsidRPr="007A2753">
        <w:rPr>
          <w:sz w:val="26"/>
          <w:szCs w:val="26"/>
        </w:rPr>
        <w:t>hoá</w:t>
      </w:r>
      <w:proofErr w:type="spellEnd"/>
      <w:r w:rsidRPr="007A2753">
        <w:rPr>
          <w:sz w:val="26"/>
          <w:szCs w:val="26"/>
        </w:rPr>
        <w:t xml:space="preserve"> </w:t>
      </w:r>
      <w:proofErr w:type="spellStart"/>
      <w:r w:rsidRPr="007A2753">
        <w:rPr>
          <w:sz w:val="26"/>
          <w:szCs w:val="26"/>
        </w:rPr>
        <w:t>là</w:t>
      </w:r>
      <w:proofErr w:type="spellEnd"/>
      <w:r w:rsidRPr="007A2753">
        <w:rPr>
          <w:sz w:val="26"/>
          <w:szCs w:val="26"/>
        </w:rPr>
        <w:t xml:space="preserve"> </w:t>
      </w:r>
      <w:proofErr w:type="spellStart"/>
      <w:r w:rsidRPr="007A2753">
        <w:rPr>
          <w:sz w:val="26"/>
          <w:szCs w:val="26"/>
        </w:rPr>
        <w:t>thấp</w:t>
      </w:r>
      <w:proofErr w:type="spellEnd"/>
      <w:r w:rsidRPr="007A2753">
        <w:rPr>
          <w:sz w:val="26"/>
          <w:szCs w:val="26"/>
        </w:rPr>
        <w:t xml:space="preserve"> </w:t>
      </w:r>
      <w:proofErr w:type="spellStart"/>
      <w:r w:rsidRPr="007A2753">
        <w:rPr>
          <w:sz w:val="26"/>
          <w:szCs w:val="26"/>
        </w:rPr>
        <w:t>nhất</w:t>
      </w:r>
      <w:proofErr w:type="spellEnd"/>
      <w:r w:rsidRPr="007A2753">
        <w:rPr>
          <w:sz w:val="26"/>
          <w:szCs w:val="26"/>
        </w:rPr>
        <w:t xml:space="preserve">. </w:t>
      </w:r>
      <w:proofErr w:type="spellStart"/>
      <w:r w:rsidRPr="007A2753">
        <w:rPr>
          <w:sz w:val="26"/>
          <w:szCs w:val="26"/>
        </w:rPr>
        <w:t>Đồng</w:t>
      </w:r>
      <w:proofErr w:type="spellEnd"/>
      <w:r w:rsidRPr="007A2753">
        <w:rPr>
          <w:sz w:val="26"/>
          <w:szCs w:val="26"/>
        </w:rPr>
        <w:t xml:space="preserve"> </w:t>
      </w:r>
      <w:proofErr w:type="spellStart"/>
      <w:r w:rsidRPr="007A2753">
        <w:rPr>
          <w:sz w:val="26"/>
          <w:szCs w:val="26"/>
        </w:rPr>
        <w:t>thời</w:t>
      </w:r>
      <w:proofErr w:type="spellEnd"/>
      <w:r w:rsidRPr="007A2753">
        <w:rPr>
          <w:sz w:val="26"/>
          <w:szCs w:val="26"/>
        </w:rPr>
        <w:t xml:space="preserve"> DN </w:t>
      </w:r>
      <w:proofErr w:type="spellStart"/>
      <w:r w:rsidRPr="007A2753">
        <w:rPr>
          <w:sz w:val="26"/>
          <w:szCs w:val="26"/>
        </w:rPr>
        <w:t>cần</w:t>
      </w:r>
      <w:proofErr w:type="spellEnd"/>
      <w:r w:rsidRPr="007A2753">
        <w:rPr>
          <w:sz w:val="26"/>
          <w:szCs w:val="26"/>
        </w:rPr>
        <w:t xml:space="preserve"> </w:t>
      </w:r>
      <w:proofErr w:type="spellStart"/>
      <w:r w:rsidRPr="007A2753">
        <w:rPr>
          <w:sz w:val="26"/>
          <w:szCs w:val="26"/>
        </w:rPr>
        <w:t>phải</w:t>
      </w:r>
      <w:proofErr w:type="spellEnd"/>
      <w:r w:rsidRPr="007A2753">
        <w:rPr>
          <w:sz w:val="26"/>
          <w:szCs w:val="26"/>
        </w:rPr>
        <w:t xml:space="preserve"> </w:t>
      </w:r>
      <w:proofErr w:type="spellStart"/>
      <w:r w:rsidRPr="007A2753">
        <w:rPr>
          <w:sz w:val="26"/>
          <w:szCs w:val="26"/>
        </w:rPr>
        <w:t>chú</w:t>
      </w:r>
      <w:proofErr w:type="spellEnd"/>
      <w:r w:rsidRPr="007A2753">
        <w:rPr>
          <w:sz w:val="26"/>
          <w:szCs w:val="26"/>
        </w:rPr>
        <w:t xml:space="preserve"> ý </w:t>
      </w:r>
      <w:proofErr w:type="spellStart"/>
      <w:r w:rsidRPr="007A2753">
        <w:rPr>
          <w:sz w:val="26"/>
          <w:szCs w:val="26"/>
        </w:rPr>
        <w:t>đến</w:t>
      </w:r>
      <w:proofErr w:type="spellEnd"/>
      <w:r w:rsidRPr="007A2753">
        <w:rPr>
          <w:sz w:val="26"/>
          <w:szCs w:val="26"/>
        </w:rPr>
        <w:t xml:space="preserve"> </w:t>
      </w:r>
      <w:proofErr w:type="spellStart"/>
      <w:r w:rsidRPr="007A2753">
        <w:rPr>
          <w:sz w:val="26"/>
          <w:szCs w:val="26"/>
        </w:rPr>
        <w:t>cả</w:t>
      </w:r>
      <w:proofErr w:type="spellEnd"/>
      <w:r w:rsidRPr="007A2753">
        <w:rPr>
          <w:sz w:val="26"/>
          <w:szCs w:val="26"/>
        </w:rPr>
        <w:t xml:space="preserve"> </w:t>
      </w:r>
      <w:proofErr w:type="spellStart"/>
      <w:r w:rsidRPr="007A2753">
        <w:rPr>
          <w:sz w:val="26"/>
          <w:szCs w:val="26"/>
        </w:rPr>
        <w:t>chất</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NVL </w:t>
      </w:r>
      <w:proofErr w:type="spellStart"/>
      <w:r w:rsidRPr="007A2753">
        <w:rPr>
          <w:sz w:val="26"/>
          <w:szCs w:val="26"/>
        </w:rPr>
        <w:t>được</w:t>
      </w:r>
      <w:proofErr w:type="spellEnd"/>
      <w:r w:rsidRPr="007A2753">
        <w:rPr>
          <w:sz w:val="26"/>
          <w:szCs w:val="26"/>
        </w:rPr>
        <w:t xml:space="preserve"> </w:t>
      </w:r>
      <w:proofErr w:type="spellStart"/>
      <w:r w:rsidRPr="007A2753">
        <w:rPr>
          <w:sz w:val="26"/>
          <w:szCs w:val="26"/>
        </w:rPr>
        <w:t>cung</w:t>
      </w:r>
      <w:proofErr w:type="spellEnd"/>
      <w:r w:rsidRPr="007A2753">
        <w:rPr>
          <w:sz w:val="26"/>
          <w:szCs w:val="26"/>
        </w:rPr>
        <w:t xml:space="preserve"> </w:t>
      </w:r>
      <w:proofErr w:type="spellStart"/>
      <w:r w:rsidRPr="007A2753">
        <w:rPr>
          <w:sz w:val="26"/>
          <w:szCs w:val="26"/>
        </w:rPr>
        <w:t>ứng</w:t>
      </w:r>
      <w:proofErr w:type="spellEnd"/>
      <w:r w:rsidRPr="007A2753">
        <w:rPr>
          <w:sz w:val="26"/>
          <w:szCs w:val="26"/>
        </w:rPr>
        <w:t xml:space="preserve">. </w:t>
      </w:r>
      <w:proofErr w:type="spellStart"/>
      <w:r w:rsidRPr="007A2753">
        <w:rPr>
          <w:sz w:val="26"/>
          <w:szCs w:val="26"/>
        </w:rPr>
        <w:t>Có</w:t>
      </w:r>
      <w:proofErr w:type="spellEnd"/>
      <w:r w:rsidRPr="007A2753">
        <w:rPr>
          <w:sz w:val="26"/>
          <w:szCs w:val="26"/>
        </w:rPr>
        <w:t xml:space="preserve"> </w:t>
      </w:r>
      <w:proofErr w:type="spellStart"/>
      <w:r w:rsidRPr="007A2753">
        <w:rPr>
          <w:sz w:val="26"/>
          <w:szCs w:val="26"/>
        </w:rPr>
        <w:t>như</w:t>
      </w:r>
      <w:proofErr w:type="spellEnd"/>
      <w:r w:rsidRPr="007A2753">
        <w:rPr>
          <w:sz w:val="26"/>
          <w:szCs w:val="26"/>
        </w:rPr>
        <w:t xml:space="preserve"> </w:t>
      </w:r>
      <w:proofErr w:type="spellStart"/>
      <w:r w:rsidRPr="007A2753">
        <w:rPr>
          <w:sz w:val="26"/>
          <w:szCs w:val="26"/>
        </w:rPr>
        <w:t>vậy</w:t>
      </w:r>
      <w:proofErr w:type="spellEnd"/>
      <w:r w:rsidRPr="007A2753">
        <w:rPr>
          <w:sz w:val="26"/>
          <w:szCs w:val="26"/>
        </w:rPr>
        <w:t xml:space="preserve"> </w:t>
      </w:r>
      <w:proofErr w:type="spellStart"/>
      <w:r w:rsidRPr="007A2753">
        <w:rPr>
          <w:sz w:val="26"/>
          <w:szCs w:val="26"/>
        </w:rPr>
        <w:t>mới</w:t>
      </w:r>
      <w:proofErr w:type="spellEnd"/>
      <w:r w:rsidRPr="007A2753">
        <w:rPr>
          <w:sz w:val="26"/>
          <w:szCs w:val="26"/>
        </w:rPr>
        <w:t xml:space="preserve"> </w:t>
      </w:r>
      <w:proofErr w:type="spellStart"/>
      <w:r w:rsidRPr="007A2753">
        <w:rPr>
          <w:sz w:val="26"/>
          <w:szCs w:val="26"/>
        </w:rPr>
        <w:t>đảm</w:t>
      </w:r>
      <w:proofErr w:type="spellEnd"/>
      <w:r w:rsidRPr="007A2753">
        <w:rPr>
          <w:sz w:val="26"/>
          <w:szCs w:val="26"/>
        </w:rPr>
        <w:t xml:space="preserve"> </w:t>
      </w:r>
      <w:proofErr w:type="spellStart"/>
      <w:r w:rsidRPr="007A2753">
        <w:rPr>
          <w:sz w:val="26"/>
          <w:szCs w:val="26"/>
        </w:rPr>
        <w:t>bảo</w:t>
      </w:r>
      <w:proofErr w:type="spellEnd"/>
      <w:r w:rsidRPr="007A2753">
        <w:rPr>
          <w:sz w:val="26"/>
          <w:szCs w:val="26"/>
        </w:rPr>
        <w:t xml:space="preserve"> </w:t>
      </w:r>
      <w:proofErr w:type="spellStart"/>
      <w:r w:rsidRPr="007A2753">
        <w:rPr>
          <w:sz w:val="26"/>
          <w:szCs w:val="26"/>
        </w:rPr>
        <w:t>chất</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SP </w:t>
      </w:r>
      <w:proofErr w:type="spellStart"/>
      <w:r w:rsidR="003C15E2">
        <w:rPr>
          <w:sz w:val="26"/>
          <w:szCs w:val="26"/>
        </w:rPr>
        <w:t>sản</w:t>
      </w:r>
      <w:proofErr w:type="spellEnd"/>
      <w:r w:rsidR="003C15E2">
        <w:rPr>
          <w:sz w:val="26"/>
          <w:szCs w:val="26"/>
        </w:rPr>
        <w:t xml:space="preserve"> </w:t>
      </w:r>
      <w:proofErr w:type="spellStart"/>
      <w:r w:rsidR="003C15E2">
        <w:rPr>
          <w:sz w:val="26"/>
          <w:szCs w:val="26"/>
        </w:rPr>
        <w:t>xuất</w:t>
      </w:r>
      <w:proofErr w:type="spellEnd"/>
      <w:r w:rsidRPr="007A2753">
        <w:rPr>
          <w:sz w:val="26"/>
          <w:szCs w:val="26"/>
        </w:rPr>
        <w:t xml:space="preserve"> ra </w:t>
      </w:r>
      <w:proofErr w:type="spellStart"/>
      <w:r w:rsidRPr="007A2753">
        <w:rPr>
          <w:sz w:val="26"/>
          <w:szCs w:val="26"/>
        </w:rPr>
        <w:t>đạt</w:t>
      </w:r>
      <w:proofErr w:type="spellEnd"/>
      <w:r w:rsidRPr="007A2753">
        <w:rPr>
          <w:sz w:val="26"/>
          <w:szCs w:val="26"/>
        </w:rPr>
        <w:t xml:space="preserve"> </w:t>
      </w:r>
      <w:proofErr w:type="spellStart"/>
      <w:r w:rsidRPr="007A2753">
        <w:rPr>
          <w:sz w:val="26"/>
          <w:szCs w:val="26"/>
        </w:rPr>
        <w:t>tiêu</w:t>
      </w:r>
      <w:proofErr w:type="spellEnd"/>
      <w:r w:rsidRPr="007A2753">
        <w:rPr>
          <w:sz w:val="26"/>
          <w:szCs w:val="26"/>
        </w:rPr>
        <w:t xml:space="preserve"> </w:t>
      </w:r>
      <w:proofErr w:type="spellStart"/>
      <w:r w:rsidRPr="007A2753">
        <w:rPr>
          <w:sz w:val="26"/>
          <w:szCs w:val="26"/>
        </w:rPr>
        <w:t>chuẩn</w:t>
      </w:r>
      <w:proofErr w:type="spellEnd"/>
      <w:r w:rsidRPr="007A2753">
        <w:rPr>
          <w:sz w:val="26"/>
          <w:szCs w:val="26"/>
        </w:rPr>
        <w:t xml:space="preserve"> </w:t>
      </w:r>
      <w:proofErr w:type="spellStart"/>
      <w:r w:rsidRPr="007A2753">
        <w:rPr>
          <w:sz w:val="26"/>
          <w:szCs w:val="26"/>
        </w:rPr>
        <w:t>chất</w:t>
      </w:r>
      <w:proofErr w:type="spellEnd"/>
      <w:r w:rsidRPr="007A2753">
        <w:rPr>
          <w:sz w:val="26"/>
          <w:szCs w:val="26"/>
        </w:rPr>
        <w:t xml:space="preserve"> </w:t>
      </w:r>
      <w:proofErr w:type="spellStart"/>
      <w:r w:rsidRPr="007A2753">
        <w:rPr>
          <w:sz w:val="26"/>
          <w:szCs w:val="26"/>
        </w:rPr>
        <w:t>lượng</w:t>
      </w:r>
      <w:proofErr w:type="spellEnd"/>
      <w:r w:rsidRPr="007A2753">
        <w:rPr>
          <w:sz w:val="26"/>
          <w:szCs w:val="26"/>
        </w:rPr>
        <w:t xml:space="preserve"> </w:t>
      </w:r>
      <w:proofErr w:type="spellStart"/>
      <w:r w:rsidRPr="007A2753">
        <w:rPr>
          <w:sz w:val="26"/>
          <w:szCs w:val="26"/>
        </w:rPr>
        <w:t>cao</w:t>
      </w:r>
      <w:proofErr w:type="spellEnd"/>
      <w:r w:rsidRPr="007A2753">
        <w:rPr>
          <w:sz w:val="26"/>
          <w:szCs w:val="26"/>
        </w:rPr>
        <w:t>.</w:t>
      </w:r>
    </w:p>
    <w:p w14:paraId="0CCD38D7" w14:textId="77777777" w:rsidR="0009712E" w:rsidRPr="007A2753" w:rsidRDefault="0009712E" w:rsidP="007A2753">
      <w:pPr>
        <w:spacing w:before="120"/>
        <w:ind w:firstLine="720"/>
        <w:jc w:val="both"/>
        <w:rPr>
          <w:sz w:val="26"/>
          <w:szCs w:val="26"/>
        </w:rPr>
      </w:pPr>
      <w:r w:rsidRPr="00925ECC">
        <w:rPr>
          <w:position w:val="-16"/>
          <w:sz w:val="26"/>
          <w:szCs w:val="26"/>
          <w:highlight w:val="yellow"/>
        </w:rPr>
        <w:object w:dxaOrig="2560" w:dyaOrig="420" w14:anchorId="3BAD8526">
          <v:shape id="_x0000_i1039" type="#_x0000_t75" style="width:128.55pt;height:21pt" o:ole="">
            <v:imagedata r:id="rId24" o:title=""/>
          </v:shape>
          <o:OLEObject Type="Embed" ProgID="Equation.3" ShapeID="_x0000_i1039" DrawAspect="Content" ObjectID="_1669544847" r:id="rId25"/>
        </w:object>
      </w:r>
      <w:r w:rsidRPr="00925ECC">
        <w:rPr>
          <w:sz w:val="26"/>
          <w:szCs w:val="26"/>
          <w:highlight w:val="yellow"/>
        </w:rPr>
        <w:t xml:space="preserve">= </w:t>
      </w:r>
      <w:r w:rsidR="001B46E8" w:rsidRPr="00925ECC">
        <w:rPr>
          <w:position w:val="-32"/>
          <w:sz w:val="26"/>
          <w:szCs w:val="26"/>
          <w:highlight w:val="yellow"/>
        </w:rPr>
        <w:object w:dxaOrig="2860" w:dyaOrig="740" w14:anchorId="0AD9CE43">
          <v:shape id="_x0000_i1040" type="#_x0000_t75" style="width:142.7pt;height:37.3pt" o:ole="">
            <v:imagedata r:id="rId26" o:title=""/>
          </v:shape>
          <o:OLEObject Type="Embed" ProgID="Equation.3" ShapeID="_x0000_i1040" DrawAspect="Content" ObjectID="_1669544848" r:id="rId27"/>
        </w:object>
      </w:r>
    </w:p>
    <w:p w14:paraId="380A34F9" w14:textId="77777777" w:rsidR="00A07170" w:rsidRPr="007A2753" w:rsidRDefault="00A07170" w:rsidP="007A2753">
      <w:pPr>
        <w:spacing w:before="120"/>
        <w:ind w:firstLine="720"/>
        <w:jc w:val="both"/>
        <w:rPr>
          <w:b/>
          <w:bCs/>
          <w:sz w:val="26"/>
          <w:szCs w:val="26"/>
        </w:rPr>
      </w:pPr>
      <w:r w:rsidRPr="007A2753">
        <w:rPr>
          <w:b/>
          <w:bCs/>
          <w:sz w:val="26"/>
          <w:szCs w:val="26"/>
        </w:rPr>
        <w:t xml:space="preserve">- </w:t>
      </w:r>
      <w:proofErr w:type="spellStart"/>
      <w:r w:rsidRPr="007A2753">
        <w:rPr>
          <w:b/>
          <w:bCs/>
          <w:sz w:val="26"/>
          <w:szCs w:val="26"/>
        </w:rPr>
        <w:t>Ảnh</w:t>
      </w:r>
      <w:proofErr w:type="spellEnd"/>
      <w:r w:rsidRPr="007A2753">
        <w:rPr>
          <w:b/>
          <w:bCs/>
          <w:sz w:val="26"/>
          <w:szCs w:val="26"/>
        </w:rPr>
        <w:t xml:space="preserve"> </w:t>
      </w:r>
      <w:proofErr w:type="spellStart"/>
      <w:r w:rsidRPr="007A2753">
        <w:rPr>
          <w:b/>
          <w:bCs/>
          <w:sz w:val="26"/>
          <w:szCs w:val="26"/>
        </w:rPr>
        <w:t>hưởng</w:t>
      </w:r>
      <w:proofErr w:type="spellEnd"/>
      <w:r w:rsidRPr="007A2753">
        <w:rPr>
          <w:b/>
          <w:bCs/>
          <w:sz w:val="26"/>
          <w:szCs w:val="26"/>
        </w:rPr>
        <w:t xml:space="preserve"> </w:t>
      </w:r>
      <w:proofErr w:type="spellStart"/>
      <w:r w:rsidRPr="007A2753">
        <w:rPr>
          <w:b/>
          <w:bCs/>
          <w:sz w:val="26"/>
          <w:szCs w:val="26"/>
        </w:rPr>
        <w:t>của</w:t>
      </w:r>
      <w:proofErr w:type="spellEnd"/>
      <w:r w:rsidRPr="007A2753">
        <w:rPr>
          <w:b/>
          <w:bCs/>
          <w:sz w:val="26"/>
          <w:szCs w:val="26"/>
        </w:rPr>
        <w:t xml:space="preserve"> </w:t>
      </w:r>
      <w:proofErr w:type="spellStart"/>
      <w:r w:rsidRPr="007A2753">
        <w:rPr>
          <w:b/>
          <w:bCs/>
          <w:sz w:val="26"/>
          <w:szCs w:val="26"/>
        </w:rPr>
        <w:t>nhân</w:t>
      </w:r>
      <w:proofErr w:type="spellEnd"/>
      <w:r w:rsidRPr="007A2753">
        <w:rPr>
          <w:b/>
          <w:bCs/>
          <w:sz w:val="26"/>
          <w:szCs w:val="26"/>
        </w:rPr>
        <w:t xml:space="preserve"> </w:t>
      </w:r>
      <w:proofErr w:type="spellStart"/>
      <w:r w:rsidRPr="007A2753">
        <w:rPr>
          <w:b/>
          <w:bCs/>
          <w:sz w:val="26"/>
          <w:szCs w:val="26"/>
        </w:rPr>
        <w:t>tố</w:t>
      </w:r>
      <w:proofErr w:type="spellEnd"/>
      <w:r w:rsidRPr="007A2753">
        <w:rPr>
          <w:b/>
          <w:bCs/>
          <w:sz w:val="26"/>
          <w:szCs w:val="26"/>
        </w:rPr>
        <w:t xml:space="preserve"> </w:t>
      </w:r>
      <w:proofErr w:type="spellStart"/>
      <w:r w:rsidRPr="007A2753">
        <w:rPr>
          <w:b/>
          <w:bCs/>
          <w:sz w:val="26"/>
          <w:szCs w:val="26"/>
        </w:rPr>
        <w:t>phế</w:t>
      </w:r>
      <w:proofErr w:type="spellEnd"/>
      <w:r w:rsidRPr="007A2753">
        <w:rPr>
          <w:b/>
          <w:bCs/>
          <w:sz w:val="26"/>
          <w:szCs w:val="26"/>
        </w:rPr>
        <w:t xml:space="preserve"> </w:t>
      </w:r>
      <w:proofErr w:type="spellStart"/>
      <w:r w:rsidRPr="007A2753">
        <w:rPr>
          <w:b/>
          <w:bCs/>
          <w:sz w:val="26"/>
          <w:szCs w:val="26"/>
        </w:rPr>
        <w:t>liệu</w:t>
      </w:r>
      <w:proofErr w:type="spellEnd"/>
      <w:r w:rsidRPr="007A2753">
        <w:rPr>
          <w:b/>
          <w:bCs/>
          <w:sz w:val="26"/>
          <w:szCs w:val="26"/>
        </w:rPr>
        <w:t xml:space="preserve"> </w:t>
      </w:r>
      <w:proofErr w:type="spellStart"/>
      <w:r w:rsidRPr="007A2753">
        <w:rPr>
          <w:b/>
          <w:bCs/>
          <w:sz w:val="26"/>
          <w:szCs w:val="26"/>
        </w:rPr>
        <w:t>thu</w:t>
      </w:r>
      <w:proofErr w:type="spellEnd"/>
      <w:r w:rsidRPr="007A2753">
        <w:rPr>
          <w:b/>
          <w:bCs/>
          <w:sz w:val="26"/>
          <w:szCs w:val="26"/>
        </w:rPr>
        <w:t xml:space="preserve"> </w:t>
      </w:r>
      <w:proofErr w:type="spellStart"/>
      <w:proofErr w:type="gramStart"/>
      <w:r w:rsidRPr="007A2753">
        <w:rPr>
          <w:b/>
          <w:bCs/>
          <w:sz w:val="26"/>
          <w:szCs w:val="26"/>
        </w:rPr>
        <w:t>hồi</w:t>
      </w:r>
      <w:proofErr w:type="spellEnd"/>
      <w:r w:rsidRPr="007A2753">
        <w:rPr>
          <w:b/>
          <w:bCs/>
          <w:sz w:val="26"/>
          <w:szCs w:val="26"/>
        </w:rPr>
        <w:t>(</w:t>
      </w:r>
      <w:proofErr w:type="gramEnd"/>
      <w:r w:rsidRPr="007A2753">
        <w:rPr>
          <w:b/>
          <w:bCs/>
          <w:position w:val="-16"/>
          <w:sz w:val="26"/>
          <w:szCs w:val="26"/>
        </w:rPr>
        <w:object w:dxaOrig="760" w:dyaOrig="420" w14:anchorId="60CA9071">
          <v:shape id="_x0000_i1041" type="#_x0000_t75" style="width:38.55pt;height:21pt" o:ole="">
            <v:imagedata r:id="rId28" o:title=""/>
          </v:shape>
          <o:OLEObject Type="Embed" ProgID="Equation.3" ShapeID="_x0000_i1041" DrawAspect="Content" ObjectID="_1669544849" r:id="rId29"/>
        </w:object>
      </w:r>
      <w:r w:rsidRPr="007A2753">
        <w:rPr>
          <w:b/>
          <w:bCs/>
          <w:sz w:val="26"/>
          <w:szCs w:val="26"/>
        </w:rPr>
        <w:t xml:space="preserve"> )</w:t>
      </w:r>
    </w:p>
    <w:p w14:paraId="7A9EF604" w14:textId="77777777" w:rsidR="0009712E" w:rsidRPr="007A2753" w:rsidRDefault="0009712E" w:rsidP="009271E6">
      <w:pPr>
        <w:spacing w:line="360" w:lineRule="auto"/>
        <w:ind w:firstLine="720"/>
        <w:jc w:val="both"/>
        <w:rPr>
          <w:b/>
          <w:bCs/>
          <w:sz w:val="26"/>
          <w:szCs w:val="26"/>
        </w:rPr>
      </w:pPr>
      <w:proofErr w:type="spellStart"/>
      <w:r w:rsidRPr="007A2753">
        <w:rPr>
          <w:sz w:val="26"/>
          <w:szCs w:val="26"/>
        </w:rPr>
        <w:lastRenderedPageBreak/>
        <w:t>Tổ</w:t>
      </w:r>
      <w:proofErr w:type="spellEnd"/>
      <w:r w:rsidRPr="007A2753">
        <w:rPr>
          <w:sz w:val="26"/>
          <w:szCs w:val="26"/>
        </w:rPr>
        <w:t xml:space="preserve"> </w:t>
      </w:r>
      <w:proofErr w:type="spellStart"/>
      <w:r w:rsidRPr="007A2753">
        <w:rPr>
          <w:sz w:val="26"/>
          <w:szCs w:val="26"/>
        </w:rPr>
        <w:t>chức</w:t>
      </w:r>
      <w:proofErr w:type="spellEnd"/>
      <w:r w:rsidRPr="007A2753">
        <w:rPr>
          <w:sz w:val="26"/>
          <w:szCs w:val="26"/>
        </w:rPr>
        <w:t xml:space="preserve"> </w:t>
      </w:r>
      <w:proofErr w:type="spellStart"/>
      <w:r w:rsidRPr="007A2753">
        <w:rPr>
          <w:sz w:val="26"/>
          <w:szCs w:val="26"/>
        </w:rPr>
        <w:t>thu</w:t>
      </w:r>
      <w:proofErr w:type="spellEnd"/>
      <w:r w:rsidRPr="007A2753">
        <w:rPr>
          <w:sz w:val="26"/>
          <w:szCs w:val="26"/>
        </w:rPr>
        <w:t xml:space="preserve"> </w:t>
      </w:r>
      <w:proofErr w:type="spellStart"/>
      <w:r w:rsidRPr="007A2753">
        <w:rPr>
          <w:sz w:val="26"/>
          <w:szCs w:val="26"/>
        </w:rPr>
        <w:t>hồi</w:t>
      </w:r>
      <w:proofErr w:type="spellEnd"/>
      <w:r w:rsidRPr="007A2753">
        <w:rPr>
          <w:sz w:val="26"/>
          <w:szCs w:val="26"/>
        </w:rPr>
        <w:t xml:space="preserve"> </w:t>
      </w:r>
      <w:proofErr w:type="spellStart"/>
      <w:r w:rsidRPr="007A2753">
        <w:rPr>
          <w:sz w:val="26"/>
          <w:szCs w:val="26"/>
        </w:rPr>
        <w:t>phế</w:t>
      </w:r>
      <w:proofErr w:type="spellEnd"/>
      <w:r w:rsidRPr="007A2753">
        <w:rPr>
          <w:sz w:val="26"/>
          <w:szCs w:val="26"/>
        </w:rPr>
        <w:t xml:space="preserve"> </w:t>
      </w:r>
      <w:proofErr w:type="spellStart"/>
      <w:r w:rsidRPr="007A2753">
        <w:rPr>
          <w:sz w:val="26"/>
          <w:szCs w:val="26"/>
        </w:rPr>
        <w:t>liệu</w:t>
      </w:r>
      <w:proofErr w:type="spellEnd"/>
      <w:r w:rsidRPr="007A2753">
        <w:rPr>
          <w:sz w:val="26"/>
          <w:szCs w:val="26"/>
        </w:rPr>
        <w:t xml:space="preserve"> </w:t>
      </w:r>
      <w:proofErr w:type="spellStart"/>
      <w:r w:rsidRPr="007A2753">
        <w:rPr>
          <w:sz w:val="26"/>
          <w:szCs w:val="26"/>
        </w:rPr>
        <w:t>tốt</w:t>
      </w:r>
      <w:proofErr w:type="spellEnd"/>
      <w:r w:rsidRPr="007A2753">
        <w:rPr>
          <w:sz w:val="26"/>
          <w:szCs w:val="26"/>
        </w:rPr>
        <w:t xml:space="preserve"> </w:t>
      </w:r>
      <w:proofErr w:type="spellStart"/>
      <w:r w:rsidRPr="007A2753">
        <w:rPr>
          <w:sz w:val="26"/>
          <w:szCs w:val="26"/>
        </w:rPr>
        <w:t>để</w:t>
      </w:r>
      <w:proofErr w:type="spellEnd"/>
      <w:r w:rsidRPr="007A2753">
        <w:rPr>
          <w:sz w:val="26"/>
          <w:szCs w:val="26"/>
        </w:rPr>
        <w:t xml:space="preserve"> </w:t>
      </w:r>
      <w:proofErr w:type="spellStart"/>
      <w:r w:rsidRPr="007A2753">
        <w:rPr>
          <w:sz w:val="26"/>
          <w:szCs w:val="26"/>
        </w:rPr>
        <w:t>tiếp</w:t>
      </w:r>
      <w:proofErr w:type="spellEnd"/>
      <w:r w:rsidRPr="007A2753">
        <w:rPr>
          <w:sz w:val="26"/>
          <w:szCs w:val="26"/>
        </w:rPr>
        <w:t xml:space="preserve"> </w:t>
      </w:r>
      <w:proofErr w:type="spellStart"/>
      <w:r w:rsidRPr="007A2753">
        <w:rPr>
          <w:sz w:val="26"/>
          <w:szCs w:val="26"/>
        </w:rPr>
        <w:t>tục</w:t>
      </w:r>
      <w:proofErr w:type="spellEnd"/>
      <w:r w:rsidRPr="007A2753">
        <w:rPr>
          <w:sz w:val="26"/>
          <w:szCs w:val="26"/>
        </w:rPr>
        <w:t xml:space="preserve"> </w:t>
      </w:r>
      <w:proofErr w:type="spellStart"/>
      <w:r w:rsidRPr="007A2753">
        <w:rPr>
          <w:sz w:val="26"/>
          <w:szCs w:val="26"/>
        </w:rPr>
        <w:t>chế</w:t>
      </w:r>
      <w:proofErr w:type="spellEnd"/>
      <w:r w:rsidRPr="007A2753">
        <w:rPr>
          <w:sz w:val="26"/>
          <w:szCs w:val="26"/>
        </w:rPr>
        <w:t xml:space="preserve"> </w:t>
      </w:r>
      <w:proofErr w:type="spellStart"/>
      <w:r w:rsidRPr="007A2753">
        <w:rPr>
          <w:sz w:val="26"/>
          <w:szCs w:val="26"/>
        </w:rPr>
        <w:t>biến</w:t>
      </w:r>
      <w:proofErr w:type="spellEnd"/>
      <w:r w:rsidRPr="007A2753">
        <w:rPr>
          <w:sz w:val="26"/>
          <w:szCs w:val="26"/>
        </w:rPr>
        <w:t xml:space="preserve"> </w:t>
      </w:r>
      <w:proofErr w:type="spellStart"/>
      <w:r w:rsidRPr="007A2753">
        <w:rPr>
          <w:sz w:val="26"/>
          <w:szCs w:val="26"/>
        </w:rPr>
        <w:t>trở</w:t>
      </w:r>
      <w:proofErr w:type="spellEnd"/>
      <w:r w:rsidRPr="007A2753">
        <w:rPr>
          <w:sz w:val="26"/>
          <w:szCs w:val="26"/>
        </w:rPr>
        <w:t xml:space="preserve"> </w:t>
      </w:r>
      <w:proofErr w:type="spellStart"/>
      <w:r w:rsidRPr="007A2753">
        <w:rPr>
          <w:sz w:val="26"/>
          <w:szCs w:val="26"/>
        </w:rPr>
        <w:t>lại</w:t>
      </w:r>
      <w:proofErr w:type="spellEnd"/>
      <w:r w:rsidRPr="007A2753">
        <w:rPr>
          <w:sz w:val="26"/>
          <w:szCs w:val="26"/>
        </w:rPr>
        <w:t xml:space="preserve"> </w:t>
      </w:r>
      <w:proofErr w:type="spellStart"/>
      <w:r w:rsidRPr="007A2753">
        <w:rPr>
          <w:sz w:val="26"/>
          <w:szCs w:val="26"/>
        </w:rPr>
        <w:t>sản</w:t>
      </w:r>
      <w:proofErr w:type="spellEnd"/>
      <w:r w:rsidRPr="007A2753">
        <w:rPr>
          <w:sz w:val="26"/>
          <w:szCs w:val="26"/>
        </w:rPr>
        <w:t xml:space="preserve"> </w:t>
      </w:r>
      <w:proofErr w:type="spellStart"/>
      <w:r w:rsidRPr="007A2753">
        <w:rPr>
          <w:sz w:val="26"/>
          <w:szCs w:val="26"/>
        </w:rPr>
        <w:t>xuất</w:t>
      </w:r>
      <w:proofErr w:type="spellEnd"/>
      <w:r w:rsidRPr="007A2753">
        <w:rPr>
          <w:sz w:val="26"/>
          <w:szCs w:val="26"/>
        </w:rPr>
        <w:t xml:space="preserve"> </w:t>
      </w:r>
      <w:proofErr w:type="spellStart"/>
      <w:r w:rsidRPr="007A2753">
        <w:rPr>
          <w:sz w:val="26"/>
          <w:szCs w:val="26"/>
        </w:rPr>
        <w:t>sẽ</w:t>
      </w:r>
      <w:proofErr w:type="spellEnd"/>
      <w:r w:rsidRPr="007A2753">
        <w:rPr>
          <w:sz w:val="26"/>
          <w:szCs w:val="26"/>
        </w:rPr>
        <w:t xml:space="preserve"> </w:t>
      </w:r>
      <w:proofErr w:type="spellStart"/>
      <w:r w:rsidRPr="007A2753">
        <w:rPr>
          <w:sz w:val="26"/>
          <w:szCs w:val="26"/>
        </w:rPr>
        <w:t>làm</w:t>
      </w:r>
      <w:proofErr w:type="spellEnd"/>
      <w:r w:rsidRPr="007A2753">
        <w:rPr>
          <w:sz w:val="26"/>
          <w:szCs w:val="26"/>
        </w:rPr>
        <w:t xml:space="preserve"> </w:t>
      </w:r>
      <w:proofErr w:type="spellStart"/>
      <w:r w:rsidRPr="007A2753">
        <w:rPr>
          <w:sz w:val="26"/>
          <w:szCs w:val="26"/>
        </w:rPr>
        <w:t>giảm</w:t>
      </w:r>
      <w:proofErr w:type="spellEnd"/>
      <w:r w:rsidRPr="007A2753">
        <w:rPr>
          <w:sz w:val="26"/>
          <w:szCs w:val="26"/>
        </w:rPr>
        <w:t xml:space="preserve"> </w:t>
      </w:r>
      <w:proofErr w:type="spellStart"/>
      <w:r w:rsidRPr="007A2753">
        <w:rPr>
          <w:sz w:val="26"/>
          <w:szCs w:val="26"/>
        </w:rPr>
        <w:t>yếu</w:t>
      </w:r>
      <w:proofErr w:type="spellEnd"/>
      <w:r w:rsidRPr="007A2753">
        <w:rPr>
          <w:sz w:val="26"/>
          <w:szCs w:val="26"/>
        </w:rPr>
        <w:t xml:space="preserve"> </w:t>
      </w:r>
      <w:proofErr w:type="spellStart"/>
      <w:r w:rsidRPr="007A2753">
        <w:rPr>
          <w:sz w:val="26"/>
          <w:szCs w:val="26"/>
        </w:rPr>
        <w:t>tố</w:t>
      </w:r>
      <w:proofErr w:type="spellEnd"/>
      <w:r w:rsidRPr="007A2753">
        <w:rPr>
          <w:sz w:val="26"/>
          <w:szCs w:val="26"/>
        </w:rPr>
        <w:t xml:space="preserve"> chi </w:t>
      </w:r>
      <w:proofErr w:type="spellStart"/>
      <w:r w:rsidRPr="007A2753">
        <w:rPr>
          <w:sz w:val="26"/>
          <w:szCs w:val="26"/>
        </w:rPr>
        <w:t>phí</w:t>
      </w:r>
      <w:proofErr w:type="spellEnd"/>
      <w:r w:rsidRPr="007A2753">
        <w:rPr>
          <w:sz w:val="26"/>
          <w:szCs w:val="26"/>
        </w:rPr>
        <w:t xml:space="preserve"> NVL </w:t>
      </w: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giá</w:t>
      </w:r>
      <w:proofErr w:type="spellEnd"/>
      <w:r w:rsidRPr="007A2753">
        <w:rPr>
          <w:sz w:val="26"/>
          <w:szCs w:val="26"/>
        </w:rPr>
        <w:t xml:space="preserve"> </w:t>
      </w:r>
      <w:proofErr w:type="spellStart"/>
      <w:r w:rsidRPr="007A2753">
        <w:rPr>
          <w:sz w:val="26"/>
          <w:szCs w:val="26"/>
        </w:rPr>
        <w:t>thành</w:t>
      </w:r>
      <w:proofErr w:type="spellEnd"/>
      <w:r w:rsidRPr="007A2753">
        <w:rPr>
          <w:sz w:val="26"/>
          <w:szCs w:val="26"/>
        </w:rPr>
        <w:t xml:space="preserve"> </w:t>
      </w:r>
      <w:proofErr w:type="spellStart"/>
      <w:r w:rsidR="006F3C7C">
        <w:rPr>
          <w:sz w:val="26"/>
          <w:szCs w:val="26"/>
        </w:rPr>
        <w:t>sản</w:t>
      </w:r>
      <w:proofErr w:type="spellEnd"/>
      <w:r w:rsidR="006F3C7C">
        <w:rPr>
          <w:sz w:val="26"/>
          <w:szCs w:val="26"/>
        </w:rPr>
        <w:t xml:space="preserve"> </w:t>
      </w:r>
      <w:proofErr w:type="spellStart"/>
      <w:r w:rsidR="006F3C7C">
        <w:rPr>
          <w:sz w:val="26"/>
          <w:szCs w:val="26"/>
        </w:rPr>
        <w:t>phẩm</w:t>
      </w:r>
      <w:proofErr w:type="spellEnd"/>
      <w:r w:rsidR="006F3C7C">
        <w:rPr>
          <w:sz w:val="26"/>
          <w:szCs w:val="26"/>
        </w:rPr>
        <w:t xml:space="preserve">. </w:t>
      </w:r>
    </w:p>
    <w:p w14:paraId="3F50F52F" w14:textId="77777777" w:rsidR="00A07170" w:rsidRPr="007A2753" w:rsidRDefault="00A07170" w:rsidP="007A2753">
      <w:pPr>
        <w:spacing w:before="120"/>
        <w:ind w:firstLine="720"/>
        <w:jc w:val="both"/>
        <w:rPr>
          <w:sz w:val="26"/>
          <w:szCs w:val="26"/>
        </w:rPr>
      </w:pPr>
      <w:r w:rsidRPr="007A2753">
        <w:rPr>
          <w:position w:val="-16"/>
          <w:sz w:val="26"/>
          <w:szCs w:val="26"/>
        </w:rPr>
        <w:object w:dxaOrig="2580" w:dyaOrig="420" w14:anchorId="5614306B">
          <v:shape id="_x0000_i1042" type="#_x0000_t75" style="width:129pt;height:21pt" o:ole="">
            <v:imagedata r:id="rId30" o:title=""/>
          </v:shape>
          <o:OLEObject Type="Embed" ProgID="Equation.3" ShapeID="_x0000_i1042" DrawAspect="Content" ObjectID="_1669544850" r:id="rId31"/>
        </w:object>
      </w:r>
      <w:r w:rsidRPr="007A2753">
        <w:rPr>
          <w:sz w:val="26"/>
          <w:szCs w:val="26"/>
        </w:rPr>
        <w:tab/>
        <w:t>= -(</w:t>
      </w:r>
      <w:r w:rsidRPr="007A2753">
        <w:rPr>
          <w:position w:val="-38"/>
          <w:sz w:val="26"/>
          <w:szCs w:val="26"/>
        </w:rPr>
        <w:object w:dxaOrig="1440" w:dyaOrig="880" w14:anchorId="5F924BE4">
          <v:shape id="_x0000_i1043" type="#_x0000_t75" style="width:1in;height:43.7pt" o:ole="">
            <v:imagedata r:id="rId32" o:title=""/>
          </v:shape>
          <o:OLEObject Type="Embed" ProgID="Equation.3" ShapeID="_x0000_i1043" DrawAspect="Content" ObjectID="_1669544851" r:id="rId33"/>
        </w:object>
      </w:r>
      <w:r w:rsidRPr="007A2753">
        <w:rPr>
          <w:sz w:val="26"/>
          <w:szCs w:val="26"/>
        </w:rPr>
        <w:t>)</w:t>
      </w:r>
    </w:p>
    <w:p w14:paraId="1FDADE1F" w14:textId="77777777" w:rsidR="00A07170" w:rsidRPr="007A2753" w:rsidRDefault="00A07170" w:rsidP="007A2753">
      <w:pPr>
        <w:spacing w:before="120"/>
        <w:ind w:firstLine="720"/>
        <w:jc w:val="both"/>
        <w:rPr>
          <w:sz w:val="26"/>
          <w:szCs w:val="26"/>
        </w:rPr>
      </w:pPr>
      <w:proofErr w:type="spellStart"/>
      <w:r w:rsidRPr="007A2753">
        <w:rPr>
          <w:sz w:val="26"/>
          <w:szCs w:val="26"/>
        </w:rPr>
        <w:t>Trong</w:t>
      </w:r>
      <w:proofErr w:type="spellEnd"/>
      <w:r w:rsidRPr="007A2753">
        <w:rPr>
          <w:sz w:val="26"/>
          <w:szCs w:val="26"/>
        </w:rPr>
        <w:t xml:space="preserve"> </w:t>
      </w:r>
      <w:proofErr w:type="spellStart"/>
      <w:r w:rsidRPr="007A2753">
        <w:rPr>
          <w:sz w:val="26"/>
          <w:szCs w:val="26"/>
        </w:rPr>
        <w:t>đó</w:t>
      </w:r>
      <w:proofErr w:type="spellEnd"/>
      <w:r w:rsidRPr="007A2753">
        <w:rPr>
          <w:sz w:val="26"/>
          <w:szCs w:val="26"/>
        </w:rPr>
        <w:t>:</w:t>
      </w:r>
    </w:p>
    <w:p w14:paraId="2A882122" w14:textId="77777777" w:rsidR="00A07170" w:rsidRPr="007A2753" w:rsidRDefault="00A07170" w:rsidP="007A2753">
      <w:pPr>
        <w:tabs>
          <w:tab w:val="left" w:pos="2160"/>
          <w:tab w:val="left" w:pos="6430"/>
        </w:tabs>
        <w:spacing w:before="120"/>
        <w:ind w:left="540" w:firstLine="720"/>
        <w:jc w:val="both"/>
        <w:rPr>
          <w:sz w:val="26"/>
          <w:szCs w:val="26"/>
        </w:rPr>
      </w:pPr>
      <w:r w:rsidRPr="00925ECC">
        <w:rPr>
          <w:position w:val="-14"/>
          <w:sz w:val="26"/>
          <w:szCs w:val="26"/>
          <w:highlight w:val="yellow"/>
        </w:rPr>
        <w:object w:dxaOrig="960" w:dyaOrig="400" w14:anchorId="0A764D90">
          <v:shape id="_x0000_i1044" type="#_x0000_t75" style="width:48pt;height:20.55pt" o:ole="">
            <v:imagedata r:id="rId34" o:title=""/>
          </v:shape>
          <o:OLEObject Type="Embed" ProgID="Equation.3" ShapeID="_x0000_i1044" DrawAspect="Content" ObjectID="_1669544852" r:id="rId35"/>
        </w:object>
      </w:r>
      <w:r w:rsidR="001B46E8" w:rsidRPr="00925ECC">
        <w:rPr>
          <w:position w:val="-28"/>
          <w:sz w:val="26"/>
          <w:szCs w:val="26"/>
          <w:highlight w:val="yellow"/>
        </w:rPr>
        <w:object w:dxaOrig="1880" w:dyaOrig="680" w14:anchorId="778A37B8">
          <v:shape id="_x0000_i1045" type="#_x0000_t75" style="width:94.3pt;height:34.3pt" o:ole="">
            <v:imagedata r:id="rId36" o:title=""/>
          </v:shape>
          <o:OLEObject Type="Embed" ProgID="Equation.3" ShapeID="_x0000_i1045" DrawAspect="Content" ObjectID="_1669544853" r:id="rId37"/>
        </w:object>
      </w:r>
      <w:r w:rsidRPr="007A2753">
        <w:rPr>
          <w:sz w:val="26"/>
          <w:szCs w:val="26"/>
        </w:rPr>
        <w:tab/>
      </w:r>
    </w:p>
    <w:p w14:paraId="436BCEF9" w14:textId="77777777" w:rsidR="00A07170" w:rsidRPr="007A2753" w:rsidRDefault="0009712E" w:rsidP="007E6B5A">
      <w:pPr>
        <w:spacing w:line="360" w:lineRule="auto"/>
        <w:ind w:firstLine="720"/>
        <w:jc w:val="both"/>
        <w:rPr>
          <w:sz w:val="26"/>
          <w:szCs w:val="26"/>
        </w:rPr>
      </w:pPr>
      <w:r w:rsidRPr="007A2753">
        <w:rPr>
          <w:b/>
          <w:bCs/>
          <w:sz w:val="26"/>
          <w:szCs w:val="26"/>
        </w:rPr>
        <w:t>-</w:t>
      </w:r>
      <w:proofErr w:type="spellStart"/>
      <w:r w:rsidR="00A07170" w:rsidRPr="007A2753">
        <w:rPr>
          <w:b/>
          <w:bCs/>
          <w:sz w:val="26"/>
          <w:szCs w:val="26"/>
        </w:rPr>
        <w:t>Tổng</w:t>
      </w:r>
      <w:proofErr w:type="spellEnd"/>
      <w:r w:rsidR="00A07170" w:rsidRPr="007A2753">
        <w:rPr>
          <w:b/>
          <w:bCs/>
          <w:sz w:val="26"/>
          <w:szCs w:val="26"/>
        </w:rPr>
        <w:t xml:space="preserve"> </w:t>
      </w:r>
      <w:proofErr w:type="spellStart"/>
      <w:r w:rsidR="00A07170" w:rsidRPr="007A2753">
        <w:rPr>
          <w:b/>
          <w:bCs/>
          <w:sz w:val="26"/>
          <w:szCs w:val="26"/>
        </w:rPr>
        <w:t>hợp</w:t>
      </w:r>
      <w:proofErr w:type="spellEnd"/>
      <w:r w:rsidR="00A07170" w:rsidRPr="007A2753">
        <w:rPr>
          <w:b/>
          <w:bCs/>
          <w:sz w:val="26"/>
          <w:szCs w:val="26"/>
        </w:rPr>
        <w:t xml:space="preserve"> </w:t>
      </w:r>
      <w:proofErr w:type="spellStart"/>
      <w:r w:rsidR="00A07170" w:rsidRPr="007A2753">
        <w:rPr>
          <w:b/>
          <w:bCs/>
          <w:sz w:val="26"/>
          <w:szCs w:val="26"/>
        </w:rPr>
        <w:t>mức</w:t>
      </w:r>
      <w:proofErr w:type="spellEnd"/>
      <w:r w:rsidR="00A07170" w:rsidRPr="007A2753">
        <w:rPr>
          <w:b/>
          <w:bCs/>
          <w:sz w:val="26"/>
          <w:szCs w:val="26"/>
        </w:rPr>
        <w:t xml:space="preserve"> </w:t>
      </w:r>
      <w:proofErr w:type="spellStart"/>
      <w:r w:rsidR="00A07170" w:rsidRPr="007A2753">
        <w:rPr>
          <w:b/>
          <w:bCs/>
          <w:sz w:val="26"/>
          <w:szCs w:val="26"/>
        </w:rPr>
        <w:t>độ</w:t>
      </w:r>
      <w:proofErr w:type="spellEnd"/>
      <w:r w:rsidR="00A07170" w:rsidRPr="007A2753">
        <w:rPr>
          <w:b/>
          <w:bCs/>
          <w:sz w:val="26"/>
          <w:szCs w:val="26"/>
        </w:rPr>
        <w:t xml:space="preserve"> </w:t>
      </w:r>
      <w:proofErr w:type="spellStart"/>
      <w:r w:rsidR="00A07170" w:rsidRPr="007A2753">
        <w:rPr>
          <w:b/>
          <w:bCs/>
          <w:sz w:val="26"/>
          <w:szCs w:val="26"/>
        </w:rPr>
        <w:t>ảnh</w:t>
      </w:r>
      <w:proofErr w:type="spellEnd"/>
      <w:r w:rsidR="00A07170" w:rsidRPr="007A2753">
        <w:rPr>
          <w:b/>
          <w:bCs/>
          <w:sz w:val="26"/>
          <w:szCs w:val="26"/>
        </w:rPr>
        <w:t xml:space="preserve"> </w:t>
      </w:r>
      <w:proofErr w:type="spellStart"/>
      <w:r w:rsidR="00A07170" w:rsidRPr="007A2753">
        <w:rPr>
          <w:b/>
          <w:bCs/>
          <w:sz w:val="26"/>
          <w:szCs w:val="26"/>
        </w:rPr>
        <w:t>hưởng</w:t>
      </w:r>
      <w:proofErr w:type="spellEnd"/>
      <w:r w:rsidR="00A07170" w:rsidRPr="007A2753">
        <w:rPr>
          <w:b/>
          <w:bCs/>
          <w:sz w:val="26"/>
          <w:szCs w:val="26"/>
        </w:rPr>
        <w:t xml:space="preserve"> </w:t>
      </w:r>
      <w:proofErr w:type="spellStart"/>
      <w:r w:rsidR="00A07170" w:rsidRPr="007A2753">
        <w:rPr>
          <w:b/>
          <w:bCs/>
          <w:sz w:val="26"/>
          <w:szCs w:val="26"/>
        </w:rPr>
        <w:t>của</w:t>
      </w:r>
      <w:proofErr w:type="spellEnd"/>
      <w:r w:rsidR="00A07170" w:rsidRPr="007A2753">
        <w:rPr>
          <w:b/>
          <w:bCs/>
          <w:sz w:val="26"/>
          <w:szCs w:val="26"/>
        </w:rPr>
        <w:t xml:space="preserve"> </w:t>
      </w:r>
      <w:proofErr w:type="spellStart"/>
      <w:r w:rsidR="00A07170" w:rsidRPr="007A2753">
        <w:rPr>
          <w:b/>
          <w:bCs/>
          <w:sz w:val="26"/>
          <w:szCs w:val="26"/>
        </w:rPr>
        <w:t>các</w:t>
      </w:r>
      <w:proofErr w:type="spellEnd"/>
      <w:r w:rsidR="00A07170" w:rsidRPr="007A2753">
        <w:rPr>
          <w:b/>
          <w:bCs/>
          <w:sz w:val="26"/>
          <w:szCs w:val="26"/>
        </w:rPr>
        <w:t xml:space="preserve"> </w:t>
      </w:r>
      <w:proofErr w:type="spellStart"/>
      <w:r w:rsidR="00A07170" w:rsidRPr="007A2753">
        <w:rPr>
          <w:b/>
          <w:bCs/>
          <w:sz w:val="26"/>
          <w:szCs w:val="26"/>
        </w:rPr>
        <w:t>nhân</w:t>
      </w:r>
      <w:proofErr w:type="spellEnd"/>
      <w:r w:rsidR="00A07170" w:rsidRPr="007A2753">
        <w:rPr>
          <w:b/>
          <w:bCs/>
          <w:sz w:val="26"/>
          <w:szCs w:val="26"/>
        </w:rPr>
        <w:t xml:space="preserve"> </w:t>
      </w:r>
      <w:proofErr w:type="spellStart"/>
      <w:r w:rsidR="00A07170" w:rsidRPr="007A2753">
        <w:rPr>
          <w:b/>
          <w:bCs/>
          <w:sz w:val="26"/>
          <w:szCs w:val="26"/>
        </w:rPr>
        <w:t>tố</w:t>
      </w:r>
      <w:proofErr w:type="spellEnd"/>
      <w:r w:rsidR="00A07170" w:rsidRPr="007A2753">
        <w:rPr>
          <w:b/>
          <w:bCs/>
          <w:sz w:val="26"/>
          <w:szCs w:val="26"/>
        </w:rPr>
        <w:t xml:space="preserve">, </w:t>
      </w:r>
      <w:proofErr w:type="spellStart"/>
      <w:r w:rsidR="00A07170" w:rsidRPr="007A2753">
        <w:rPr>
          <w:b/>
          <w:bCs/>
          <w:sz w:val="26"/>
          <w:szCs w:val="26"/>
        </w:rPr>
        <w:t>đánh</w:t>
      </w:r>
      <w:proofErr w:type="spellEnd"/>
      <w:r w:rsidR="00A07170" w:rsidRPr="007A2753">
        <w:rPr>
          <w:b/>
          <w:bCs/>
          <w:sz w:val="26"/>
          <w:szCs w:val="26"/>
        </w:rPr>
        <w:t xml:space="preserve"> </w:t>
      </w:r>
      <w:proofErr w:type="spellStart"/>
      <w:r w:rsidR="00A07170" w:rsidRPr="007A2753">
        <w:rPr>
          <w:b/>
          <w:bCs/>
          <w:sz w:val="26"/>
          <w:szCs w:val="26"/>
        </w:rPr>
        <w:t>giá</w:t>
      </w:r>
      <w:proofErr w:type="spellEnd"/>
      <w:r w:rsidR="00A07170" w:rsidRPr="007A2753">
        <w:rPr>
          <w:b/>
          <w:bCs/>
          <w:sz w:val="26"/>
          <w:szCs w:val="26"/>
        </w:rPr>
        <w:t xml:space="preserve"> </w:t>
      </w:r>
      <w:proofErr w:type="spellStart"/>
      <w:r w:rsidR="00A07170" w:rsidRPr="007A2753">
        <w:rPr>
          <w:b/>
          <w:bCs/>
          <w:sz w:val="26"/>
          <w:szCs w:val="26"/>
        </w:rPr>
        <w:t>và</w:t>
      </w:r>
      <w:proofErr w:type="spellEnd"/>
      <w:r w:rsidR="00A07170" w:rsidRPr="007A2753">
        <w:rPr>
          <w:b/>
          <w:bCs/>
          <w:sz w:val="26"/>
          <w:szCs w:val="26"/>
        </w:rPr>
        <w:t xml:space="preserve"> </w:t>
      </w:r>
      <w:proofErr w:type="spellStart"/>
      <w:r w:rsidR="00A07170" w:rsidRPr="007A2753">
        <w:rPr>
          <w:b/>
          <w:bCs/>
          <w:sz w:val="26"/>
          <w:szCs w:val="26"/>
        </w:rPr>
        <w:t>rút</w:t>
      </w:r>
      <w:proofErr w:type="spellEnd"/>
      <w:r w:rsidR="00A07170" w:rsidRPr="007A2753">
        <w:rPr>
          <w:b/>
          <w:bCs/>
          <w:sz w:val="26"/>
          <w:szCs w:val="26"/>
        </w:rPr>
        <w:t xml:space="preserve"> ra </w:t>
      </w:r>
      <w:proofErr w:type="spellStart"/>
      <w:r w:rsidR="00A07170" w:rsidRPr="007A2753">
        <w:rPr>
          <w:b/>
          <w:bCs/>
          <w:sz w:val="26"/>
          <w:szCs w:val="26"/>
        </w:rPr>
        <w:t>kiến</w:t>
      </w:r>
      <w:proofErr w:type="spellEnd"/>
      <w:r w:rsidR="00A07170" w:rsidRPr="007A2753">
        <w:rPr>
          <w:b/>
          <w:bCs/>
          <w:sz w:val="26"/>
          <w:szCs w:val="26"/>
        </w:rPr>
        <w:t xml:space="preserve"> </w:t>
      </w:r>
      <w:proofErr w:type="spellStart"/>
      <w:r w:rsidR="00A07170" w:rsidRPr="007A2753">
        <w:rPr>
          <w:b/>
          <w:bCs/>
          <w:sz w:val="26"/>
          <w:szCs w:val="26"/>
        </w:rPr>
        <w:t>nghị</w:t>
      </w:r>
      <w:proofErr w:type="spellEnd"/>
      <w:r w:rsidR="00A07170" w:rsidRPr="007A2753">
        <w:rPr>
          <w:b/>
          <w:bCs/>
          <w:sz w:val="26"/>
          <w:szCs w:val="26"/>
        </w:rPr>
        <w:t xml:space="preserve"> </w:t>
      </w:r>
      <w:proofErr w:type="spellStart"/>
      <w:r w:rsidR="00A07170" w:rsidRPr="007A2753">
        <w:rPr>
          <w:b/>
          <w:bCs/>
          <w:sz w:val="26"/>
          <w:szCs w:val="26"/>
        </w:rPr>
        <w:t>cho</w:t>
      </w:r>
      <w:proofErr w:type="spellEnd"/>
      <w:r w:rsidR="00A07170" w:rsidRPr="007A2753">
        <w:rPr>
          <w:b/>
          <w:bCs/>
          <w:sz w:val="26"/>
          <w:szCs w:val="26"/>
        </w:rPr>
        <w:t xml:space="preserve"> </w:t>
      </w:r>
      <w:proofErr w:type="spellStart"/>
      <w:r w:rsidR="00A07170" w:rsidRPr="007A2753">
        <w:rPr>
          <w:b/>
          <w:bCs/>
          <w:sz w:val="26"/>
          <w:szCs w:val="26"/>
        </w:rPr>
        <w:t>nhà</w:t>
      </w:r>
      <w:proofErr w:type="spellEnd"/>
      <w:r w:rsidR="00A07170" w:rsidRPr="007A2753">
        <w:rPr>
          <w:b/>
          <w:bCs/>
          <w:sz w:val="26"/>
          <w:szCs w:val="26"/>
        </w:rPr>
        <w:t xml:space="preserve"> </w:t>
      </w:r>
      <w:proofErr w:type="spellStart"/>
      <w:r w:rsidR="00A07170" w:rsidRPr="007A2753">
        <w:rPr>
          <w:b/>
          <w:bCs/>
          <w:sz w:val="26"/>
          <w:szCs w:val="26"/>
        </w:rPr>
        <w:t>quản</w:t>
      </w:r>
      <w:proofErr w:type="spellEnd"/>
      <w:r w:rsidR="00A07170" w:rsidRPr="007A2753">
        <w:rPr>
          <w:b/>
          <w:bCs/>
          <w:sz w:val="26"/>
          <w:szCs w:val="26"/>
        </w:rPr>
        <w:t xml:space="preserve"> </w:t>
      </w:r>
      <w:proofErr w:type="spellStart"/>
      <w:r w:rsidR="00A07170" w:rsidRPr="007A2753">
        <w:rPr>
          <w:b/>
          <w:bCs/>
          <w:sz w:val="26"/>
          <w:szCs w:val="26"/>
        </w:rPr>
        <w:t>lý</w:t>
      </w:r>
      <w:proofErr w:type="spellEnd"/>
      <w:r w:rsidR="00A07170" w:rsidRPr="007A2753">
        <w:rPr>
          <w:b/>
          <w:bCs/>
          <w:sz w:val="26"/>
          <w:szCs w:val="26"/>
        </w:rPr>
        <w:t xml:space="preserve"> DN</w:t>
      </w:r>
      <w:r w:rsidR="00A07170" w:rsidRPr="007A2753">
        <w:rPr>
          <w:sz w:val="26"/>
          <w:szCs w:val="26"/>
        </w:rPr>
        <w:t>.</w:t>
      </w:r>
    </w:p>
    <w:p w14:paraId="19EFF416" w14:textId="77777777" w:rsidR="00A07170" w:rsidRPr="007A2753" w:rsidRDefault="00A07170" w:rsidP="007E6B5A">
      <w:pPr>
        <w:spacing w:line="360" w:lineRule="auto"/>
        <w:ind w:firstLine="547"/>
        <w:jc w:val="both"/>
        <w:rPr>
          <w:sz w:val="26"/>
          <w:szCs w:val="26"/>
        </w:rPr>
      </w:pPr>
      <w:proofErr w:type="spellStart"/>
      <w:r w:rsidRPr="007A2753">
        <w:rPr>
          <w:sz w:val="26"/>
          <w:szCs w:val="26"/>
        </w:rPr>
        <w:t>Tổng</w:t>
      </w:r>
      <w:proofErr w:type="spellEnd"/>
      <w:r w:rsidRPr="007A2753">
        <w:rPr>
          <w:sz w:val="26"/>
          <w:szCs w:val="26"/>
        </w:rPr>
        <w:t xml:space="preserve"> </w:t>
      </w:r>
      <w:proofErr w:type="spellStart"/>
      <w:r w:rsidRPr="007A2753">
        <w:rPr>
          <w:sz w:val="26"/>
          <w:szCs w:val="26"/>
        </w:rPr>
        <w:t>mức</w:t>
      </w:r>
      <w:proofErr w:type="spellEnd"/>
      <w:r w:rsidRPr="007A2753">
        <w:rPr>
          <w:sz w:val="26"/>
          <w:szCs w:val="26"/>
        </w:rPr>
        <w:t xml:space="preserve"> </w:t>
      </w:r>
      <w:proofErr w:type="spellStart"/>
      <w:r w:rsidRPr="007A2753">
        <w:rPr>
          <w:sz w:val="26"/>
          <w:szCs w:val="26"/>
        </w:rPr>
        <w:t>độ</w:t>
      </w:r>
      <w:proofErr w:type="spellEnd"/>
      <w:r w:rsidRPr="007A2753">
        <w:rPr>
          <w:sz w:val="26"/>
          <w:szCs w:val="26"/>
        </w:rPr>
        <w:t xml:space="preserve"> </w:t>
      </w:r>
      <w:proofErr w:type="spellStart"/>
      <w:r w:rsidRPr="007A2753">
        <w:rPr>
          <w:sz w:val="26"/>
          <w:szCs w:val="26"/>
        </w:rPr>
        <w:t>ảnh</w:t>
      </w:r>
      <w:proofErr w:type="spellEnd"/>
      <w:r w:rsidRPr="007A2753">
        <w:rPr>
          <w:sz w:val="26"/>
          <w:szCs w:val="26"/>
        </w:rPr>
        <w:t xml:space="preserve"> </w:t>
      </w:r>
      <w:proofErr w:type="spellStart"/>
      <w:r w:rsidRPr="007A2753">
        <w:rPr>
          <w:sz w:val="26"/>
          <w:szCs w:val="26"/>
        </w:rPr>
        <w:t>hưởng</w:t>
      </w:r>
      <w:proofErr w:type="spellEnd"/>
      <w:r w:rsidRPr="007A2753">
        <w:rPr>
          <w:sz w:val="26"/>
          <w:szCs w:val="26"/>
        </w:rPr>
        <w:t xml:space="preserve"> </w:t>
      </w:r>
      <w:proofErr w:type="spellStart"/>
      <w:r w:rsidRPr="007A2753">
        <w:rPr>
          <w:sz w:val="26"/>
          <w:szCs w:val="26"/>
        </w:rPr>
        <w:t>của</w:t>
      </w:r>
      <w:proofErr w:type="spellEnd"/>
      <w:r w:rsidRPr="007A2753">
        <w:rPr>
          <w:sz w:val="26"/>
          <w:szCs w:val="26"/>
        </w:rPr>
        <w:t xml:space="preserve"> </w:t>
      </w:r>
      <w:proofErr w:type="spellStart"/>
      <w:r w:rsidRPr="007A2753">
        <w:rPr>
          <w:sz w:val="26"/>
          <w:szCs w:val="26"/>
        </w:rPr>
        <w:t>các</w:t>
      </w:r>
      <w:proofErr w:type="spellEnd"/>
      <w:r w:rsidRPr="007A2753">
        <w:rPr>
          <w:sz w:val="26"/>
          <w:szCs w:val="26"/>
        </w:rPr>
        <w:t xml:space="preserve"> </w:t>
      </w:r>
      <w:proofErr w:type="spellStart"/>
      <w:r w:rsidRPr="007A2753">
        <w:rPr>
          <w:sz w:val="26"/>
          <w:szCs w:val="26"/>
        </w:rPr>
        <w:t>nhân</w:t>
      </w:r>
      <w:proofErr w:type="spellEnd"/>
      <w:r w:rsidRPr="007A2753">
        <w:rPr>
          <w:sz w:val="26"/>
          <w:szCs w:val="26"/>
        </w:rPr>
        <w:t xml:space="preserve"> </w:t>
      </w:r>
      <w:proofErr w:type="spellStart"/>
      <w:r w:rsidRPr="007A2753">
        <w:rPr>
          <w:sz w:val="26"/>
          <w:szCs w:val="26"/>
        </w:rPr>
        <w:t>tố</w:t>
      </w:r>
      <w:proofErr w:type="spellEnd"/>
      <w:r w:rsidR="006676B1" w:rsidRPr="007A2753">
        <w:rPr>
          <w:sz w:val="26"/>
          <w:szCs w:val="26"/>
        </w:rPr>
        <w:t xml:space="preserve"> </w:t>
      </w:r>
      <w:proofErr w:type="spellStart"/>
      <w:r w:rsidR="006676B1" w:rsidRPr="007A2753">
        <w:rPr>
          <w:sz w:val="26"/>
          <w:szCs w:val="26"/>
        </w:rPr>
        <w:t>để</w:t>
      </w:r>
      <w:proofErr w:type="spellEnd"/>
      <w:r w:rsidR="006676B1" w:rsidRPr="007A2753">
        <w:rPr>
          <w:sz w:val="26"/>
          <w:szCs w:val="26"/>
        </w:rPr>
        <w:t xml:space="preserve"> </w:t>
      </w:r>
      <w:proofErr w:type="spellStart"/>
      <w:r w:rsidR="006676B1" w:rsidRPr="007A2753">
        <w:rPr>
          <w:sz w:val="26"/>
          <w:szCs w:val="26"/>
        </w:rPr>
        <w:t>xem</w:t>
      </w:r>
      <w:proofErr w:type="spellEnd"/>
      <w:r w:rsidR="006676B1" w:rsidRPr="007A2753">
        <w:rPr>
          <w:sz w:val="26"/>
          <w:szCs w:val="26"/>
        </w:rPr>
        <w:t xml:space="preserve"> </w:t>
      </w:r>
      <w:proofErr w:type="spellStart"/>
      <w:r w:rsidR="006676B1" w:rsidRPr="007A2753">
        <w:rPr>
          <w:sz w:val="26"/>
          <w:szCs w:val="26"/>
        </w:rPr>
        <w:t>xét</w:t>
      </w:r>
      <w:proofErr w:type="spellEnd"/>
      <w:r w:rsidR="006676B1" w:rsidRPr="007A2753">
        <w:rPr>
          <w:sz w:val="26"/>
          <w:szCs w:val="26"/>
        </w:rPr>
        <w:t xml:space="preserve"> </w:t>
      </w:r>
      <w:proofErr w:type="spellStart"/>
      <w:r w:rsidR="006676B1" w:rsidRPr="007A2753">
        <w:rPr>
          <w:sz w:val="26"/>
          <w:szCs w:val="26"/>
        </w:rPr>
        <w:t>sự</w:t>
      </w:r>
      <w:proofErr w:type="spellEnd"/>
      <w:r w:rsidR="006676B1" w:rsidRPr="007A2753">
        <w:rPr>
          <w:sz w:val="26"/>
          <w:szCs w:val="26"/>
        </w:rPr>
        <w:t xml:space="preserve"> </w:t>
      </w:r>
      <w:proofErr w:type="spellStart"/>
      <w:r w:rsidR="006676B1" w:rsidRPr="007A2753">
        <w:rPr>
          <w:sz w:val="26"/>
          <w:szCs w:val="26"/>
        </w:rPr>
        <w:t>tác</w:t>
      </w:r>
      <w:proofErr w:type="spellEnd"/>
      <w:r w:rsidR="006676B1" w:rsidRPr="007A2753">
        <w:rPr>
          <w:sz w:val="26"/>
          <w:szCs w:val="26"/>
        </w:rPr>
        <w:t xml:space="preserve"> </w:t>
      </w:r>
      <w:proofErr w:type="spellStart"/>
      <w:r w:rsidR="006676B1" w:rsidRPr="007A2753">
        <w:rPr>
          <w:sz w:val="26"/>
          <w:szCs w:val="26"/>
        </w:rPr>
        <w:t>động</w:t>
      </w:r>
      <w:proofErr w:type="spellEnd"/>
      <w:r w:rsidR="006676B1" w:rsidRPr="007A2753">
        <w:rPr>
          <w:sz w:val="26"/>
          <w:szCs w:val="26"/>
        </w:rPr>
        <w:t xml:space="preserve"> </w:t>
      </w:r>
      <w:proofErr w:type="spellStart"/>
      <w:r w:rsidR="006676B1" w:rsidRPr="007A2753">
        <w:rPr>
          <w:sz w:val="26"/>
          <w:szCs w:val="26"/>
        </w:rPr>
        <w:t>của</w:t>
      </w:r>
      <w:proofErr w:type="spellEnd"/>
      <w:r w:rsidR="006676B1" w:rsidRPr="007A2753">
        <w:rPr>
          <w:sz w:val="26"/>
          <w:szCs w:val="26"/>
        </w:rPr>
        <w:t xml:space="preserve"> </w:t>
      </w:r>
      <w:proofErr w:type="spellStart"/>
      <w:r w:rsidR="006676B1" w:rsidRPr="007A2753">
        <w:rPr>
          <w:sz w:val="26"/>
          <w:szCs w:val="26"/>
        </w:rPr>
        <w:t>các</w:t>
      </w:r>
      <w:proofErr w:type="spellEnd"/>
      <w:r w:rsidR="006676B1" w:rsidRPr="007A2753">
        <w:rPr>
          <w:sz w:val="26"/>
          <w:szCs w:val="26"/>
        </w:rPr>
        <w:t xml:space="preserve"> </w:t>
      </w:r>
      <w:proofErr w:type="spellStart"/>
      <w:r w:rsidR="006676B1" w:rsidRPr="007A2753">
        <w:rPr>
          <w:sz w:val="26"/>
          <w:szCs w:val="26"/>
        </w:rPr>
        <w:t>nhân</w:t>
      </w:r>
      <w:proofErr w:type="spellEnd"/>
      <w:r w:rsidR="006676B1" w:rsidRPr="007A2753">
        <w:rPr>
          <w:sz w:val="26"/>
          <w:szCs w:val="26"/>
        </w:rPr>
        <w:t xml:space="preserve"> </w:t>
      </w:r>
      <w:proofErr w:type="spellStart"/>
      <w:r w:rsidR="006676B1" w:rsidRPr="007A2753">
        <w:rPr>
          <w:sz w:val="26"/>
          <w:szCs w:val="26"/>
        </w:rPr>
        <w:t>tố</w:t>
      </w:r>
      <w:proofErr w:type="spellEnd"/>
      <w:r w:rsidR="006676B1" w:rsidRPr="007A2753">
        <w:rPr>
          <w:sz w:val="26"/>
          <w:szCs w:val="26"/>
        </w:rPr>
        <w:t xml:space="preserve"> </w:t>
      </w:r>
      <w:proofErr w:type="spellStart"/>
      <w:r w:rsidR="006676B1" w:rsidRPr="007A2753">
        <w:rPr>
          <w:sz w:val="26"/>
          <w:szCs w:val="26"/>
        </w:rPr>
        <w:t>đến</w:t>
      </w:r>
      <w:proofErr w:type="spellEnd"/>
      <w:r w:rsidR="006676B1" w:rsidRPr="007A2753">
        <w:rPr>
          <w:sz w:val="26"/>
          <w:szCs w:val="26"/>
        </w:rPr>
        <w:t xml:space="preserve"> chi </w:t>
      </w:r>
      <w:proofErr w:type="spellStart"/>
      <w:r w:rsidR="006676B1" w:rsidRPr="007A2753">
        <w:rPr>
          <w:sz w:val="26"/>
          <w:szCs w:val="26"/>
        </w:rPr>
        <w:t>phí</w:t>
      </w:r>
      <w:proofErr w:type="spellEnd"/>
      <w:r w:rsidR="006676B1" w:rsidRPr="007A2753">
        <w:rPr>
          <w:sz w:val="26"/>
          <w:szCs w:val="26"/>
        </w:rPr>
        <w:t xml:space="preserve"> NVLTT</w:t>
      </w:r>
      <w:r w:rsidR="002B7502">
        <w:rPr>
          <w:sz w:val="26"/>
          <w:szCs w:val="26"/>
        </w:rPr>
        <w:t xml:space="preserve">. </w:t>
      </w:r>
      <w:proofErr w:type="spellStart"/>
      <w:r w:rsidR="002B7502">
        <w:rPr>
          <w:sz w:val="26"/>
          <w:szCs w:val="26"/>
        </w:rPr>
        <w:t>Kết</w:t>
      </w:r>
      <w:proofErr w:type="spellEnd"/>
      <w:r w:rsidR="002B7502">
        <w:rPr>
          <w:sz w:val="26"/>
          <w:szCs w:val="26"/>
        </w:rPr>
        <w:t xml:space="preserve"> </w:t>
      </w:r>
      <w:proofErr w:type="spellStart"/>
      <w:r w:rsidR="002B7502">
        <w:rPr>
          <w:sz w:val="26"/>
          <w:szCs w:val="26"/>
        </w:rPr>
        <w:t>quả</w:t>
      </w:r>
      <w:proofErr w:type="spellEnd"/>
      <w:r w:rsidR="002B7502">
        <w:rPr>
          <w:sz w:val="26"/>
          <w:szCs w:val="26"/>
        </w:rPr>
        <w:t xml:space="preserve"> </w:t>
      </w:r>
      <w:proofErr w:type="spellStart"/>
      <w:r w:rsidR="002B7502">
        <w:rPr>
          <w:sz w:val="26"/>
          <w:szCs w:val="26"/>
        </w:rPr>
        <w:t>này</w:t>
      </w:r>
      <w:proofErr w:type="spellEnd"/>
      <w:r w:rsidR="002B7502">
        <w:rPr>
          <w:sz w:val="26"/>
          <w:szCs w:val="26"/>
        </w:rPr>
        <w:t xml:space="preserve"> </w:t>
      </w:r>
      <w:proofErr w:type="spellStart"/>
      <w:r w:rsidR="002B7502">
        <w:rPr>
          <w:sz w:val="26"/>
          <w:szCs w:val="26"/>
        </w:rPr>
        <w:t>phải</w:t>
      </w:r>
      <w:proofErr w:type="spellEnd"/>
      <w:r w:rsidR="002B7502">
        <w:rPr>
          <w:sz w:val="26"/>
          <w:szCs w:val="26"/>
        </w:rPr>
        <w:t xml:space="preserve"> </w:t>
      </w:r>
      <w:proofErr w:type="spellStart"/>
      <w:r w:rsidR="002B7502">
        <w:rPr>
          <w:sz w:val="26"/>
          <w:szCs w:val="26"/>
        </w:rPr>
        <w:t>bằng</w:t>
      </w:r>
      <w:proofErr w:type="spellEnd"/>
      <w:r w:rsidR="002B7502">
        <w:rPr>
          <w:sz w:val="26"/>
          <w:szCs w:val="26"/>
        </w:rPr>
        <w:t xml:space="preserve"> </w:t>
      </w:r>
      <w:proofErr w:type="spellStart"/>
      <w:r w:rsidR="002B7502">
        <w:rPr>
          <w:sz w:val="26"/>
          <w:szCs w:val="26"/>
        </w:rPr>
        <w:t>đối</w:t>
      </w:r>
      <w:proofErr w:type="spellEnd"/>
      <w:r w:rsidR="002B7502">
        <w:rPr>
          <w:sz w:val="26"/>
          <w:szCs w:val="26"/>
        </w:rPr>
        <w:t xml:space="preserve"> </w:t>
      </w:r>
      <w:proofErr w:type="spellStart"/>
      <w:r w:rsidR="002B7502">
        <w:rPr>
          <w:sz w:val="26"/>
          <w:szCs w:val="26"/>
        </w:rPr>
        <w:t>tượng</w:t>
      </w:r>
      <w:proofErr w:type="spellEnd"/>
      <w:r w:rsidR="002B7502">
        <w:rPr>
          <w:sz w:val="26"/>
          <w:szCs w:val="26"/>
        </w:rPr>
        <w:t xml:space="preserve"> </w:t>
      </w:r>
      <w:proofErr w:type="spellStart"/>
      <w:r w:rsidR="002B7502">
        <w:rPr>
          <w:sz w:val="26"/>
          <w:szCs w:val="26"/>
        </w:rPr>
        <w:t>phân</w:t>
      </w:r>
      <w:proofErr w:type="spellEnd"/>
      <w:r w:rsidR="002B7502">
        <w:rPr>
          <w:sz w:val="26"/>
          <w:szCs w:val="26"/>
        </w:rPr>
        <w:t xml:space="preserve"> </w:t>
      </w:r>
      <w:proofErr w:type="spellStart"/>
      <w:r w:rsidR="002B7502">
        <w:rPr>
          <w:sz w:val="26"/>
          <w:szCs w:val="26"/>
        </w:rPr>
        <w:t>tích</w:t>
      </w:r>
      <w:proofErr w:type="spellEnd"/>
      <w:r w:rsidR="002B7502">
        <w:rPr>
          <w:sz w:val="26"/>
          <w:szCs w:val="26"/>
        </w:rPr>
        <w:t xml:space="preserve"> ở </w:t>
      </w:r>
      <w:proofErr w:type="spellStart"/>
      <w:r w:rsidR="002B7502">
        <w:rPr>
          <w:sz w:val="26"/>
          <w:szCs w:val="26"/>
        </w:rPr>
        <w:t>bước</w:t>
      </w:r>
      <w:proofErr w:type="spellEnd"/>
      <w:r w:rsidR="002B7502">
        <w:rPr>
          <w:sz w:val="26"/>
          <w:szCs w:val="26"/>
        </w:rPr>
        <w:t xml:space="preserve"> </w:t>
      </w:r>
      <w:proofErr w:type="spellStart"/>
      <w:r w:rsidR="002B7502">
        <w:rPr>
          <w:sz w:val="26"/>
          <w:szCs w:val="26"/>
        </w:rPr>
        <w:t>trên</w:t>
      </w:r>
      <w:proofErr w:type="spellEnd"/>
      <w:r w:rsidR="002B7502">
        <w:rPr>
          <w:sz w:val="26"/>
          <w:szCs w:val="26"/>
        </w:rPr>
        <w:t>.</w:t>
      </w:r>
    </w:p>
    <w:p w14:paraId="2573AA5D" w14:textId="77777777" w:rsidR="00A07170" w:rsidRDefault="00A07170" w:rsidP="007A2753">
      <w:pPr>
        <w:spacing w:before="120"/>
        <w:ind w:left="540" w:firstLine="720"/>
        <w:jc w:val="both"/>
        <w:rPr>
          <w:position w:val="-16"/>
          <w:sz w:val="26"/>
          <w:szCs w:val="26"/>
        </w:rPr>
      </w:pPr>
      <w:r w:rsidRPr="007A2753">
        <w:rPr>
          <w:position w:val="-18"/>
          <w:sz w:val="26"/>
          <w:szCs w:val="26"/>
        </w:rPr>
        <w:object w:dxaOrig="720" w:dyaOrig="440" w14:anchorId="0C8886B5">
          <v:shape id="_x0000_i1046" type="#_x0000_t75" style="width:36pt;height:22.3pt" o:ole="">
            <v:imagedata r:id="rId38" o:title=""/>
          </v:shape>
          <o:OLEObject Type="Embed" ProgID="Equation.3" ShapeID="_x0000_i1046" DrawAspect="Content" ObjectID="_1669544854" r:id="rId39"/>
        </w:object>
      </w:r>
      <w:r w:rsidRPr="007A2753">
        <w:rPr>
          <w:sz w:val="26"/>
          <w:szCs w:val="26"/>
        </w:rPr>
        <w:t xml:space="preserve">= </w:t>
      </w:r>
      <w:r w:rsidRPr="007A2753">
        <w:rPr>
          <w:position w:val="-14"/>
          <w:sz w:val="26"/>
          <w:szCs w:val="26"/>
        </w:rPr>
        <w:object w:dxaOrig="760" w:dyaOrig="400" w14:anchorId="6CA480C7">
          <v:shape id="_x0000_i1047" type="#_x0000_t75" style="width:38.55pt;height:20.55pt" o:ole="">
            <v:imagedata r:id="rId40" o:title=""/>
          </v:shape>
          <o:OLEObject Type="Embed" ProgID="Equation.3" ShapeID="_x0000_i1047" DrawAspect="Content" ObjectID="_1669544855" r:id="rId41"/>
        </w:object>
      </w:r>
      <w:r w:rsidRPr="007A2753">
        <w:rPr>
          <w:sz w:val="26"/>
          <w:szCs w:val="26"/>
        </w:rPr>
        <w:t xml:space="preserve">+ </w:t>
      </w:r>
      <w:r w:rsidRPr="007A2753">
        <w:rPr>
          <w:position w:val="-16"/>
          <w:sz w:val="26"/>
          <w:szCs w:val="26"/>
        </w:rPr>
        <w:object w:dxaOrig="740" w:dyaOrig="420" w14:anchorId="7DED46E1">
          <v:shape id="_x0000_i1048" type="#_x0000_t75" style="width:37.3pt;height:21pt" o:ole="">
            <v:imagedata r:id="rId22" o:title=""/>
          </v:shape>
          <o:OLEObject Type="Embed" ProgID="Equation.3" ShapeID="_x0000_i1048" DrawAspect="Content" ObjectID="_1669544856" r:id="rId42"/>
        </w:object>
      </w:r>
      <w:r w:rsidRPr="007A2753">
        <w:rPr>
          <w:sz w:val="26"/>
          <w:szCs w:val="26"/>
        </w:rPr>
        <w:t xml:space="preserve">+ </w:t>
      </w:r>
      <w:r w:rsidRPr="007A2753">
        <w:rPr>
          <w:position w:val="-16"/>
          <w:sz w:val="26"/>
          <w:szCs w:val="26"/>
        </w:rPr>
        <w:object w:dxaOrig="740" w:dyaOrig="420" w14:anchorId="12C517DB">
          <v:shape id="_x0000_i1049" type="#_x0000_t75" style="width:37.3pt;height:21pt" o:ole="">
            <v:imagedata r:id="rId43" o:title=""/>
          </v:shape>
          <o:OLEObject Type="Embed" ProgID="Equation.3" ShapeID="_x0000_i1049" DrawAspect="Content" ObjectID="_1669544857" r:id="rId44"/>
        </w:object>
      </w:r>
    </w:p>
    <w:p w14:paraId="615B785E" w14:textId="39B798B8" w:rsidR="00FB5712" w:rsidRPr="00FB5712" w:rsidRDefault="00FB5712" w:rsidP="007E6B5A">
      <w:pPr>
        <w:spacing w:line="360" w:lineRule="auto"/>
        <w:jc w:val="both"/>
        <w:rPr>
          <w:sz w:val="26"/>
          <w:szCs w:val="26"/>
        </w:rPr>
      </w:pPr>
      <w:proofErr w:type="spellStart"/>
      <w:r w:rsidRPr="00FB5712">
        <w:rPr>
          <w:bCs/>
          <w:sz w:val="26"/>
          <w:szCs w:val="26"/>
        </w:rPr>
        <w:t>Có</w:t>
      </w:r>
      <w:proofErr w:type="spellEnd"/>
      <w:r w:rsidRPr="00FB5712">
        <w:rPr>
          <w:bCs/>
          <w:sz w:val="26"/>
          <w:szCs w:val="26"/>
        </w:rPr>
        <w:t xml:space="preserve"> </w:t>
      </w:r>
      <w:proofErr w:type="spellStart"/>
      <w:r w:rsidRPr="00FB5712">
        <w:rPr>
          <w:bCs/>
          <w:sz w:val="26"/>
          <w:szCs w:val="26"/>
        </w:rPr>
        <w:t>tài</w:t>
      </w:r>
      <w:proofErr w:type="spellEnd"/>
      <w:r w:rsidRPr="00FB5712">
        <w:rPr>
          <w:bCs/>
          <w:sz w:val="26"/>
          <w:szCs w:val="26"/>
        </w:rPr>
        <w:t xml:space="preserve"> </w:t>
      </w:r>
      <w:proofErr w:type="spellStart"/>
      <w:r w:rsidRPr="00FB5712">
        <w:rPr>
          <w:bCs/>
          <w:sz w:val="26"/>
          <w:szCs w:val="26"/>
        </w:rPr>
        <w:t>liệu</w:t>
      </w:r>
      <w:proofErr w:type="spellEnd"/>
      <w:r w:rsidRPr="00FB5712">
        <w:rPr>
          <w:bCs/>
          <w:sz w:val="26"/>
          <w:szCs w:val="26"/>
        </w:rPr>
        <w:t xml:space="preserve"> </w:t>
      </w:r>
      <w:proofErr w:type="spellStart"/>
      <w:r w:rsidRPr="00FB5712">
        <w:rPr>
          <w:bCs/>
          <w:sz w:val="26"/>
          <w:szCs w:val="26"/>
        </w:rPr>
        <w:t>tại</w:t>
      </w:r>
      <w:proofErr w:type="spellEnd"/>
      <w:r w:rsidRPr="00FB5712">
        <w:rPr>
          <w:bCs/>
          <w:sz w:val="26"/>
          <w:szCs w:val="26"/>
        </w:rPr>
        <w:t xml:space="preserve"> </w:t>
      </w:r>
      <w:proofErr w:type="spellStart"/>
      <w:r w:rsidRPr="00FB5712">
        <w:rPr>
          <w:bCs/>
          <w:sz w:val="26"/>
          <w:szCs w:val="26"/>
        </w:rPr>
        <w:t>một</w:t>
      </w:r>
      <w:proofErr w:type="spellEnd"/>
      <w:r w:rsidRPr="00FB5712">
        <w:rPr>
          <w:bCs/>
          <w:sz w:val="26"/>
          <w:szCs w:val="26"/>
        </w:rPr>
        <w:t xml:space="preserve"> </w:t>
      </w:r>
      <w:proofErr w:type="spellStart"/>
      <w:r w:rsidRPr="00FB5712">
        <w:rPr>
          <w:bCs/>
          <w:sz w:val="26"/>
          <w:szCs w:val="26"/>
        </w:rPr>
        <w:t>doanh</w:t>
      </w:r>
      <w:proofErr w:type="spellEnd"/>
      <w:r w:rsidRPr="00FB5712">
        <w:rPr>
          <w:bCs/>
          <w:sz w:val="26"/>
          <w:szCs w:val="26"/>
        </w:rPr>
        <w:t xml:space="preserve"> </w:t>
      </w:r>
      <w:proofErr w:type="spellStart"/>
      <w:r w:rsidRPr="00FB5712">
        <w:rPr>
          <w:bCs/>
          <w:sz w:val="26"/>
          <w:szCs w:val="26"/>
        </w:rPr>
        <w:t>nghiệp</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proofErr w:type="gramStart"/>
      <w:r w:rsidRPr="00FB5712">
        <w:rPr>
          <w:sz w:val="26"/>
          <w:szCs w:val="26"/>
        </w:rPr>
        <w:t>xuất</w:t>
      </w:r>
      <w:proofErr w:type="spellEnd"/>
      <w:r w:rsidRPr="00FB5712">
        <w:rPr>
          <w:sz w:val="26"/>
          <w:szCs w:val="26"/>
        </w:rPr>
        <w:t xml:space="preserve">  </w:t>
      </w:r>
      <w:proofErr w:type="spellStart"/>
      <w:r w:rsidRPr="00FB5712">
        <w:rPr>
          <w:sz w:val="26"/>
          <w:szCs w:val="26"/>
        </w:rPr>
        <w:t>sử</w:t>
      </w:r>
      <w:proofErr w:type="spellEnd"/>
      <w:proofErr w:type="gramEnd"/>
      <w:r w:rsidRPr="00FB5712">
        <w:rPr>
          <w:sz w:val="26"/>
          <w:szCs w:val="26"/>
        </w:rPr>
        <w:t xml:space="preserve"> </w:t>
      </w:r>
      <w:proofErr w:type="spellStart"/>
      <w:r w:rsidRPr="00FB5712">
        <w:rPr>
          <w:sz w:val="26"/>
          <w:szCs w:val="26"/>
        </w:rPr>
        <w:t>dụng</w:t>
      </w:r>
      <w:proofErr w:type="spellEnd"/>
      <w:r w:rsidRPr="00FB5712">
        <w:rPr>
          <w:sz w:val="26"/>
          <w:szCs w:val="26"/>
        </w:rPr>
        <w:t xml:space="preserve"> 2 </w:t>
      </w:r>
      <w:proofErr w:type="spellStart"/>
      <w:r w:rsidRPr="00FB5712">
        <w:rPr>
          <w:sz w:val="26"/>
          <w:szCs w:val="26"/>
        </w:rPr>
        <w:t>loại</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A </w:t>
      </w:r>
      <w:proofErr w:type="spellStart"/>
      <w:r w:rsidRPr="00FB5712">
        <w:rPr>
          <w:sz w:val="26"/>
          <w:szCs w:val="26"/>
        </w:rPr>
        <w:t>và</w:t>
      </w:r>
      <w:proofErr w:type="spellEnd"/>
      <w:r w:rsidRPr="00FB5712">
        <w:rPr>
          <w:sz w:val="26"/>
          <w:szCs w:val="26"/>
        </w:rPr>
        <w:t xml:space="preserve"> B </w:t>
      </w:r>
      <w:proofErr w:type="spellStart"/>
      <w:r w:rsidRPr="00FB5712">
        <w:rPr>
          <w:sz w:val="26"/>
          <w:szCs w:val="26"/>
        </w:rPr>
        <w:t>để</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xuất</w:t>
      </w:r>
      <w:proofErr w:type="spellEnd"/>
      <w:r w:rsidRPr="00FB5712">
        <w:rPr>
          <w:sz w:val="26"/>
          <w:szCs w:val="26"/>
        </w:rPr>
        <w:t xml:space="preserve"> </w:t>
      </w:r>
      <w:proofErr w:type="spellStart"/>
      <w:r w:rsidRPr="00FB5712">
        <w:rPr>
          <w:sz w:val="26"/>
          <w:szCs w:val="26"/>
        </w:rPr>
        <w:t>một</w:t>
      </w:r>
      <w:proofErr w:type="spellEnd"/>
      <w:r w:rsidRPr="00FB5712">
        <w:rPr>
          <w:sz w:val="26"/>
          <w:szCs w:val="26"/>
        </w:rPr>
        <w:t xml:space="preserve"> </w:t>
      </w:r>
      <w:proofErr w:type="spellStart"/>
      <w:r w:rsidRPr="00FB5712">
        <w:rPr>
          <w:sz w:val="26"/>
          <w:szCs w:val="26"/>
        </w:rPr>
        <w:t>loại</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phẩm</w:t>
      </w:r>
      <w:proofErr w:type="spellEnd"/>
      <w:r w:rsidRPr="00FB5712">
        <w:rPr>
          <w:sz w:val="26"/>
          <w:szCs w:val="26"/>
        </w:rPr>
        <w:t xml:space="preserve">, </w:t>
      </w:r>
      <w:proofErr w:type="spellStart"/>
      <w:r w:rsidRPr="00FB5712">
        <w:rPr>
          <w:sz w:val="26"/>
          <w:szCs w:val="26"/>
        </w:rPr>
        <w:t>tài</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về</w:t>
      </w:r>
      <w:proofErr w:type="spellEnd"/>
      <w:r w:rsidRPr="00FB5712">
        <w:rPr>
          <w:sz w:val="26"/>
          <w:szCs w:val="26"/>
        </w:rPr>
        <w:t xml:space="preserve"> </w:t>
      </w:r>
      <w:proofErr w:type="spellStart"/>
      <w:r w:rsidRPr="00FB5712">
        <w:rPr>
          <w:sz w:val="26"/>
          <w:szCs w:val="26"/>
        </w:rPr>
        <w:t>hao</w:t>
      </w:r>
      <w:proofErr w:type="spellEnd"/>
      <w:r w:rsidRPr="00FB5712">
        <w:rPr>
          <w:sz w:val="26"/>
          <w:szCs w:val="26"/>
        </w:rPr>
        <w:t xml:space="preserve">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cho</w:t>
      </w:r>
      <w:proofErr w:type="spellEnd"/>
      <w:r w:rsidRPr="00FB5712">
        <w:rPr>
          <w:sz w:val="26"/>
          <w:szCs w:val="26"/>
        </w:rPr>
        <w:t xml:space="preserve"> ở </w:t>
      </w:r>
      <w:proofErr w:type="spellStart"/>
      <w:r w:rsidRPr="00FB5712">
        <w:rPr>
          <w:sz w:val="26"/>
          <w:szCs w:val="26"/>
        </w:rPr>
        <w:t>bảng</w:t>
      </w:r>
      <w:proofErr w:type="spellEnd"/>
      <w:r w:rsidRPr="00FB5712">
        <w:rPr>
          <w:sz w:val="26"/>
          <w:szCs w:val="26"/>
        </w:rPr>
        <w:t xml:space="preserve"> </w:t>
      </w:r>
      <w:proofErr w:type="spellStart"/>
      <w:r w:rsidRPr="00FB5712">
        <w:rPr>
          <w:sz w:val="26"/>
          <w:szCs w:val="26"/>
        </w:rPr>
        <w:t>sau</w:t>
      </w:r>
      <w:proofErr w:type="spellEnd"/>
      <w:r w:rsidRPr="00FB5712">
        <w:rPr>
          <w:sz w:val="26"/>
          <w:szCs w:val="26"/>
        </w:rPr>
        <w:t>:</w:t>
      </w:r>
    </w:p>
    <w:p w14:paraId="0D258C09" w14:textId="77777777" w:rsidR="00FB5712" w:rsidRPr="00FB5712" w:rsidRDefault="00FB5712" w:rsidP="00FB5712">
      <w:pPr>
        <w:spacing w:before="120"/>
        <w:jc w:val="both"/>
        <w:rPr>
          <w:b/>
          <w:sz w:val="26"/>
          <w:szCs w:val="26"/>
        </w:rPr>
      </w:pPr>
      <w:r w:rsidRPr="00FB5712">
        <w:rPr>
          <w:sz w:val="26"/>
          <w:szCs w:val="26"/>
        </w:rPr>
        <w:tab/>
      </w:r>
      <w:proofErr w:type="spellStart"/>
      <w:r w:rsidRPr="00FB5712">
        <w:rPr>
          <w:b/>
          <w:sz w:val="26"/>
          <w:szCs w:val="26"/>
        </w:rPr>
        <w:t>Tài</w:t>
      </w:r>
      <w:proofErr w:type="spellEnd"/>
      <w:r w:rsidRPr="00FB5712">
        <w:rPr>
          <w:b/>
          <w:sz w:val="26"/>
          <w:szCs w:val="26"/>
        </w:rPr>
        <w:t xml:space="preserve"> </w:t>
      </w:r>
      <w:proofErr w:type="spellStart"/>
      <w:r w:rsidRPr="00FB5712">
        <w:rPr>
          <w:b/>
          <w:sz w:val="26"/>
          <w:szCs w:val="26"/>
        </w:rPr>
        <w:t>liệu</w:t>
      </w:r>
      <w:proofErr w:type="spellEnd"/>
      <w:r w:rsidRPr="00FB5712">
        <w:rPr>
          <w:b/>
          <w:sz w:val="26"/>
          <w:szCs w:val="26"/>
        </w:rPr>
        <w:t xml:space="preserve"> </w:t>
      </w:r>
      <w:proofErr w:type="spellStart"/>
      <w:r w:rsidRPr="00FB5712">
        <w:rPr>
          <w:b/>
          <w:sz w:val="26"/>
          <w:szCs w:val="26"/>
        </w:rPr>
        <w:t>về</w:t>
      </w:r>
      <w:proofErr w:type="spellEnd"/>
      <w:r w:rsidRPr="00FB5712">
        <w:rPr>
          <w:b/>
          <w:sz w:val="26"/>
          <w:szCs w:val="26"/>
        </w:rPr>
        <w:t xml:space="preserve"> </w:t>
      </w:r>
      <w:proofErr w:type="spellStart"/>
      <w:r w:rsidRPr="00FB5712">
        <w:rPr>
          <w:b/>
          <w:sz w:val="26"/>
          <w:szCs w:val="26"/>
        </w:rPr>
        <w:t>hao</w:t>
      </w:r>
      <w:proofErr w:type="spellEnd"/>
      <w:r w:rsidRPr="00FB5712">
        <w:rPr>
          <w:b/>
          <w:sz w:val="26"/>
          <w:szCs w:val="26"/>
        </w:rPr>
        <w:t xml:space="preserve"> </w:t>
      </w:r>
      <w:proofErr w:type="spellStart"/>
      <w:r w:rsidRPr="00FB5712">
        <w:rPr>
          <w:b/>
          <w:sz w:val="26"/>
          <w:szCs w:val="26"/>
        </w:rPr>
        <w:t>phí</w:t>
      </w:r>
      <w:proofErr w:type="spellEnd"/>
      <w:r w:rsidRPr="00FB5712">
        <w:rPr>
          <w:b/>
          <w:sz w:val="26"/>
          <w:szCs w:val="26"/>
        </w:rPr>
        <w:t xml:space="preserve"> </w:t>
      </w:r>
      <w:proofErr w:type="spellStart"/>
      <w:r w:rsidRPr="00FB5712">
        <w:rPr>
          <w:b/>
          <w:sz w:val="26"/>
          <w:szCs w:val="26"/>
        </w:rPr>
        <w:t>vật</w:t>
      </w:r>
      <w:proofErr w:type="spellEnd"/>
      <w:r w:rsidRPr="00FB5712">
        <w:rPr>
          <w:b/>
          <w:sz w:val="26"/>
          <w:szCs w:val="26"/>
        </w:rPr>
        <w:t xml:space="preserve"> </w:t>
      </w:r>
      <w:proofErr w:type="spellStart"/>
      <w:r w:rsidRPr="00FB5712">
        <w:rPr>
          <w:b/>
          <w:sz w:val="26"/>
          <w:szCs w:val="26"/>
        </w:rPr>
        <w:t>liệu</w:t>
      </w:r>
      <w:proofErr w:type="spellEnd"/>
      <w:r w:rsidRPr="00FB5712">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788"/>
        <w:gridCol w:w="1603"/>
        <w:gridCol w:w="1788"/>
        <w:gridCol w:w="1603"/>
      </w:tblGrid>
      <w:tr w:rsidR="00FB5712" w:rsidRPr="00FB5712" w14:paraId="11BF6D0C" w14:textId="77777777" w:rsidTr="00E31889">
        <w:trPr>
          <w:jc w:val="center"/>
        </w:trPr>
        <w:tc>
          <w:tcPr>
            <w:tcW w:w="1446" w:type="dxa"/>
            <w:vMerge w:val="restart"/>
            <w:shd w:val="clear" w:color="auto" w:fill="auto"/>
            <w:vAlign w:val="center"/>
          </w:tcPr>
          <w:p w14:paraId="7479FF98" w14:textId="77777777" w:rsidR="00FB5712" w:rsidRPr="00FB5712" w:rsidRDefault="00FB5712" w:rsidP="00E31889">
            <w:pPr>
              <w:spacing w:before="120"/>
              <w:jc w:val="center"/>
              <w:rPr>
                <w:b/>
                <w:sz w:val="26"/>
                <w:szCs w:val="26"/>
              </w:rPr>
            </w:pPr>
            <w:proofErr w:type="spellStart"/>
            <w:r w:rsidRPr="00FB5712">
              <w:rPr>
                <w:b/>
                <w:sz w:val="26"/>
                <w:szCs w:val="26"/>
              </w:rPr>
              <w:t>Vật</w:t>
            </w:r>
            <w:proofErr w:type="spellEnd"/>
            <w:r w:rsidRPr="00FB5712">
              <w:rPr>
                <w:b/>
                <w:sz w:val="26"/>
                <w:szCs w:val="26"/>
              </w:rPr>
              <w:t xml:space="preserve"> </w:t>
            </w:r>
            <w:proofErr w:type="spellStart"/>
            <w:r w:rsidRPr="00FB5712">
              <w:rPr>
                <w:b/>
                <w:sz w:val="26"/>
                <w:szCs w:val="26"/>
              </w:rPr>
              <w:t>liệu</w:t>
            </w:r>
            <w:proofErr w:type="spellEnd"/>
          </w:p>
        </w:tc>
        <w:tc>
          <w:tcPr>
            <w:tcW w:w="3390" w:type="dxa"/>
            <w:gridSpan w:val="2"/>
            <w:shd w:val="clear" w:color="auto" w:fill="auto"/>
            <w:vAlign w:val="center"/>
          </w:tcPr>
          <w:p w14:paraId="074F719E" w14:textId="77777777" w:rsidR="00FB5712" w:rsidRPr="00FB5712" w:rsidRDefault="00FB5712" w:rsidP="00E31889">
            <w:pPr>
              <w:spacing w:before="120"/>
              <w:jc w:val="center"/>
              <w:rPr>
                <w:b/>
                <w:sz w:val="26"/>
                <w:szCs w:val="26"/>
              </w:rPr>
            </w:pPr>
            <w:proofErr w:type="spellStart"/>
            <w:r w:rsidRPr="00FB5712">
              <w:rPr>
                <w:b/>
                <w:sz w:val="26"/>
                <w:szCs w:val="26"/>
              </w:rPr>
              <w:t>Kế</w:t>
            </w:r>
            <w:proofErr w:type="spellEnd"/>
            <w:r w:rsidRPr="00FB5712">
              <w:rPr>
                <w:b/>
                <w:sz w:val="26"/>
                <w:szCs w:val="26"/>
              </w:rPr>
              <w:t xml:space="preserve"> </w:t>
            </w:r>
            <w:proofErr w:type="spellStart"/>
            <w:r w:rsidRPr="00FB5712">
              <w:rPr>
                <w:b/>
                <w:sz w:val="26"/>
                <w:szCs w:val="26"/>
              </w:rPr>
              <w:t>hoạch</w:t>
            </w:r>
            <w:proofErr w:type="spellEnd"/>
          </w:p>
        </w:tc>
        <w:tc>
          <w:tcPr>
            <w:tcW w:w="3390" w:type="dxa"/>
            <w:gridSpan w:val="2"/>
            <w:shd w:val="clear" w:color="auto" w:fill="auto"/>
            <w:vAlign w:val="center"/>
          </w:tcPr>
          <w:p w14:paraId="0DC67692" w14:textId="77777777" w:rsidR="00FB5712" w:rsidRPr="00FB5712" w:rsidRDefault="00FB5712" w:rsidP="00E31889">
            <w:pPr>
              <w:spacing w:before="120"/>
              <w:jc w:val="center"/>
              <w:rPr>
                <w:b/>
                <w:sz w:val="26"/>
                <w:szCs w:val="26"/>
              </w:rPr>
            </w:pPr>
            <w:proofErr w:type="spellStart"/>
            <w:r w:rsidRPr="00FB5712">
              <w:rPr>
                <w:b/>
                <w:sz w:val="26"/>
                <w:szCs w:val="26"/>
              </w:rPr>
              <w:t>Thực</w:t>
            </w:r>
            <w:proofErr w:type="spellEnd"/>
            <w:r w:rsidRPr="00FB5712">
              <w:rPr>
                <w:b/>
                <w:sz w:val="26"/>
                <w:szCs w:val="26"/>
              </w:rPr>
              <w:t xml:space="preserve"> </w:t>
            </w:r>
            <w:proofErr w:type="spellStart"/>
            <w:r w:rsidRPr="00FB5712">
              <w:rPr>
                <w:b/>
                <w:sz w:val="26"/>
                <w:szCs w:val="26"/>
              </w:rPr>
              <w:t>tế</w:t>
            </w:r>
            <w:proofErr w:type="spellEnd"/>
          </w:p>
        </w:tc>
      </w:tr>
      <w:tr w:rsidR="00FB5712" w:rsidRPr="00FB5712" w14:paraId="0A39ABDD" w14:textId="77777777" w:rsidTr="00E31889">
        <w:trPr>
          <w:jc w:val="center"/>
        </w:trPr>
        <w:tc>
          <w:tcPr>
            <w:tcW w:w="1446" w:type="dxa"/>
            <w:vMerge/>
            <w:shd w:val="clear" w:color="auto" w:fill="auto"/>
            <w:vAlign w:val="center"/>
          </w:tcPr>
          <w:p w14:paraId="77C72D10" w14:textId="77777777" w:rsidR="00FB5712" w:rsidRPr="00FB5712" w:rsidRDefault="00FB5712" w:rsidP="00E31889">
            <w:pPr>
              <w:spacing w:before="120"/>
              <w:jc w:val="center"/>
              <w:rPr>
                <w:b/>
                <w:sz w:val="26"/>
                <w:szCs w:val="26"/>
              </w:rPr>
            </w:pPr>
          </w:p>
        </w:tc>
        <w:tc>
          <w:tcPr>
            <w:tcW w:w="1787" w:type="dxa"/>
            <w:shd w:val="clear" w:color="auto" w:fill="auto"/>
            <w:vAlign w:val="center"/>
          </w:tcPr>
          <w:p w14:paraId="2F18B87F" w14:textId="77777777" w:rsidR="00FB5712" w:rsidRPr="00FB5712" w:rsidRDefault="00FB5712" w:rsidP="00E31889">
            <w:pPr>
              <w:spacing w:before="120"/>
              <w:jc w:val="center"/>
              <w:rPr>
                <w:b/>
                <w:sz w:val="26"/>
                <w:szCs w:val="26"/>
              </w:rPr>
            </w:pPr>
            <w:proofErr w:type="spellStart"/>
            <w:r w:rsidRPr="00FB5712">
              <w:rPr>
                <w:b/>
                <w:sz w:val="26"/>
                <w:szCs w:val="26"/>
              </w:rPr>
              <w:t>Lượng</w:t>
            </w:r>
            <w:proofErr w:type="spellEnd"/>
            <w:r w:rsidRPr="00FB5712">
              <w:rPr>
                <w:b/>
                <w:sz w:val="26"/>
                <w:szCs w:val="26"/>
              </w:rPr>
              <w:t>(kg/SP)</w:t>
            </w:r>
          </w:p>
        </w:tc>
        <w:tc>
          <w:tcPr>
            <w:tcW w:w="1603" w:type="dxa"/>
            <w:shd w:val="clear" w:color="auto" w:fill="auto"/>
            <w:vAlign w:val="center"/>
          </w:tcPr>
          <w:p w14:paraId="626AB960" w14:textId="77777777" w:rsidR="00FB5712" w:rsidRPr="00FB5712" w:rsidRDefault="00FB5712" w:rsidP="00E31889">
            <w:pPr>
              <w:spacing w:before="120"/>
              <w:jc w:val="center"/>
              <w:rPr>
                <w:b/>
                <w:sz w:val="26"/>
                <w:szCs w:val="26"/>
              </w:rPr>
            </w:pPr>
            <w:proofErr w:type="spellStart"/>
            <w:r w:rsidRPr="00FB5712">
              <w:rPr>
                <w:b/>
                <w:sz w:val="26"/>
                <w:szCs w:val="26"/>
              </w:rPr>
              <w:t>Giá</w:t>
            </w:r>
            <w:proofErr w:type="spellEnd"/>
            <w:r w:rsidRPr="00FB5712">
              <w:rPr>
                <w:b/>
                <w:sz w:val="26"/>
                <w:szCs w:val="26"/>
              </w:rPr>
              <w:t>(</w:t>
            </w:r>
            <w:proofErr w:type="spellStart"/>
            <w:r w:rsidRPr="00FB5712">
              <w:rPr>
                <w:b/>
                <w:sz w:val="26"/>
                <w:szCs w:val="26"/>
              </w:rPr>
              <w:t>ngđ</w:t>
            </w:r>
            <w:proofErr w:type="spellEnd"/>
            <w:r w:rsidRPr="00FB5712">
              <w:rPr>
                <w:b/>
                <w:sz w:val="26"/>
                <w:szCs w:val="26"/>
              </w:rPr>
              <w:t>/SP)</w:t>
            </w:r>
          </w:p>
        </w:tc>
        <w:tc>
          <w:tcPr>
            <w:tcW w:w="1787" w:type="dxa"/>
            <w:shd w:val="clear" w:color="auto" w:fill="auto"/>
            <w:vAlign w:val="center"/>
          </w:tcPr>
          <w:p w14:paraId="33567E87" w14:textId="77777777" w:rsidR="00FB5712" w:rsidRPr="00FB5712" w:rsidRDefault="00FB5712" w:rsidP="00E31889">
            <w:pPr>
              <w:spacing w:before="120"/>
              <w:jc w:val="center"/>
              <w:rPr>
                <w:b/>
                <w:sz w:val="26"/>
                <w:szCs w:val="26"/>
              </w:rPr>
            </w:pPr>
            <w:proofErr w:type="spellStart"/>
            <w:r w:rsidRPr="00FB5712">
              <w:rPr>
                <w:b/>
                <w:sz w:val="26"/>
                <w:szCs w:val="26"/>
              </w:rPr>
              <w:t>Lượng</w:t>
            </w:r>
            <w:proofErr w:type="spellEnd"/>
            <w:r w:rsidRPr="00FB5712">
              <w:rPr>
                <w:b/>
                <w:sz w:val="26"/>
                <w:szCs w:val="26"/>
              </w:rPr>
              <w:t>(kg/SP)</w:t>
            </w:r>
          </w:p>
        </w:tc>
        <w:tc>
          <w:tcPr>
            <w:tcW w:w="1603" w:type="dxa"/>
            <w:shd w:val="clear" w:color="auto" w:fill="auto"/>
            <w:vAlign w:val="center"/>
          </w:tcPr>
          <w:p w14:paraId="1840D50A" w14:textId="77777777" w:rsidR="00FB5712" w:rsidRPr="00FB5712" w:rsidRDefault="00FB5712" w:rsidP="00E31889">
            <w:pPr>
              <w:spacing w:before="120"/>
              <w:jc w:val="center"/>
              <w:rPr>
                <w:b/>
                <w:sz w:val="26"/>
                <w:szCs w:val="26"/>
              </w:rPr>
            </w:pPr>
            <w:proofErr w:type="spellStart"/>
            <w:r w:rsidRPr="00FB5712">
              <w:rPr>
                <w:b/>
                <w:sz w:val="26"/>
                <w:szCs w:val="26"/>
              </w:rPr>
              <w:t>Giá</w:t>
            </w:r>
            <w:proofErr w:type="spellEnd"/>
            <w:r w:rsidRPr="00FB5712">
              <w:rPr>
                <w:b/>
                <w:sz w:val="26"/>
                <w:szCs w:val="26"/>
              </w:rPr>
              <w:t>(</w:t>
            </w:r>
            <w:proofErr w:type="spellStart"/>
            <w:r w:rsidRPr="00FB5712">
              <w:rPr>
                <w:b/>
                <w:sz w:val="26"/>
                <w:szCs w:val="26"/>
              </w:rPr>
              <w:t>ngđ</w:t>
            </w:r>
            <w:proofErr w:type="spellEnd"/>
            <w:r w:rsidRPr="00FB5712">
              <w:rPr>
                <w:b/>
                <w:sz w:val="26"/>
                <w:szCs w:val="26"/>
              </w:rPr>
              <w:t>/SP)</w:t>
            </w:r>
          </w:p>
        </w:tc>
      </w:tr>
      <w:tr w:rsidR="00FB5712" w:rsidRPr="00FB5712" w14:paraId="0D5079B5" w14:textId="77777777" w:rsidTr="00E31889">
        <w:trPr>
          <w:jc w:val="center"/>
        </w:trPr>
        <w:tc>
          <w:tcPr>
            <w:tcW w:w="1446" w:type="dxa"/>
            <w:shd w:val="clear" w:color="auto" w:fill="auto"/>
            <w:vAlign w:val="center"/>
          </w:tcPr>
          <w:p w14:paraId="6182FED8" w14:textId="77777777" w:rsidR="00FB5712" w:rsidRPr="00FB5712" w:rsidRDefault="00FB5712" w:rsidP="00E31889">
            <w:pPr>
              <w:spacing w:before="120"/>
              <w:jc w:val="center"/>
              <w:rPr>
                <w:b/>
                <w:sz w:val="26"/>
                <w:szCs w:val="26"/>
              </w:rPr>
            </w:pPr>
            <w:r w:rsidRPr="00FB5712">
              <w:rPr>
                <w:b/>
                <w:sz w:val="26"/>
                <w:szCs w:val="26"/>
              </w:rPr>
              <w:t>A</w:t>
            </w:r>
          </w:p>
        </w:tc>
        <w:tc>
          <w:tcPr>
            <w:tcW w:w="1787" w:type="dxa"/>
            <w:shd w:val="clear" w:color="auto" w:fill="auto"/>
            <w:vAlign w:val="center"/>
          </w:tcPr>
          <w:p w14:paraId="7977A232" w14:textId="77777777" w:rsidR="00FB5712" w:rsidRPr="00FB5712" w:rsidRDefault="00FB5712" w:rsidP="00E31889">
            <w:pPr>
              <w:spacing w:before="120"/>
              <w:jc w:val="center"/>
              <w:rPr>
                <w:sz w:val="26"/>
                <w:szCs w:val="26"/>
              </w:rPr>
            </w:pPr>
            <w:r w:rsidRPr="00FB5712">
              <w:rPr>
                <w:sz w:val="26"/>
                <w:szCs w:val="26"/>
              </w:rPr>
              <w:t>5</w:t>
            </w:r>
          </w:p>
        </w:tc>
        <w:tc>
          <w:tcPr>
            <w:tcW w:w="1603" w:type="dxa"/>
            <w:shd w:val="clear" w:color="auto" w:fill="auto"/>
            <w:vAlign w:val="center"/>
          </w:tcPr>
          <w:p w14:paraId="7D96506C" w14:textId="77777777" w:rsidR="00FB5712" w:rsidRPr="00FB5712" w:rsidRDefault="00FB5712" w:rsidP="00E31889">
            <w:pPr>
              <w:spacing w:before="120"/>
              <w:jc w:val="center"/>
              <w:rPr>
                <w:sz w:val="26"/>
                <w:szCs w:val="26"/>
              </w:rPr>
            </w:pPr>
            <w:r w:rsidRPr="00FB5712">
              <w:rPr>
                <w:sz w:val="26"/>
                <w:szCs w:val="26"/>
              </w:rPr>
              <w:t>2</w:t>
            </w:r>
          </w:p>
        </w:tc>
        <w:tc>
          <w:tcPr>
            <w:tcW w:w="1787" w:type="dxa"/>
            <w:shd w:val="clear" w:color="auto" w:fill="auto"/>
            <w:vAlign w:val="center"/>
          </w:tcPr>
          <w:p w14:paraId="0A982D9B" w14:textId="77777777" w:rsidR="00FB5712" w:rsidRPr="00FB5712" w:rsidRDefault="00FB5712" w:rsidP="00E31889">
            <w:pPr>
              <w:spacing w:before="120"/>
              <w:jc w:val="center"/>
              <w:rPr>
                <w:sz w:val="26"/>
                <w:szCs w:val="26"/>
              </w:rPr>
            </w:pPr>
            <w:r w:rsidRPr="00FB5712">
              <w:rPr>
                <w:sz w:val="26"/>
                <w:szCs w:val="26"/>
              </w:rPr>
              <w:t>5,1</w:t>
            </w:r>
          </w:p>
        </w:tc>
        <w:tc>
          <w:tcPr>
            <w:tcW w:w="1603" w:type="dxa"/>
            <w:shd w:val="clear" w:color="auto" w:fill="auto"/>
            <w:vAlign w:val="center"/>
          </w:tcPr>
          <w:p w14:paraId="0B1A5C38" w14:textId="77777777" w:rsidR="00FB5712" w:rsidRPr="00FB5712" w:rsidRDefault="00FB5712" w:rsidP="00E31889">
            <w:pPr>
              <w:spacing w:before="120"/>
              <w:jc w:val="center"/>
              <w:rPr>
                <w:sz w:val="26"/>
                <w:szCs w:val="26"/>
              </w:rPr>
            </w:pPr>
            <w:r w:rsidRPr="00FB5712">
              <w:rPr>
                <w:sz w:val="26"/>
                <w:szCs w:val="26"/>
              </w:rPr>
              <w:t>1,8</w:t>
            </w:r>
          </w:p>
        </w:tc>
      </w:tr>
      <w:tr w:rsidR="00FB5712" w:rsidRPr="00FB5712" w14:paraId="4FF332FA" w14:textId="77777777" w:rsidTr="00E31889">
        <w:trPr>
          <w:jc w:val="center"/>
        </w:trPr>
        <w:tc>
          <w:tcPr>
            <w:tcW w:w="1446" w:type="dxa"/>
            <w:shd w:val="clear" w:color="auto" w:fill="auto"/>
          </w:tcPr>
          <w:p w14:paraId="6359D26B" w14:textId="77777777" w:rsidR="00FB5712" w:rsidRPr="00FB5712" w:rsidRDefault="00FB5712" w:rsidP="00E31889">
            <w:pPr>
              <w:spacing w:before="120"/>
              <w:jc w:val="center"/>
              <w:rPr>
                <w:b/>
                <w:sz w:val="26"/>
                <w:szCs w:val="26"/>
              </w:rPr>
            </w:pPr>
            <w:r w:rsidRPr="00FB5712">
              <w:rPr>
                <w:b/>
                <w:sz w:val="26"/>
                <w:szCs w:val="26"/>
              </w:rPr>
              <w:t>B</w:t>
            </w:r>
          </w:p>
        </w:tc>
        <w:tc>
          <w:tcPr>
            <w:tcW w:w="1787" w:type="dxa"/>
            <w:shd w:val="clear" w:color="auto" w:fill="auto"/>
          </w:tcPr>
          <w:p w14:paraId="07EA3F85" w14:textId="77777777" w:rsidR="00FB5712" w:rsidRPr="00FB5712" w:rsidRDefault="00FB5712" w:rsidP="00E31889">
            <w:pPr>
              <w:spacing w:before="120"/>
              <w:jc w:val="center"/>
              <w:rPr>
                <w:sz w:val="26"/>
                <w:szCs w:val="26"/>
              </w:rPr>
            </w:pPr>
            <w:r w:rsidRPr="00FB5712">
              <w:rPr>
                <w:sz w:val="26"/>
                <w:szCs w:val="26"/>
              </w:rPr>
              <w:t>4</w:t>
            </w:r>
          </w:p>
        </w:tc>
        <w:tc>
          <w:tcPr>
            <w:tcW w:w="1603" w:type="dxa"/>
            <w:shd w:val="clear" w:color="auto" w:fill="auto"/>
          </w:tcPr>
          <w:p w14:paraId="40939354" w14:textId="77777777" w:rsidR="00FB5712" w:rsidRPr="00FB5712" w:rsidRDefault="00FB5712" w:rsidP="00E31889">
            <w:pPr>
              <w:spacing w:before="120"/>
              <w:jc w:val="center"/>
              <w:rPr>
                <w:sz w:val="26"/>
                <w:szCs w:val="26"/>
              </w:rPr>
            </w:pPr>
            <w:r w:rsidRPr="00FB5712">
              <w:rPr>
                <w:sz w:val="26"/>
                <w:szCs w:val="26"/>
              </w:rPr>
              <w:t>3</w:t>
            </w:r>
          </w:p>
        </w:tc>
        <w:tc>
          <w:tcPr>
            <w:tcW w:w="1787" w:type="dxa"/>
            <w:shd w:val="clear" w:color="auto" w:fill="auto"/>
          </w:tcPr>
          <w:p w14:paraId="7887D853" w14:textId="77777777" w:rsidR="00FB5712" w:rsidRPr="00FB5712" w:rsidRDefault="00FB5712" w:rsidP="00E31889">
            <w:pPr>
              <w:spacing w:before="120"/>
              <w:jc w:val="center"/>
              <w:rPr>
                <w:sz w:val="26"/>
                <w:szCs w:val="26"/>
              </w:rPr>
            </w:pPr>
            <w:r w:rsidRPr="00FB5712">
              <w:rPr>
                <w:sz w:val="26"/>
                <w:szCs w:val="26"/>
              </w:rPr>
              <w:t>3,8</w:t>
            </w:r>
          </w:p>
        </w:tc>
        <w:tc>
          <w:tcPr>
            <w:tcW w:w="1603" w:type="dxa"/>
            <w:shd w:val="clear" w:color="auto" w:fill="auto"/>
          </w:tcPr>
          <w:p w14:paraId="0E82EE0D" w14:textId="77777777" w:rsidR="00FB5712" w:rsidRPr="00FB5712" w:rsidRDefault="00FB5712" w:rsidP="00E31889">
            <w:pPr>
              <w:spacing w:before="120"/>
              <w:jc w:val="center"/>
              <w:rPr>
                <w:sz w:val="26"/>
                <w:szCs w:val="26"/>
              </w:rPr>
            </w:pPr>
            <w:r w:rsidRPr="00FB5712">
              <w:rPr>
                <w:sz w:val="26"/>
                <w:szCs w:val="26"/>
              </w:rPr>
              <w:t>3,2</w:t>
            </w:r>
          </w:p>
        </w:tc>
      </w:tr>
    </w:tbl>
    <w:p w14:paraId="3FF77AE2" w14:textId="77777777" w:rsidR="00FB5712" w:rsidRPr="00FB5712" w:rsidRDefault="00FB5712" w:rsidP="007E6B5A">
      <w:pPr>
        <w:spacing w:line="360" w:lineRule="auto"/>
        <w:jc w:val="both"/>
        <w:rPr>
          <w:sz w:val="26"/>
          <w:szCs w:val="26"/>
        </w:rPr>
      </w:pPr>
      <w:r w:rsidRPr="00FB5712">
        <w:rPr>
          <w:sz w:val="26"/>
          <w:szCs w:val="26"/>
        </w:rPr>
        <w:t xml:space="preserve">    </w:t>
      </w:r>
      <w:r w:rsidRPr="00FB5712">
        <w:rPr>
          <w:sz w:val="26"/>
          <w:szCs w:val="26"/>
        </w:rPr>
        <w:tab/>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lượng</w:t>
      </w:r>
      <w:proofErr w:type="spellEnd"/>
      <w:r w:rsidRPr="00FB5712">
        <w:rPr>
          <w:sz w:val="26"/>
          <w:szCs w:val="26"/>
        </w:rPr>
        <w:t xml:space="preserve"> </w:t>
      </w:r>
      <w:proofErr w:type="spellStart"/>
      <w:r w:rsidRPr="00FB5712">
        <w:rPr>
          <w:sz w:val="26"/>
          <w:szCs w:val="26"/>
        </w:rPr>
        <w:t>kế</w:t>
      </w:r>
      <w:proofErr w:type="spellEnd"/>
      <w:r w:rsidRPr="00FB5712">
        <w:rPr>
          <w:sz w:val="26"/>
          <w:szCs w:val="26"/>
        </w:rPr>
        <w:t xml:space="preserve"> </w:t>
      </w:r>
      <w:proofErr w:type="spellStart"/>
      <w:r w:rsidRPr="00FB5712">
        <w:rPr>
          <w:sz w:val="26"/>
          <w:szCs w:val="26"/>
        </w:rPr>
        <w:t>hoạch</w:t>
      </w:r>
      <w:proofErr w:type="spellEnd"/>
      <w:r w:rsidRPr="00FB5712">
        <w:rPr>
          <w:sz w:val="26"/>
          <w:szCs w:val="26"/>
        </w:rPr>
        <w:t xml:space="preserve"> </w:t>
      </w:r>
      <w:proofErr w:type="spellStart"/>
      <w:r w:rsidRPr="00FB5712">
        <w:rPr>
          <w:sz w:val="26"/>
          <w:szCs w:val="26"/>
        </w:rPr>
        <w:t>là</w:t>
      </w:r>
      <w:proofErr w:type="spellEnd"/>
      <w:r w:rsidRPr="00FB5712">
        <w:rPr>
          <w:sz w:val="26"/>
          <w:szCs w:val="26"/>
        </w:rPr>
        <w:t xml:space="preserve"> 800sp</w:t>
      </w:r>
    </w:p>
    <w:p w14:paraId="143216AE" w14:textId="77777777" w:rsidR="00FB5712" w:rsidRPr="00FB5712" w:rsidRDefault="00FB5712" w:rsidP="007E6B5A">
      <w:pPr>
        <w:spacing w:line="360" w:lineRule="auto"/>
        <w:jc w:val="both"/>
        <w:rPr>
          <w:sz w:val="26"/>
          <w:szCs w:val="26"/>
        </w:rPr>
      </w:pPr>
      <w:r w:rsidRPr="00FB5712">
        <w:rPr>
          <w:sz w:val="26"/>
          <w:szCs w:val="26"/>
        </w:rPr>
        <w:tab/>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lượng</w:t>
      </w:r>
      <w:proofErr w:type="spellEnd"/>
      <w:r w:rsidRPr="00FB5712">
        <w:rPr>
          <w:sz w:val="26"/>
          <w:szCs w:val="26"/>
        </w:rPr>
        <w:t xml:space="preserve">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 xml:space="preserve"> </w:t>
      </w:r>
      <w:proofErr w:type="spellStart"/>
      <w:r w:rsidRPr="00FB5712">
        <w:rPr>
          <w:sz w:val="26"/>
          <w:szCs w:val="26"/>
        </w:rPr>
        <w:t>là</w:t>
      </w:r>
      <w:proofErr w:type="spellEnd"/>
      <w:r w:rsidRPr="00FB5712">
        <w:rPr>
          <w:sz w:val="26"/>
          <w:szCs w:val="26"/>
        </w:rPr>
        <w:t xml:space="preserve"> 1.000sp</w:t>
      </w:r>
    </w:p>
    <w:p w14:paraId="609CDE3C" w14:textId="77777777" w:rsidR="00FB5712" w:rsidRPr="00FB5712" w:rsidRDefault="00FB5712" w:rsidP="007E6B5A">
      <w:pPr>
        <w:spacing w:line="360" w:lineRule="auto"/>
        <w:jc w:val="both"/>
        <w:rPr>
          <w:sz w:val="26"/>
          <w:szCs w:val="26"/>
        </w:rPr>
      </w:pPr>
      <w:r w:rsidRPr="00FB5712">
        <w:rPr>
          <w:sz w:val="26"/>
          <w:szCs w:val="26"/>
        </w:rPr>
        <w:tab/>
        <w:t xml:space="preserve">- </w:t>
      </w:r>
      <w:proofErr w:type="spellStart"/>
      <w:r w:rsidRPr="00FB5712">
        <w:rPr>
          <w:sz w:val="26"/>
          <w:szCs w:val="26"/>
        </w:rPr>
        <w:t>Phế</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hồi</w:t>
      </w:r>
      <w:proofErr w:type="spellEnd"/>
      <w:r w:rsidRPr="00FB5712">
        <w:rPr>
          <w:sz w:val="26"/>
          <w:szCs w:val="26"/>
        </w:rPr>
        <w:t xml:space="preserve"> </w:t>
      </w:r>
      <w:proofErr w:type="spellStart"/>
      <w:r w:rsidRPr="00FB5712">
        <w:rPr>
          <w:sz w:val="26"/>
          <w:szCs w:val="26"/>
        </w:rPr>
        <w:t>dự</w:t>
      </w:r>
      <w:proofErr w:type="spellEnd"/>
      <w:r w:rsidRPr="00FB5712">
        <w:rPr>
          <w:sz w:val="26"/>
          <w:szCs w:val="26"/>
        </w:rPr>
        <w:t xml:space="preserve"> </w:t>
      </w:r>
      <w:proofErr w:type="spellStart"/>
      <w:r w:rsidRPr="00FB5712">
        <w:rPr>
          <w:sz w:val="26"/>
          <w:szCs w:val="26"/>
        </w:rPr>
        <w:t>kiến</w:t>
      </w:r>
      <w:proofErr w:type="spellEnd"/>
      <w:r w:rsidRPr="00FB5712">
        <w:rPr>
          <w:sz w:val="26"/>
          <w:szCs w:val="26"/>
        </w:rPr>
        <w:t xml:space="preserve"> </w:t>
      </w:r>
      <w:proofErr w:type="spellStart"/>
      <w:r w:rsidRPr="00FB5712">
        <w:rPr>
          <w:sz w:val="26"/>
          <w:szCs w:val="26"/>
        </w:rPr>
        <w:t>từ</w:t>
      </w:r>
      <w:proofErr w:type="spellEnd"/>
      <w:r w:rsidRPr="00FB5712">
        <w:rPr>
          <w:sz w:val="26"/>
          <w:szCs w:val="26"/>
        </w:rPr>
        <w:t xml:space="preserve"> SX </w:t>
      </w:r>
      <w:proofErr w:type="spellStart"/>
      <w:r w:rsidRPr="00FB5712">
        <w:rPr>
          <w:sz w:val="26"/>
          <w:szCs w:val="26"/>
        </w:rPr>
        <w:t>là</w:t>
      </w:r>
      <w:proofErr w:type="spellEnd"/>
      <w:r w:rsidRPr="00FB5712">
        <w:rPr>
          <w:sz w:val="26"/>
          <w:szCs w:val="26"/>
        </w:rPr>
        <w:t xml:space="preserve"> 400.000đ</w:t>
      </w:r>
    </w:p>
    <w:p w14:paraId="7D069981" w14:textId="77777777" w:rsidR="00FB5712" w:rsidRPr="00FB5712" w:rsidRDefault="00FB5712" w:rsidP="007E6B5A">
      <w:pPr>
        <w:spacing w:line="360" w:lineRule="auto"/>
        <w:jc w:val="both"/>
        <w:rPr>
          <w:sz w:val="26"/>
          <w:szCs w:val="26"/>
        </w:rPr>
      </w:pPr>
      <w:r w:rsidRPr="00FB5712">
        <w:rPr>
          <w:sz w:val="26"/>
          <w:szCs w:val="26"/>
        </w:rPr>
        <w:tab/>
        <w:t xml:space="preserve">- </w:t>
      </w:r>
      <w:proofErr w:type="spellStart"/>
      <w:r w:rsidRPr="00FB5712">
        <w:rPr>
          <w:sz w:val="26"/>
          <w:szCs w:val="26"/>
        </w:rPr>
        <w:t>Phế</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hồi</w:t>
      </w:r>
      <w:proofErr w:type="spellEnd"/>
      <w:r w:rsidRPr="00FB5712">
        <w:rPr>
          <w:sz w:val="26"/>
          <w:szCs w:val="26"/>
        </w:rPr>
        <w:t xml:space="preserve">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 xml:space="preserve"> </w:t>
      </w:r>
      <w:proofErr w:type="spellStart"/>
      <w:r w:rsidRPr="00FB5712">
        <w:rPr>
          <w:sz w:val="26"/>
          <w:szCs w:val="26"/>
        </w:rPr>
        <w:t>từ</w:t>
      </w:r>
      <w:proofErr w:type="spellEnd"/>
      <w:r w:rsidRPr="00FB5712">
        <w:rPr>
          <w:sz w:val="26"/>
          <w:szCs w:val="26"/>
        </w:rPr>
        <w:t xml:space="preserve"> SX </w:t>
      </w:r>
      <w:proofErr w:type="spellStart"/>
      <w:r w:rsidRPr="00FB5712">
        <w:rPr>
          <w:sz w:val="26"/>
          <w:szCs w:val="26"/>
        </w:rPr>
        <w:t>là</w:t>
      </w:r>
      <w:proofErr w:type="spellEnd"/>
      <w:r w:rsidRPr="00FB5712">
        <w:rPr>
          <w:sz w:val="26"/>
          <w:szCs w:val="26"/>
        </w:rPr>
        <w:t xml:space="preserve"> 600.000đ</w:t>
      </w:r>
    </w:p>
    <w:p w14:paraId="013BF7C8" w14:textId="77777777" w:rsidR="00FB5712" w:rsidRPr="00FB5712" w:rsidRDefault="00FB5712" w:rsidP="007E6B5A">
      <w:pPr>
        <w:spacing w:line="360" w:lineRule="auto"/>
        <w:jc w:val="both"/>
        <w:rPr>
          <w:b/>
          <w:sz w:val="26"/>
          <w:szCs w:val="26"/>
        </w:rPr>
      </w:pPr>
      <w:r w:rsidRPr="00FB5712">
        <w:rPr>
          <w:b/>
          <w:sz w:val="26"/>
          <w:szCs w:val="26"/>
        </w:rPr>
        <w:t xml:space="preserve">Qua </w:t>
      </w:r>
      <w:proofErr w:type="spellStart"/>
      <w:r w:rsidRPr="00FB5712">
        <w:rPr>
          <w:b/>
          <w:sz w:val="26"/>
          <w:szCs w:val="26"/>
        </w:rPr>
        <w:t>tài</w:t>
      </w:r>
      <w:proofErr w:type="spellEnd"/>
      <w:r w:rsidRPr="00FB5712">
        <w:rPr>
          <w:b/>
          <w:sz w:val="26"/>
          <w:szCs w:val="26"/>
        </w:rPr>
        <w:t xml:space="preserve"> </w:t>
      </w:r>
      <w:proofErr w:type="spellStart"/>
      <w:r w:rsidRPr="00FB5712">
        <w:rPr>
          <w:b/>
          <w:sz w:val="26"/>
          <w:szCs w:val="26"/>
        </w:rPr>
        <w:t>liệu</w:t>
      </w:r>
      <w:proofErr w:type="spellEnd"/>
      <w:r w:rsidRPr="00FB5712">
        <w:rPr>
          <w:b/>
          <w:sz w:val="26"/>
          <w:szCs w:val="26"/>
        </w:rPr>
        <w:t xml:space="preserve"> </w:t>
      </w:r>
      <w:proofErr w:type="spellStart"/>
      <w:r w:rsidRPr="00FB5712">
        <w:rPr>
          <w:b/>
          <w:sz w:val="26"/>
          <w:szCs w:val="26"/>
        </w:rPr>
        <w:t>trên</w:t>
      </w:r>
      <w:proofErr w:type="spellEnd"/>
      <w:r w:rsidRPr="00FB5712">
        <w:rPr>
          <w:b/>
          <w:sz w:val="26"/>
          <w:szCs w:val="26"/>
        </w:rPr>
        <w:t xml:space="preserve">, </w:t>
      </w:r>
      <w:proofErr w:type="spellStart"/>
      <w:r w:rsidRPr="00FB5712">
        <w:rPr>
          <w:b/>
          <w:sz w:val="26"/>
          <w:szCs w:val="26"/>
        </w:rPr>
        <w:t>với</w:t>
      </w:r>
      <w:proofErr w:type="spellEnd"/>
      <w:r w:rsidRPr="00FB5712">
        <w:rPr>
          <w:b/>
          <w:sz w:val="26"/>
          <w:szCs w:val="26"/>
        </w:rPr>
        <w:t xml:space="preserve"> </w:t>
      </w:r>
      <w:proofErr w:type="spellStart"/>
      <w:r w:rsidRPr="00FB5712">
        <w:rPr>
          <w:b/>
          <w:sz w:val="26"/>
          <w:szCs w:val="26"/>
        </w:rPr>
        <w:t>việc</w:t>
      </w:r>
      <w:proofErr w:type="spellEnd"/>
      <w:r w:rsidRPr="00FB5712">
        <w:rPr>
          <w:b/>
          <w:sz w:val="26"/>
          <w:szCs w:val="26"/>
        </w:rPr>
        <w:t xml:space="preserve"> </w:t>
      </w:r>
      <w:proofErr w:type="spellStart"/>
      <w:r w:rsidRPr="00FB5712">
        <w:rPr>
          <w:b/>
          <w:sz w:val="26"/>
          <w:szCs w:val="26"/>
        </w:rPr>
        <w:t>vận</w:t>
      </w:r>
      <w:proofErr w:type="spellEnd"/>
      <w:r w:rsidRPr="00FB5712">
        <w:rPr>
          <w:b/>
          <w:sz w:val="26"/>
          <w:szCs w:val="26"/>
        </w:rPr>
        <w:t xml:space="preserve"> </w:t>
      </w:r>
      <w:proofErr w:type="spellStart"/>
      <w:r w:rsidRPr="00FB5712">
        <w:rPr>
          <w:b/>
          <w:sz w:val="26"/>
          <w:szCs w:val="26"/>
        </w:rPr>
        <w:t>dụng</w:t>
      </w:r>
      <w:proofErr w:type="spellEnd"/>
      <w:r w:rsidRPr="00FB5712">
        <w:rPr>
          <w:b/>
          <w:sz w:val="26"/>
          <w:szCs w:val="26"/>
        </w:rPr>
        <w:t xml:space="preserve"> </w:t>
      </w:r>
      <w:proofErr w:type="spellStart"/>
      <w:r w:rsidRPr="00FB5712">
        <w:rPr>
          <w:b/>
          <w:sz w:val="26"/>
          <w:szCs w:val="26"/>
        </w:rPr>
        <w:t>phương</w:t>
      </w:r>
      <w:proofErr w:type="spellEnd"/>
      <w:r w:rsidRPr="00FB5712">
        <w:rPr>
          <w:b/>
          <w:sz w:val="26"/>
          <w:szCs w:val="26"/>
        </w:rPr>
        <w:t xml:space="preserve"> </w:t>
      </w:r>
      <w:proofErr w:type="spellStart"/>
      <w:r w:rsidRPr="00FB5712">
        <w:rPr>
          <w:b/>
          <w:sz w:val="26"/>
          <w:szCs w:val="26"/>
        </w:rPr>
        <w:t>pháp</w:t>
      </w:r>
      <w:proofErr w:type="spellEnd"/>
      <w:r w:rsidRPr="00FB5712">
        <w:rPr>
          <w:b/>
          <w:sz w:val="26"/>
          <w:szCs w:val="26"/>
        </w:rPr>
        <w:t xml:space="preserve"> </w:t>
      </w:r>
      <w:proofErr w:type="spellStart"/>
      <w:r w:rsidRPr="00FB5712">
        <w:rPr>
          <w:b/>
          <w:sz w:val="26"/>
          <w:szCs w:val="26"/>
        </w:rPr>
        <w:t>phân</w:t>
      </w:r>
      <w:proofErr w:type="spellEnd"/>
      <w:r w:rsidRPr="00FB5712">
        <w:rPr>
          <w:b/>
          <w:sz w:val="26"/>
          <w:szCs w:val="26"/>
        </w:rPr>
        <w:t xml:space="preserve"> </w:t>
      </w:r>
      <w:proofErr w:type="spellStart"/>
      <w:r w:rsidRPr="00FB5712">
        <w:rPr>
          <w:b/>
          <w:sz w:val="26"/>
          <w:szCs w:val="26"/>
        </w:rPr>
        <w:t>tích</w:t>
      </w:r>
      <w:proofErr w:type="spellEnd"/>
      <w:r w:rsidRPr="00FB5712">
        <w:rPr>
          <w:b/>
          <w:sz w:val="26"/>
          <w:szCs w:val="26"/>
        </w:rPr>
        <w:t xml:space="preserve">, ta </w:t>
      </w:r>
      <w:proofErr w:type="spellStart"/>
      <w:r w:rsidRPr="00FB5712">
        <w:rPr>
          <w:b/>
          <w:sz w:val="26"/>
          <w:szCs w:val="26"/>
        </w:rPr>
        <w:t>cho</w:t>
      </w:r>
      <w:proofErr w:type="spellEnd"/>
      <w:r w:rsidRPr="00FB5712">
        <w:rPr>
          <w:b/>
          <w:sz w:val="26"/>
          <w:szCs w:val="26"/>
        </w:rPr>
        <w:t xml:space="preserve"> ra </w:t>
      </w:r>
      <w:proofErr w:type="spellStart"/>
      <w:r w:rsidRPr="00FB5712">
        <w:rPr>
          <w:b/>
          <w:sz w:val="26"/>
          <w:szCs w:val="26"/>
        </w:rPr>
        <w:t>kết</w:t>
      </w:r>
      <w:proofErr w:type="spellEnd"/>
      <w:r w:rsidRPr="00FB5712">
        <w:rPr>
          <w:b/>
          <w:sz w:val="26"/>
          <w:szCs w:val="26"/>
        </w:rPr>
        <w:t xml:space="preserve"> </w:t>
      </w:r>
      <w:proofErr w:type="spellStart"/>
      <w:r w:rsidRPr="00FB5712">
        <w:rPr>
          <w:b/>
          <w:sz w:val="26"/>
          <w:szCs w:val="26"/>
        </w:rPr>
        <w:t>quả</w:t>
      </w:r>
      <w:proofErr w:type="spellEnd"/>
      <w:r w:rsidRPr="00FB5712">
        <w:rPr>
          <w:b/>
          <w:sz w:val="26"/>
          <w:szCs w:val="26"/>
        </w:rPr>
        <w:t xml:space="preserve"> </w:t>
      </w:r>
      <w:proofErr w:type="spellStart"/>
      <w:r w:rsidRPr="00FB5712">
        <w:rPr>
          <w:b/>
          <w:sz w:val="26"/>
          <w:szCs w:val="26"/>
        </w:rPr>
        <w:t>tương</w:t>
      </w:r>
      <w:proofErr w:type="spellEnd"/>
      <w:r w:rsidRPr="00FB5712">
        <w:rPr>
          <w:b/>
          <w:sz w:val="26"/>
          <w:szCs w:val="26"/>
        </w:rPr>
        <w:t xml:space="preserve"> </w:t>
      </w:r>
      <w:proofErr w:type="spellStart"/>
      <w:r w:rsidRPr="00FB5712">
        <w:rPr>
          <w:b/>
          <w:sz w:val="26"/>
          <w:szCs w:val="26"/>
        </w:rPr>
        <w:t>ứng</w:t>
      </w:r>
      <w:proofErr w:type="spellEnd"/>
      <w:r w:rsidRPr="00FB5712">
        <w:rPr>
          <w:b/>
          <w:sz w:val="26"/>
          <w:szCs w:val="26"/>
        </w:rPr>
        <w:t>:</w:t>
      </w:r>
    </w:p>
    <w:p w14:paraId="749D6854" w14:textId="77777777" w:rsidR="00FB5712" w:rsidRPr="00FB5712" w:rsidRDefault="00FB5712" w:rsidP="007E6B5A">
      <w:pPr>
        <w:spacing w:line="360" w:lineRule="auto"/>
        <w:jc w:val="both"/>
        <w:rPr>
          <w:sz w:val="26"/>
          <w:szCs w:val="26"/>
        </w:rPr>
      </w:pPr>
      <w:r w:rsidRPr="00FB5712">
        <w:rPr>
          <w:b/>
          <w:sz w:val="26"/>
          <w:szCs w:val="26"/>
        </w:rPr>
        <w:tab/>
      </w:r>
      <w:r w:rsidRPr="00FB5712">
        <w:rPr>
          <w:sz w:val="26"/>
          <w:szCs w:val="26"/>
        </w:rPr>
        <w:t xml:space="preserve">Do </w:t>
      </w:r>
      <w:proofErr w:type="spellStart"/>
      <w:r w:rsidRPr="00FB5712">
        <w:rPr>
          <w:sz w:val="26"/>
          <w:szCs w:val="26"/>
        </w:rPr>
        <w:t>giá</w:t>
      </w:r>
      <w:proofErr w:type="spellEnd"/>
      <w:r w:rsidRPr="00FB5712">
        <w:rPr>
          <w:sz w:val="26"/>
          <w:szCs w:val="26"/>
        </w:rPr>
        <w:t xml:space="preserve"> </w:t>
      </w:r>
      <w:proofErr w:type="spellStart"/>
      <w:r w:rsidRPr="00FB5712">
        <w:rPr>
          <w:sz w:val="26"/>
          <w:szCs w:val="26"/>
        </w:rPr>
        <w:t>trị</w:t>
      </w:r>
      <w:proofErr w:type="spellEnd"/>
      <w:r w:rsidRPr="00FB5712">
        <w:rPr>
          <w:sz w:val="26"/>
          <w:szCs w:val="26"/>
        </w:rPr>
        <w:t xml:space="preserve"> </w:t>
      </w:r>
      <w:proofErr w:type="spellStart"/>
      <w:r w:rsidRPr="00FB5712">
        <w:rPr>
          <w:sz w:val="26"/>
          <w:szCs w:val="26"/>
        </w:rPr>
        <w:t>phế</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hồi</w:t>
      </w:r>
      <w:proofErr w:type="spellEnd"/>
      <w:r w:rsidRPr="00FB5712">
        <w:rPr>
          <w:sz w:val="26"/>
          <w:szCs w:val="26"/>
        </w:rPr>
        <w:t xml:space="preserve"> ở </w:t>
      </w:r>
      <w:proofErr w:type="spellStart"/>
      <w:r w:rsidRPr="00FB5712">
        <w:rPr>
          <w:sz w:val="26"/>
          <w:szCs w:val="26"/>
        </w:rPr>
        <w:t>kỳ</w:t>
      </w:r>
      <w:proofErr w:type="spellEnd"/>
      <w:r w:rsidRPr="00FB5712">
        <w:rPr>
          <w:sz w:val="26"/>
          <w:szCs w:val="26"/>
        </w:rPr>
        <w:t xml:space="preserve"> </w:t>
      </w:r>
      <w:proofErr w:type="spellStart"/>
      <w:r w:rsidRPr="00FB5712">
        <w:rPr>
          <w:sz w:val="26"/>
          <w:szCs w:val="26"/>
        </w:rPr>
        <w:t>kế</w:t>
      </w:r>
      <w:proofErr w:type="spellEnd"/>
      <w:r w:rsidRPr="00FB5712">
        <w:rPr>
          <w:sz w:val="26"/>
          <w:szCs w:val="26"/>
        </w:rPr>
        <w:t xml:space="preserve"> </w:t>
      </w:r>
      <w:proofErr w:type="spellStart"/>
      <w:r w:rsidRPr="00FB5712">
        <w:rPr>
          <w:sz w:val="26"/>
          <w:szCs w:val="26"/>
        </w:rPr>
        <w:t>hoạch</w:t>
      </w:r>
      <w:proofErr w:type="spellEnd"/>
      <w:r w:rsidRPr="00FB5712">
        <w:rPr>
          <w:sz w:val="26"/>
          <w:szCs w:val="26"/>
        </w:rPr>
        <w:t xml:space="preserve"> </w:t>
      </w:r>
      <w:proofErr w:type="spellStart"/>
      <w:r w:rsidRPr="00FB5712">
        <w:rPr>
          <w:sz w:val="26"/>
          <w:szCs w:val="26"/>
        </w:rPr>
        <w:t>ứng</w:t>
      </w:r>
      <w:proofErr w:type="spellEnd"/>
      <w:r w:rsidRPr="00FB5712">
        <w:rPr>
          <w:sz w:val="26"/>
          <w:szCs w:val="26"/>
        </w:rPr>
        <w:t xml:space="preserve"> </w:t>
      </w:r>
      <w:proofErr w:type="spellStart"/>
      <w:r w:rsidRPr="00FB5712">
        <w:rPr>
          <w:sz w:val="26"/>
          <w:szCs w:val="26"/>
        </w:rPr>
        <w:t>với</w:t>
      </w:r>
      <w:proofErr w:type="spellEnd"/>
      <w:r w:rsidRPr="00FB5712">
        <w:rPr>
          <w:sz w:val="26"/>
          <w:szCs w:val="26"/>
        </w:rPr>
        <w:t xml:space="preserve"> </w:t>
      </w:r>
      <w:proofErr w:type="spellStart"/>
      <w:r w:rsidRPr="00FB5712">
        <w:rPr>
          <w:sz w:val="26"/>
          <w:szCs w:val="26"/>
        </w:rPr>
        <w:t>mức</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xuất</w:t>
      </w:r>
      <w:proofErr w:type="spellEnd"/>
      <w:r w:rsidRPr="00FB5712">
        <w:rPr>
          <w:sz w:val="26"/>
          <w:szCs w:val="26"/>
        </w:rPr>
        <w:t xml:space="preserve"> </w:t>
      </w:r>
      <w:proofErr w:type="spellStart"/>
      <w:r w:rsidRPr="00FB5712">
        <w:rPr>
          <w:sz w:val="26"/>
          <w:szCs w:val="26"/>
        </w:rPr>
        <w:t>kế</w:t>
      </w:r>
      <w:proofErr w:type="spellEnd"/>
      <w:r w:rsidRPr="00FB5712">
        <w:rPr>
          <w:sz w:val="26"/>
          <w:szCs w:val="26"/>
        </w:rPr>
        <w:t xml:space="preserve"> </w:t>
      </w:r>
      <w:proofErr w:type="spellStart"/>
      <w:r w:rsidRPr="00FB5712">
        <w:rPr>
          <w:sz w:val="26"/>
          <w:szCs w:val="26"/>
        </w:rPr>
        <w:t>hoạch</w:t>
      </w:r>
      <w:proofErr w:type="spellEnd"/>
      <w:r w:rsidRPr="00FB5712">
        <w:rPr>
          <w:sz w:val="26"/>
          <w:szCs w:val="26"/>
        </w:rPr>
        <w:t xml:space="preserve"> </w:t>
      </w:r>
      <w:proofErr w:type="spellStart"/>
      <w:r w:rsidRPr="00FB5712">
        <w:rPr>
          <w:sz w:val="26"/>
          <w:szCs w:val="26"/>
        </w:rPr>
        <w:t>nên</w:t>
      </w:r>
      <w:proofErr w:type="spellEnd"/>
      <w:r w:rsidRPr="00FB5712">
        <w:rPr>
          <w:sz w:val="26"/>
          <w:szCs w:val="26"/>
        </w:rPr>
        <w:t xml:space="preserve"> </w:t>
      </w:r>
      <w:proofErr w:type="spellStart"/>
      <w:r w:rsidRPr="00FB5712">
        <w:rPr>
          <w:sz w:val="26"/>
          <w:szCs w:val="26"/>
        </w:rPr>
        <w:t>cần</w:t>
      </w:r>
      <w:proofErr w:type="spellEnd"/>
      <w:r w:rsidRPr="00FB5712">
        <w:rPr>
          <w:sz w:val="26"/>
          <w:szCs w:val="26"/>
        </w:rPr>
        <w:t xml:space="preserve"> </w:t>
      </w:r>
      <w:proofErr w:type="spellStart"/>
      <w:r w:rsidRPr="00FB5712">
        <w:rPr>
          <w:sz w:val="26"/>
          <w:szCs w:val="26"/>
        </w:rPr>
        <w:t>điều</w:t>
      </w:r>
      <w:proofErr w:type="spellEnd"/>
      <w:r w:rsidRPr="00FB5712">
        <w:rPr>
          <w:sz w:val="26"/>
          <w:szCs w:val="26"/>
        </w:rPr>
        <w:t xml:space="preserve"> </w:t>
      </w:r>
      <w:proofErr w:type="spellStart"/>
      <w:r w:rsidRPr="00FB5712">
        <w:rPr>
          <w:sz w:val="26"/>
          <w:szCs w:val="26"/>
        </w:rPr>
        <w:t>chỉnh</w:t>
      </w:r>
      <w:proofErr w:type="spellEnd"/>
      <w:r w:rsidRPr="00FB5712">
        <w:rPr>
          <w:sz w:val="26"/>
          <w:szCs w:val="26"/>
        </w:rPr>
        <w:t xml:space="preserve"> </w:t>
      </w:r>
      <w:proofErr w:type="spellStart"/>
      <w:r w:rsidRPr="00FB5712">
        <w:rPr>
          <w:sz w:val="26"/>
          <w:szCs w:val="26"/>
        </w:rPr>
        <w:t>theo</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lượng</w:t>
      </w:r>
      <w:proofErr w:type="spellEnd"/>
      <w:r w:rsidRPr="00FB5712">
        <w:rPr>
          <w:sz w:val="26"/>
          <w:szCs w:val="26"/>
        </w:rPr>
        <w:t xml:space="preserve">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w:t>
      </w:r>
    </w:p>
    <w:p w14:paraId="55B852F4" w14:textId="77777777" w:rsidR="00FB5712" w:rsidRPr="00FB5712" w:rsidRDefault="00FB5712" w:rsidP="007E6B5A">
      <w:pPr>
        <w:spacing w:line="360" w:lineRule="auto"/>
        <w:jc w:val="both"/>
        <w:rPr>
          <w:sz w:val="26"/>
          <w:szCs w:val="26"/>
        </w:rPr>
      </w:pPr>
      <w:r w:rsidRPr="00FB5712">
        <w:rPr>
          <w:sz w:val="26"/>
          <w:szCs w:val="26"/>
        </w:rPr>
        <w:tab/>
      </w:r>
      <w:proofErr w:type="spellStart"/>
      <w:r w:rsidRPr="00FB5712">
        <w:rPr>
          <w:sz w:val="26"/>
          <w:szCs w:val="26"/>
        </w:rPr>
        <w:t>Giá</w:t>
      </w:r>
      <w:proofErr w:type="spellEnd"/>
      <w:r w:rsidRPr="00FB5712">
        <w:rPr>
          <w:sz w:val="26"/>
          <w:szCs w:val="26"/>
        </w:rPr>
        <w:t xml:space="preserve"> </w:t>
      </w:r>
      <w:proofErr w:type="spellStart"/>
      <w:r w:rsidRPr="00FB5712">
        <w:rPr>
          <w:sz w:val="26"/>
          <w:szCs w:val="26"/>
        </w:rPr>
        <w:t>trị</w:t>
      </w:r>
      <w:proofErr w:type="spellEnd"/>
      <w:r w:rsidRPr="00FB5712">
        <w:rPr>
          <w:sz w:val="26"/>
          <w:szCs w:val="26"/>
        </w:rPr>
        <w:t xml:space="preserve"> </w:t>
      </w:r>
      <w:proofErr w:type="spellStart"/>
      <w:r w:rsidRPr="00FB5712">
        <w:rPr>
          <w:sz w:val="26"/>
          <w:szCs w:val="26"/>
        </w:rPr>
        <w:t>phế</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hồi</w:t>
      </w:r>
      <w:proofErr w:type="spellEnd"/>
      <w:r w:rsidRPr="00FB5712">
        <w:rPr>
          <w:sz w:val="26"/>
          <w:szCs w:val="26"/>
        </w:rPr>
        <w:t xml:space="preserve"> </w:t>
      </w:r>
      <w:proofErr w:type="spellStart"/>
      <w:r w:rsidRPr="00FB5712">
        <w:rPr>
          <w:sz w:val="26"/>
          <w:szCs w:val="26"/>
        </w:rPr>
        <w:t>kế</w:t>
      </w:r>
      <w:proofErr w:type="spellEnd"/>
      <w:r w:rsidRPr="00FB5712">
        <w:rPr>
          <w:sz w:val="26"/>
          <w:szCs w:val="26"/>
        </w:rPr>
        <w:t xml:space="preserve"> </w:t>
      </w:r>
      <w:proofErr w:type="spellStart"/>
      <w:r w:rsidRPr="00FB5712">
        <w:rPr>
          <w:sz w:val="26"/>
          <w:szCs w:val="26"/>
        </w:rPr>
        <w:t>hoạch</w:t>
      </w:r>
      <w:proofErr w:type="spellEnd"/>
      <w:r w:rsidRPr="00FB5712">
        <w:rPr>
          <w:sz w:val="26"/>
          <w:szCs w:val="26"/>
        </w:rPr>
        <w:t xml:space="preserve"> </w:t>
      </w:r>
      <w:proofErr w:type="spellStart"/>
      <w:r w:rsidRPr="00FB5712">
        <w:rPr>
          <w:sz w:val="26"/>
          <w:szCs w:val="26"/>
        </w:rPr>
        <w:t>ứng</w:t>
      </w:r>
      <w:proofErr w:type="spellEnd"/>
      <w:r w:rsidRPr="00FB5712">
        <w:rPr>
          <w:sz w:val="26"/>
          <w:szCs w:val="26"/>
        </w:rPr>
        <w:t xml:space="preserve"> </w:t>
      </w:r>
      <w:proofErr w:type="spellStart"/>
      <w:r w:rsidRPr="00FB5712">
        <w:rPr>
          <w:sz w:val="26"/>
          <w:szCs w:val="26"/>
        </w:rPr>
        <w:t>theo</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lượng</w:t>
      </w:r>
      <w:proofErr w:type="spellEnd"/>
      <w:r w:rsidRPr="00FB5712">
        <w:rPr>
          <w:sz w:val="26"/>
          <w:szCs w:val="26"/>
        </w:rPr>
        <w:t xml:space="preserve">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(1.000sp)</w:t>
      </w:r>
    </w:p>
    <w:tbl>
      <w:tblPr>
        <w:tblW w:w="7254" w:type="dxa"/>
        <w:jc w:val="center"/>
        <w:tblLook w:val="01E0" w:firstRow="1" w:lastRow="1" w:firstColumn="1" w:lastColumn="1" w:noHBand="0" w:noVBand="0"/>
      </w:tblPr>
      <w:tblGrid>
        <w:gridCol w:w="1150"/>
        <w:gridCol w:w="445"/>
        <w:gridCol w:w="1312"/>
        <w:gridCol w:w="808"/>
        <w:gridCol w:w="3539"/>
      </w:tblGrid>
      <w:tr w:rsidR="00FB5712" w:rsidRPr="00FB5712" w14:paraId="3F2C2F8F" w14:textId="77777777" w:rsidTr="00E31889">
        <w:trPr>
          <w:jc w:val="center"/>
        </w:trPr>
        <w:tc>
          <w:tcPr>
            <w:tcW w:w="1150" w:type="dxa"/>
            <w:vMerge w:val="restart"/>
            <w:shd w:val="clear" w:color="auto" w:fill="auto"/>
            <w:vAlign w:val="center"/>
          </w:tcPr>
          <w:p w14:paraId="1B534A5C" w14:textId="77777777" w:rsidR="00FB5712" w:rsidRPr="00FB5712" w:rsidRDefault="00FB5712" w:rsidP="00E31889">
            <w:pPr>
              <w:spacing w:before="120"/>
              <w:jc w:val="center"/>
              <w:rPr>
                <w:sz w:val="26"/>
                <w:szCs w:val="26"/>
              </w:rPr>
            </w:pPr>
            <w:proofErr w:type="spellStart"/>
            <w:proofErr w:type="gramStart"/>
            <w:r w:rsidRPr="00FB5712">
              <w:rPr>
                <w:sz w:val="26"/>
                <w:szCs w:val="26"/>
              </w:rPr>
              <w:lastRenderedPageBreak/>
              <w:t>F</w:t>
            </w:r>
            <w:r w:rsidRPr="00FB5712">
              <w:rPr>
                <w:sz w:val="26"/>
                <w:szCs w:val="26"/>
                <w:vertAlign w:val="subscript"/>
              </w:rPr>
              <w:t>k</w:t>
            </w:r>
            <w:proofErr w:type="spellEnd"/>
            <w:r w:rsidRPr="00FB5712">
              <w:rPr>
                <w:sz w:val="26"/>
                <w:szCs w:val="26"/>
              </w:rPr>
              <w:t xml:space="preserve">  x</w:t>
            </w:r>
            <w:proofErr w:type="gramEnd"/>
          </w:p>
        </w:tc>
        <w:tc>
          <w:tcPr>
            <w:tcW w:w="445" w:type="dxa"/>
            <w:tcBorders>
              <w:bottom w:val="single" w:sz="4" w:space="0" w:color="auto"/>
            </w:tcBorders>
            <w:shd w:val="clear" w:color="auto" w:fill="auto"/>
            <w:vAlign w:val="center"/>
          </w:tcPr>
          <w:p w14:paraId="65587E97" w14:textId="77777777" w:rsidR="00FB5712" w:rsidRPr="00FB5712" w:rsidRDefault="00FB5712" w:rsidP="00E31889">
            <w:pPr>
              <w:spacing w:before="120"/>
              <w:jc w:val="center"/>
              <w:rPr>
                <w:sz w:val="26"/>
                <w:szCs w:val="26"/>
                <w:vertAlign w:val="subscript"/>
              </w:rPr>
            </w:pPr>
            <w:r w:rsidRPr="00FB5712">
              <w:rPr>
                <w:sz w:val="26"/>
                <w:szCs w:val="26"/>
              </w:rPr>
              <w:t>q</w:t>
            </w:r>
            <w:r w:rsidRPr="00FB5712">
              <w:rPr>
                <w:sz w:val="26"/>
                <w:szCs w:val="26"/>
                <w:vertAlign w:val="subscript"/>
              </w:rPr>
              <w:t>1</w:t>
            </w:r>
          </w:p>
        </w:tc>
        <w:tc>
          <w:tcPr>
            <w:tcW w:w="1312" w:type="dxa"/>
            <w:vMerge w:val="restart"/>
            <w:shd w:val="clear" w:color="auto" w:fill="auto"/>
            <w:vAlign w:val="center"/>
          </w:tcPr>
          <w:p w14:paraId="0EFD5886" w14:textId="77777777" w:rsidR="00FB5712" w:rsidRPr="00FB5712" w:rsidRDefault="00FB5712" w:rsidP="00E31889">
            <w:pPr>
              <w:spacing w:before="120"/>
              <w:jc w:val="center"/>
              <w:rPr>
                <w:sz w:val="26"/>
                <w:szCs w:val="26"/>
              </w:rPr>
            </w:pPr>
            <w:r w:rsidRPr="00FB5712">
              <w:rPr>
                <w:sz w:val="26"/>
                <w:szCs w:val="26"/>
              </w:rPr>
              <w:t>= 400.000</w:t>
            </w:r>
          </w:p>
        </w:tc>
        <w:tc>
          <w:tcPr>
            <w:tcW w:w="808" w:type="dxa"/>
            <w:tcBorders>
              <w:bottom w:val="single" w:sz="4" w:space="0" w:color="auto"/>
            </w:tcBorders>
            <w:shd w:val="clear" w:color="auto" w:fill="auto"/>
            <w:vAlign w:val="center"/>
          </w:tcPr>
          <w:p w14:paraId="2839D536" w14:textId="77777777" w:rsidR="00FB5712" w:rsidRPr="00FB5712" w:rsidRDefault="00FB5712" w:rsidP="00E31889">
            <w:pPr>
              <w:spacing w:before="120"/>
              <w:jc w:val="center"/>
              <w:rPr>
                <w:sz w:val="26"/>
                <w:szCs w:val="26"/>
              </w:rPr>
            </w:pPr>
            <w:r w:rsidRPr="00FB5712">
              <w:rPr>
                <w:sz w:val="26"/>
                <w:szCs w:val="26"/>
              </w:rPr>
              <w:t>1.000</w:t>
            </w:r>
          </w:p>
        </w:tc>
        <w:tc>
          <w:tcPr>
            <w:tcW w:w="3539" w:type="dxa"/>
            <w:vMerge w:val="restart"/>
            <w:shd w:val="clear" w:color="auto" w:fill="auto"/>
            <w:vAlign w:val="center"/>
          </w:tcPr>
          <w:p w14:paraId="4DB54BDD" w14:textId="77777777" w:rsidR="00FB5712" w:rsidRPr="00FB5712" w:rsidRDefault="00FB5712" w:rsidP="00E31889">
            <w:pPr>
              <w:spacing w:before="120"/>
              <w:jc w:val="center"/>
              <w:rPr>
                <w:sz w:val="26"/>
                <w:szCs w:val="26"/>
              </w:rPr>
            </w:pPr>
            <w:r w:rsidRPr="00FB5712">
              <w:rPr>
                <w:sz w:val="26"/>
                <w:szCs w:val="26"/>
              </w:rPr>
              <w:t>= 500.000đồng</w:t>
            </w:r>
          </w:p>
        </w:tc>
      </w:tr>
      <w:tr w:rsidR="00FB5712" w:rsidRPr="00FB5712" w14:paraId="585E9AC5" w14:textId="77777777" w:rsidTr="00E31889">
        <w:trPr>
          <w:jc w:val="center"/>
        </w:trPr>
        <w:tc>
          <w:tcPr>
            <w:tcW w:w="1150" w:type="dxa"/>
            <w:vMerge/>
            <w:shd w:val="clear" w:color="auto" w:fill="auto"/>
            <w:vAlign w:val="center"/>
          </w:tcPr>
          <w:p w14:paraId="1D29455C" w14:textId="77777777" w:rsidR="00FB5712" w:rsidRPr="00FB5712" w:rsidRDefault="00FB5712" w:rsidP="00E31889">
            <w:pPr>
              <w:spacing w:before="120"/>
              <w:jc w:val="center"/>
              <w:rPr>
                <w:sz w:val="26"/>
                <w:szCs w:val="26"/>
              </w:rPr>
            </w:pPr>
          </w:p>
        </w:tc>
        <w:tc>
          <w:tcPr>
            <w:tcW w:w="445" w:type="dxa"/>
            <w:tcBorders>
              <w:top w:val="single" w:sz="4" w:space="0" w:color="auto"/>
            </w:tcBorders>
            <w:shd w:val="clear" w:color="auto" w:fill="auto"/>
            <w:vAlign w:val="center"/>
          </w:tcPr>
          <w:p w14:paraId="5356AE0A" w14:textId="77777777" w:rsidR="00FB5712" w:rsidRPr="00FB5712" w:rsidRDefault="00FB5712" w:rsidP="00E31889">
            <w:pPr>
              <w:spacing w:before="120"/>
              <w:jc w:val="center"/>
              <w:rPr>
                <w:sz w:val="26"/>
                <w:szCs w:val="26"/>
                <w:vertAlign w:val="subscript"/>
              </w:rPr>
            </w:pPr>
            <w:proofErr w:type="spellStart"/>
            <w:r w:rsidRPr="00FB5712">
              <w:rPr>
                <w:sz w:val="26"/>
                <w:szCs w:val="26"/>
              </w:rPr>
              <w:t>q</w:t>
            </w:r>
            <w:r w:rsidRPr="00FB5712">
              <w:rPr>
                <w:sz w:val="26"/>
                <w:szCs w:val="26"/>
                <w:vertAlign w:val="subscript"/>
              </w:rPr>
              <w:t>k</w:t>
            </w:r>
            <w:proofErr w:type="spellEnd"/>
          </w:p>
        </w:tc>
        <w:tc>
          <w:tcPr>
            <w:tcW w:w="1312" w:type="dxa"/>
            <w:vMerge/>
            <w:shd w:val="clear" w:color="auto" w:fill="auto"/>
            <w:vAlign w:val="center"/>
          </w:tcPr>
          <w:p w14:paraId="3F5FAABF" w14:textId="77777777" w:rsidR="00FB5712" w:rsidRPr="00FB5712" w:rsidRDefault="00FB5712" w:rsidP="00E31889">
            <w:pPr>
              <w:spacing w:before="120"/>
              <w:jc w:val="center"/>
              <w:rPr>
                <w:sz w:val="26"/>
                <w:szCs w:val="26"/>
              </w:rPr>
            </w:pPr>
          </w:p>
        </w:tc>
        <w:tc>
          <w:tcPr>
            <w:tcW w:w="808" w:type="dxa"/>
            <w:tcBorders>
              <w:top w:val="single" w:sz="4" w:space="0" w:color="auto"/>
            </w:tcBorders>
            <w:shd w:val="clear" w:color="auto" w:fill="auto"/>
            <w:vAlign w:val="center"/>
          </w:tcPr>
          <w:p w14:paraId="5426378E" w14:textId="77777777" w:rsidR="00FB5712" w:rsidRPr="00FB5712" w:rsidRDefault="00FB5712" w:rsidP="00E31889">
            <w:pPr>
              <w:spacing w:before="120"/>
              <w:jc w:val="center"/>
              <w:rPr>
                <w:sz w:val="26"/>
                <w:szCs w:val="26"/>
              </w:rPr>
            </w:pPr>
            <w:r w:rsidRPr="00FB5712">
              <w:rPr>
                <w:sz w:val="26"/>
                <w:szCs w:val="26"/>
              </w:rPr>
              <w:t>800</w:t>
            </w:r>
          </w:p>
        </w:tc>
        <w:tc>
          <w:tcPr>
            <w:tcW w:w="3539" w:type="dxa"/>
            <w:vMerge/>
            <w:shd w:val="clear" w:color="auto" w:fill="auto"/>
            <w:vAlign w:val="center"/>
          </w:tcPr>
          <w:p w14:paraId="592E1814" w14:textId="77777777" w:rsidR="00FB5712" w:rsidRPr="00FB5712" w:rsidRDefault="00FB5712" w:rsidP="00E31889">
            <w:pPr>
              <w:spacing w:before="120"/>
              <w:jc w:val="center"/>
              <w:rPr>
                <w:sz w:val="26"/>
                <w:szCs w:val="26"/>
              </w:rPr>
            </w:pPr>
          </w:p>
        </w:tc>
      </w:tr>
    </w:tbl>
    <w:p w14:paraId="406459CC" w14:textId="77777777" w:rsidR="00FB5712" w:rsidRPr="00FB5712" w:rsidRDefault="00FB5712" w:rsidP="00FB5712">
      <w:pPr>
        <w:spacing w:before="120"/>
        <w:jc w:val="both"/>
        <w:rPr>
          <w:sz w:val="26"/>
          <w:szCs w:val="26"/>
        </w:rPr>
      </w:pPr>
      <w:r w:rsidRPr="00FB5712">
        <w:rPr>
          <w:sz w:val="26"/>
          <w:szCs w:val="26"/>
        </w:rPr>
        <w:tab/>
      </w:r>
      <w:proofErr w:type="spellStart"/>
      <w:r w:rsidRPr="00FB5712">
        <w:rPr>
          <w:sz w:val="26"/>
          <w:szCs w:val="26"/>
        </w:rPr>
        <w:t>Bảng</w:t>
      </w:r>
      <w:proofErr w:type="spellEnd"/>
      <w:r w:rsidRPr="00FB5712">
        <w:rPr>
          <w:sz w:val="26"/>
          <w:szCs w:val="26"/>
        </w:rPr>
        <w:t xml:space="preserve"> </w:t>
      </w:r>
      <w:proofErr w:type="spellStart"/>
      <w:r w:rsidRPr="00FB5712">
        <w:rPr>
          <w:sz w:val="26"/>
          <w:szCs w:val="26"/>
        </w:rPr>
        <w:t>tổng</w:t>
      </w:r>
      <w:proofErr w:type="spellEnd"/>
      <w:r w:rsidRPr="00FB5712">
        <w:rPr>
          <w:sz w:val="26"/>
          <w:szCs w:val="26"/>
        </w:rPr>
        <w:t xml:space="preserve"> </w:t>
      </w:r>
      <w:proofErr w:type="spellStart"/>
      <w:r w:rsidRPr="00FB5712">
        <w:rPr>
          <w:sz w:val="26"/>
          <w:szCs w:val="26"/>
        </w:rPr>
        <w:t>hợp</w:t>
      </w:r>
      <w:proofErr w:type="spellEnd"/>
      <w:r w:rsidRPr="00FB5712">
        <w:rPr>
          <w:sz w:val="26"/>
          <w:szCs w:val="26"/>
        </w:rPr>
        <w:t xml:space="preserve"> </w:t>
      </w:r>
      <w:proofErr w:type="spellStart"/>
      <w:r w:rsidRPr="00FB5712">
        <w:rPr>
          <w:sz w:val="26"/>
          <w:szCs w:val="26"/>
        </w:rPr>
        <w:t>số</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của</w:t>
      </w:r>
      <w:proofErr w:type="spellEnd"/>
      <w:r w:rsidRPr="00FB5712">
        <w:rPr>
          <w:sz w:val="26"/>
          <w:szCs w:val="26"/>
        </w:rPr>
        <w:t xml:space="preserve"> </w:t>
      </w:r>
      <w:proofErr w:type="spellStart"/>
      <w:r w:rsidRPr="00FB5712">
        <w:rPr>
          <w:sz w:val="26"/>
          <w:szCs w:val="26"/>
        </w:rPr>
        <w:t>các</w:t>
      </w:r>
      <w:proofErr w:type="spellEnd"/>
      <w:r w:rsidRPr="00FB5712">
        <w:rPr>
          <w:sz w:val="26"/>
          <w:szCs w:val="26"/>
        </w:rPr>
        <w:t xml:space="preserve"> </w:t>
      </w:r>
      <w:proofErr w:type="spellStart"/>
      <w:r w:rsidRPr="00FB5712">
        <w:rPr>
          <w:sz w:val="26"/>
          <w:szCs w:val="26"/>
        </w:rPr>
        <w:t>chỉ</w:t>
      </w:r>
      <w:proofErr w:type="spellEnd"/>
      <w:r w:rsidRPr="00FB5712">
        <w:rPr>
          <w:sz w:val="26"/>
          <w:szCs w:val="26"/>
        </w:rPr>
        <w:t xml:space="preserve"> </w:t>
      </w:r>
      <w:proofErr w:type="spellStart"/>
      <w:r w:rsidRPr="00FB5712">
        <w:rPr>
          <w:sz w:val="26"/>
          <w:szCs w:val="26"/>
        </w:rPr>
        <w:t>tiêu</w:t>
      </w:r>
      <w:proofErr w:type="spellEnd"/>
      <w:r w:rsidRPr="00FB5712">
        <w:rPr>
          <w:sz w:val="26"/>
          <w:szCs w:val="26"/>
        </w:rPr>
        <w:t xml:space="preserve"> </w:t>
      </w:r>
      <w:proofErr w:type="spellStart"/>
      <w:r w:rsidRPr="00FB5712">
        <w:rPr>
          <w:sz w:val="26"/>
          <w:szCs w:val="26"/>
        </w:rPr>
        <w:t>phân</w:t>
      </w:r>
      <w:proofErr w:type="spellEnd"/>
      <w:r w:rsidRPr="00FB5712">
        <w:rPr>
          <w:sz w:val="26"/>
          <w:szCs w:val="26"/>
        </w:rPr>
        <w:t xml:space="preserve"> </w:t>
      </w:r>
      <w:proofErr w:type="spellStart"/>
      <w:r w:rsidRPr="00FB5712">
        <w:rPr>
          <w:sz w:val="26"/>
          <w:szCs w:val="26"/>
        </w:rPr>
        <w:t>tích</w:t>
      </w:r>
      <w:proofErr w:type="spellEnd"/>
      <w:r w:rsidRPr="00FB5712">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285"/>
        <w:gridCol w:w="1285"/>
        <w:gridCol w:w="1285"/>
        <w:gridCol w:w="1225"/>
        <w:gridCol w:w="1253"/>
        <w:gridCol w:w="1262"/>
      </w:tblGrid>
      <w:tr w:rsidR="00FB5712" w:rsidRPr="007E6B5A" w14:paraId="1659D5EF" w14:textId="77777777" w:rsidTr="00E31889">
        <w:tc>
          <w:tcPr>
            <w:tcW w:w="1261" w:type="dxa"/>
            <w:vMerge w:val="restart"/>
            <w:shd w:val="clear" w:color="auto" w:fill="auto"/>
            <w:vAlign w:val="center"/>
          </w:tcPr>
          <w:p w14:paraId="64D5C5F7" w14:textId="77777777" w:rsidR="00FB5712" w:rsidRPr="007E6B5A" w:rsidRDefault="00FB5712" w:rsidP="00E31889">
            <w:pPr>
              <w:spacing w:before="120"/>
              <w:jc w:val="center"/>
              <w:rPr>
                <w:sz w:val="26"/>
                <w:szCs w:val="26"/>
              </w:rPr>
            </w:pPr>
            <w:proofErr w:type="spellStart"/>
            <w:r w:rsidRPr="007E6B5A">
              <w:rPr>
                <w:sz w:val="26"/>
                <w:szCs w:val="26"/>
              </w:rPr>
              <w:t>Vật</w:t>
            </w:r>
            <w:proofErr w:type="spellEnd"/>
            <w:r w:rsidRPr="007E6B5A">
              <w:rPr>
                <w:sz w:val="26"/>
                <w:szCs w:val="26"/>
              </w:rPr>
              <w:t xml:space="preserve"> </w:t>
            </w:r>
            <w:proofErr w:type="spellStart"/>
            <w:r w:rsidRPr="007E6B5A">
              <w:rPr>
                <w:sz w:val="26"/>
                <w:szCs w:val="26"/>
              </w:rPr>
              <w:t>liệu</w:t>
            </w:r>
            <w:proofErr w:type="spellEnd"/>
          </w:p>
        </w:tc>
        <w:tc>
          <w:tcPr>
            <w:tcW w:w="3855" w:type="dxa"/>
            <w:gridSpan w:val="3"/>
            <w:shd w:val="clear" w:color="auto" w:fill="auto"/>
            <w:vAlign w:val="center"/>
          </w:tcPr>
          <w:p w14:paraId="78189348" w14:textId="77777777" w:rsidR="00FB5712" w:rsidRPr="007E6B5A" w:rsidRDefault="00FB5712" w:rsidP="00E31889">
            <w:pPr>
              <w:spacing w:before="120"/>
              <w:jc w:val="center"/>
              <w:rPr>
                <w:sz w:val="26"/>
                <w:szCs w:val="26"/>
              </w:rPr>
            </w:pPr>
            <w:proofErr w:type="spellStart"/>
            <w:r w:rsidRPr="007E6B5A">
              <w:rPr>
                <w:sz w:val="26"/>
                <w:szCs w:val="26"/>
              </w:rPr>
              <w:t>Tổng</w:t>
            </w:r>
            <w:proofErr w:type="spellEnd"/>
            <w:r w:rsidRPr="007E6B5A">
              <w:rPr>
                <w:sz w:val="26"/>
                <w:szCs w:val="26"/>
              </w:rPr>
              <w:t xml:space="preserve"> CP NVLTT </w:t>
            </w:r>
            <w:proofErr w:type="spellStart"/>
            <w:r w:rsidRPr="007E6B5A">
              <w:rPr>
                <w:sz w:val="26"/>
                <w:szCs w:val="26"/>
              </w:rPr>
              <w:t>tính</w:t>
            </w:r>
            <w:proofErr w:type="spellEnd"/>
            <w:r w:rsidRPr="007E6B5A">
              <w:rPr>
                <w:sz w:val="26"/>
                <w:szCs w:val="26"/>
              </w:rPr>
              <w:t xml:space="preserve"> </w:t>
            </w:r>
            <w:proofErr w:type="spellStart"/>
            <w:r w:rsidRPr="007E6B5A">
              <w:rPr>
                <w:sz w:val="26"/>
                <w:szCs w:val="26"/>
              </w:rPr>
              <w:t>theo</w:t>
            </w:r>
            <w:proofErr w:type="spellEnd"/>
            <w:r w:rsidRPr="007E6B5A">
              <w:rPr>
                <w:sz w:val="26"/>
                <w:szCs w:val="26"/>
              </w:rPr>
              <w:t xml:space="preserve"> SLTT</w:t>
            </w:r>
          </w:p>
        </w:tc>
        <w:tc>
          <w:tcPr>
            <w:tcW w:w="3740" w:type="dxa"/>
            <w:gridSpan w:val="3"/>
            <w:shd w:val="clear" w:color="auto" w:fill="auto"/>
            <w:vAlign w:val="center"/>
          </w:tcPr>
          <w:p w14:paraId="61D72957" w14:textId="77777777" w:rsidR="00FB5712" w:rsidRPr="007E6B5A" w:rsidRDefault="00FB5712" w:rsidP="00E31889">
            <w:pPr>
              <w:spacing w:before="120"/>
              <w:jc w:val="center"/>
              <w:rPr>
                <w:sz w:val="26"/>
                <w:szCs w:val="26"/>
              </w:rPr>
            </w:pPr>
            <w:proofErr w:type="spellStart"/>
            <w:r w:rsidRPr="007E6B5A">
              <w:rPr>
                <w:sz w:val="26"/>
                <w:szCs w:val="26"/>
              </w:rPr>
              <w:t>Chênh</w:t>
            </w:r>
            <w:proofErr w:type="spellEnd"/>
            <w:r w:rsidRPr="007E6B5A">
              <w:rPr>
                <w:sz w:val="26"/>
                <w:szCs w:val="26"/>
              </w:rPr>
              <w:t xml:space="preserve"> </w:t>
            </w:r>
            <w:proofErr w:type="spellStart"/>
            <w:r w:rsidRPr="007E6B5A">
              <w:rPr>
                <w:sz w:val="26"/>
                <w:szCs w:val="26"/>
              </w:rPr>
              <w:t>lệch</w:t>
            </w:r>
            <w:proofErr w:type="spellEnd"/>
          </w:p>
        </w:tc>
      </w:tr>
      <w:tr w:rsidR="00FB5712" w:rsidRPr="007E6B5A" w14:paraId="5C9597BA" w14:textId="77777777" w:rsidTr="00E31889">
        <w:tc>
          <w:tcPr>
            <w:tcW w:w="1261" w:type="dxa"/>
            <w:vMerge/>
            <w:shd w:val="clear" w:color="auto" w:fill="auto"/>
          </w:tcPr>
          <w:p w14:paraId="0F70F7CF" w14:textId="77777777" w:rsidR="00FB5712" w:rsidRPr="007E6B5A" w:rsidRDefault="00FB5712" w:rsidP="00E31889">
            <w:pPr>
              <w:spacing w:before="120"/>
              <w:jc w:val="both"/>
              <w:rPr>
                <w:sz w:val="26"/>
                <w:szCs w:val="26"/>
              </w:rPr>
            </w:pPr>
          </w:p>
        </w:tc>
        <w:tc>
          <w:tcPr>
            <w:tcW w:w="1285" w:type="dxa"/>
            <w:shd w:val="clear" w:color="auto" w:fill="auto"/>
          </w:tcPr>
          <w:p w14:paraId="7BDF8CB3" w14:textId="77777777" w:rsidR="00FB5712" w:rsidRPr="007E6B5A" w:rsidRDefault="00FB5712" w:rsidP="00E31889">
            <w:pPr>
              <w:spacing w:before="120"/>
              <w:jc w:val="both"/>
              <w:rPr>
                <w:sz w:val="26"/>
                <w:szCs w:val="26"/>
              </w:rPr>
            </w:pPr>
            <w:r w:rsidRPr="007E6B5A">
              <w:rPr>
                <w:kern w:val="24"/>
                <w:sz w:val="26"/>
                <w:szCs w:val="26"/>
              </w:rPr>
              <w:t>q</w:t>
            </w:r>
            <w:r w:rsidRPr="007E6B5A">
              <w:rPr>
                <w:kern w:val="24"/>
                <w:position w:val="-14"/>
                <w:sz w:val="26"/>
                <w:szCs w:val="26"/>
                <w:vertAlign w:val="subscript"/>
              </w:rPr>
              <w:t>1</w:t>
            </w:r>
            <w:r w:rsidRPr="007E6B5A">
              <w:rPr>
                <w:kern w:val="24"/>
                <w:sz w:val="26"/>
                <w:szCs w:val="26"/>
              </w:rPr>
              <w:t>m</w:t>
            </w:r>
            <w:r w:rsidRPr="007E6B5A">
              <w:rPr>
                <w:kern w:val="24"/>
                <w:position w:val="-14"/>
                <w:sz w:val="26"/>
                <w:szCs w:val="26"/>
                <w:vertAlign w:val="subscript"/>
              </w:rPr>
              <w:t>k</w:t>
            </w:r>
            <w:r w:rsidRPr="007E6B5A">
              <w:rPr>
                <w:kern w:val="24"/>
                <w:sz w:val="26"/>
                <w:szCs w:val="26"/>
              </w:rPr>
              <w:t>p</w:t>
            </w:r>
            <w:r w:rsidRPr="007E6B5A">
              <w:rPr>
                <w:kern w:val="24"/>
                <w:position w:val="-14"/>
                <w:sz w:val="26"/>
                <w:szCs w:val="26"/>
                <w:vertAlign w:val="subscript"/>
              </w:rPr>
              <w:t>k</w:t>
            </w:r>
          </w:p>
        </w:tc>
        <w:tc>
          <w:tcPr>
            <w:tcW w:w="1285" w:type="dxa"/>
            <w:shd w:val="clear" w:color="auto" w:fill="auto"/>
          </w:tcPr>
          <w:p w14:paraId="4A259A53" w14:textId="77777777" w:rsidR="00FB5712" w:rsidRPr="007E6B5A" w:rsidRDefault="00FB5712" w:rsidP="00E31889">
            <w:pPr>
              <w:spacing w:before="120"/>
              <w:jc w:val="both"/>
              <w:rPr>
                <w:sz w:val="26"/>
                <w:szCs w:val="26"/>
              </w:rPr>
            </w:pPr>
            <w:r w:rsidRPr="007E6B5A">
              <w:rPr>
                <w:kern w:val="24"/>
                <w:sz w:val="26"/>
                <w:szCs w:val="26"/>
              </w:rPr>
              <w:t>q</w:t>
            </w:r>
            <w:r w:rsidRPr="007E6B5A">
              <w:rPr>
                <w:kern w:val="24"/>
                <w:position w:val="-14"/>
                <w:sz w:val="26"/>
                <w:szCs w:val="26"/>
                <w:vertAlign w:val="subscript"/>
              </w:rPr>
              <w:t>1</w:t>
            </w:r>
            <w:r w:rsidRPr="007E6B5A">
              <w:rPr>
                <w:kern w:val="24"/>
                <w:sz w:val="26"/>
                <w:szCs w:val="26"/>
              </w:rPr>
              <w:t>m</w:t>
            </w:r>
            <w:r w:rsidRPr="007E6B5A">
              <w:rPr>
                <w:kern w:val="24"/>
                <w:position w:val="-14"/>
                <w:sz w:val="26"/>
                <w:szCs w:val="26"/>
                <w:vertAlign w:val="subscript"/>
              </w:rPr>
              <w:t>1</w:t>
            </w:r>
            <w:r w:rsidRPr="007E6B5A">
              <w:rPr>
                <w:kern w:val="24"/>
                <w:sz w:val="26"/>
                <w:szCs w:val="26"/>
              </w:rPr>
              <w:t>p</w:t>
            </w:r>
            <w:r w:rsidRPr="007E6B5A">
              <w:rPr>
                <w:kern w:val="24"/>
                <w:position w:val="-14"/>
                <w:sz w:val="26"/>
                <w:szCs w:val="26"/>
                <w:vertAlign w:val="subscript"/>
              </w:rPr>
              <w:t>k</w:t>
            </w:r>
          </w:p>
        </w:tc>
        <w:tc>
          <w:tcPr>
            <w:tcW w:w="1285" w:type="dxa"/>
            <w:shd w:val="clear" w:color="auto" w:fill="auto"/>
          </w:tcPr>
          <w:p w14:paraId="1F9E4031" w14:textId="77777777" w:rsidR="00FB5712" w:rsidRPr="007E6B5A" w:rsidRDefault="00FB5712" w:rsidP="00E31889">
            <w:pPr>
              <w:spacing w:before="120"/>
              <w:jc w:val="both"/>
              <w:rPr>
                <w:sz w:val="26"/>
                <w:szCs w:val="26"/>
              </w:rPr>
            </w:pPr>
            <w:r w:rsidRPr="007E6B5A">
              <w:rPr>
                <w:kern w:val="24"/>
                <w:sz w:val="26"/>
                <w:szCs w:val="26"/>
              </w:rPr>
              <w:t>q</w:t>
            </w:r>
            <w:r w:rsidRPr="007E6B5A">
              <w:rPr>
                <w:kern w:val="24"/>
                <w:position w:val="-14"/>
                <w:sz w:val="26"/>
                <w:szCs w:val="26"/>
                <w:vertAlign w:val="subscript"/>
              </w:rPr>
              <w:t>1</w:t>
            </w:r>
            <w:r w:rsidRPr="007E6B5A">
              <w:rPr>
                <w:kern w:val="24"/>
                <w:sz w:val="26"/>
                <w:szCs w:val="26"/>
              </w:rPr>
              <w:t>m</w:t>
            </w:r>
            <w:r w:rsidRPr="007E6B5A">
              <w:rPr>
                <w:kern w:val="24"/>
                <w:position w:val="-14"/>
                <w:sz w:val="26"/>
                <w:szCs w:val="26"/>
                <w:vertAlign w:val="subscript"/>
              </w:rPr>
              <w:t>1</w:t>
            </w:r>
            <w:r w:rsidRPr="007E6B5A">
              <w:rPr>
                <w:kern w:val="24"/>
                <w:sz w:val="26"/>
                <w:szCs w:val="26"/>
              </w:rPr>
              <w:t>p</w:t>
            </w:r>
            <w:r w:rsidRPr="007E6B5A">
              <w:rPr>
                <w:kern w:val="24"/>
                <w:position w:val="-14"/>
                <w:sz w:val="26"/>
                <w:szCs w:val="26"/>
                <w:vertAlign w:val="subscript"/>
              </w:rPr>
              <w:t>1</w:t>
            </w:r>
          </w:p>
        </w:tc>
        <w:tc>
          <w:tcPr>
            <w:tcW w:w="1225" w:type="dxa"/>
            <w:shd w:val="clear" w:color="auto" w:fill="auto"/>
          </w:tcPr>
          <w:p w14:paraId="151149B5" w14:textId="77777777" w:rsidR="00FB5712" w:rsidRPr="007E6B5A" w:rsidRDefault="00FB5712" w:rsidP="00E31889">
            <w:pPr>
              <w:spacing w:before="120"/>
              <w:jc w:val="both"/>
              <w:rPr>
                <w:sz w:val="26"/>
                <w:szCs w:val="26"/>
              </w:rPr>
            </w:pPr>
            <w:proofErr w:type="spellStart"/>
            <w:r w:rsidRPr="007E6B5A">
              <w:rPr>
                <w:kern w:val="24"/>
                <w:sz w:val="26"/>
                <w:szCs w:val="26"/>
              </w:rPr>
              <w:t>Tổng</w:t>
            </w:r>
            <w:proofErr w:type="spellEnd"/>
          </w:p>
        </w:tc>
        <w:tc>
          <w:tcPr>
            <w:tcW w:w="1253" w:type="dxa"/>
            <w:shd w:val="clear" w:color="auto" w:fill="auto"/>
          </w:tcPr>
          <w:p w14:paraId="5345572E" w14:textId="77777777" w:rsidR="00FB5712" w:rsidRPr="007E6B5A" w:rsidRDefault="00FB5712" w:rsidP="00E31889">
            <w:pPr>
              <w:spacing w:before="120"/>
              <w:jc w:val="both"/>
              <w:rPr>
                <w:sz w:val="26"/>
                <w:szCs w:val="26"/>
              </w:rPr>
            </w:pPr>
            <w:r w:rsidRPr="007E6B5A">
              <w:rPr>
                <w:kern w:val="24"/>
                <w:sz w:val="26"/>
                <w:szCs w:val="26"/>
              </w:rPr>
              <w:t xml:space="preserve">Do </w:t>
            </w:r>
            <w:proofErr w:type="spellStart"/>
            <w:r w:rsidRPr="007E6B5A">
              <w:rPr>
                <w:kern w:val="24"/>
                <w:sz w:val="26"/>
                <w:szCs w:val="26"/>
              </w:rPr>
              <w:t>lượng</w:t>
            </w:r>
            <w:proofErr w:type="spellEnd"/>
          </w:p>
        </w:tc>
        <w:tc>
          <w:tcPr>
            <w:tcW w:w="1262" w:type="dxa"/>
            <w:shd w:val="clear" w:color="auto" w:fill="auto"/>
          </w:tcPr>
          <w:p w14:paraId="262E62EB" w14:textId="77777777" w:rsidR="00FB5712" w:rsidRPr="007E6B5A" w:rsidRDefault="00FB5712" w:rsidP="00E31889">
            <w:pPr>
              <w:spacing w:before="120"/>
              <w:jc w:val="both"/>
              <w:rPr>
                <w:sz w:val="26"/>
                <w:szCs w:val="26"/>
              </w:rPr>
            </w:pPr>
            <w:r w:rsidRPr="007E6B5A">
              <w:rPr>
                <w:kern w:val="24"/>
                <w:sz w:val="26"/>
                <w:szCs w:val="26"/>
              </w:rPr>
              <w:t xml:space="preserve">Do </w:t>
            </w:r>
            <w:proofErr w:type="spellStart"/>
            <w:r w:rsidRPr="007E6B5A">
              <w:rPr>
                <w:kern w:val="24"/>
                <w:sz w:val="26"/>
                <w:szCs w:val="26"/>
              </w:rPr>
              <w:t>giá</w:t>
            </w:r>
            <w:proofErr w:type="spellEnd"/>
          </w:p>
        </w:tc>
      </w:tr>
      <w:tr w:rsidR="00FB5712" w:rsidRPr="007E6B5A" w14:paraId="0A79A09A" w14:textId="77777777" w:rsidTr="00E31889">
        <w:tc>
          <w:tcPr>
            <w:tcW w:w="1261" w:type="dxa"/>
            <w:shd w:val="clear" w:color="auto" w:fill="auto"/>
          </w:tcPr>
          <w:p w14:paraId="71EAA9E9" w14:textId="77777777" w:rsidR="00FB5712" w:rsidRPr="007E6B5A" w:rsidRDefault="00FB5712" w:rsidP="00E31889">
            <w:pPr>
              <w:spacing w:before="120"/>
              <w:jc w:val="center"/>
              <w:rPr>
                <w:sz w:val="26"/>
                <w:szCs w:val="26"/>
              </w:rPr>
            </w:pPr>
            <w:r w:rsidRPr="007E6B5A">
              <w:rPr>
                <w:sz w:val="26"/>
                <w:szCs w:val="26"/>
              </w:rPr>
              <w:t>A</w:t>
            </w:r>
          </w:p>
        </w:tc>
        <w:tc>
          <w:tcPr>
            <w:tcW w:w="1285" w:type="dxa"/>
            <w:shd w:val="clear" w:color="auto" w:fill="auto"/>
          </w:tcPr>
          <w:p w14:paraId="52854CB3" w14:textId="77777777" w:rsidR="00FB5712" w:rsidRPr="007E6B5A" w:rsidRDefault="00FB5712" w:rsidP="00E31889">
            <w:pPr>
              <w:spacing w:before="120"/>
              <w:jc w:val="right"/>
              <w:rPr>
                <w:sz w:val="26"/>
                <w:szCs w:val="26"/>
              </w:rPr>
            </w:pPr>
            <w:r w:rsidRPr="007E6B5A">
              <w:rPr>
                <w:sz w:val="26"/>
                <w:szCs w:val="26"/>
              </w:rPr>
              <w:t>10.000</w:t>
            </w:r>
          </w:p>
        </w:tc>
        <w:tc>
          <w:tcPr>
            <w:tcW w:w="1285" w:type="dxa"/>
            <w:shd w:val="clear" w:color="auto" w:fill="auto"/>
          </w:tcPr>
          <w:p w14:paraId="5EDC4F02" w14:textId="77777777" w:rsidR="00FB5712" w:rsidRPr="007E6B5A" w:rsidRDefault="00FB5712" w:rsidP="00E31889">
            <w:pPr>
              <w:spacing w:before="120"/>
              <w:jc w:val="right"/>
              <w:rPr>
                <w:sz w:val="26"/>
                <w:szCs w:val="26"/>
              </w:rPr>
            </w:pPr>
            <w:r w:rsidRPr="007E6B5A">
              <w:rPr>
                <w:sz w:val="26"/>
                <w:szCs w:val="26"/>
              </w:rPr>
              <w:t>10.200</w:t>
            </w:r>
          </w:p>
        </w:tc>
        <w:tc>
          <w:tcPr>
            <w:tcW w:w="1285" w:type="dxa"/>
            <w:shd w:val="clear" w:color="auto" w:fill="auto"/>
          </w:tcPr>
          <w:p w14:paraId="44CFF3B7" w14:textId="77777777" w:rsidR="00FB5712" w:rsidRPr="007E6B5A" w:rsidRDefault="00FB5712" w:rsidP="00E31889">
            <w:pPr>
              <w:spacing w:before="120"/>
              <w:jc w:val="right"/>
              <w:rPr>
                <w:sz w:val="26"/>
                <w:szCs w:val="26"/>
              </w:rPr>
            </w:pPr>
            <w:r w:rsidRPr="007E6B5A">
              <w:rPr>
                <w:sz w:val="26"/>
                <w:szCs w:val="26"/>
              </w:rPr>
              <w:t>9.180</w:t>
            </w:r>
          </w:p>
        </w:tc>
        <w:tc>
          <w:tcPr>
            <w:tcW w:w="1225" w:type="dxa"/>
            <w:shd w:val="clear" w:color="auto" w:fill="auto"/>
          </w:tcPr>
          <w:p w14:paraId="78C59436" w14:textId="77777777" w:rsidR="00FB5712" w:rsidRPr="007E6B5A" w:rsidRDefault="00FB5712" w:rsidP="00E31889">
            <w:pPr>
              <w:spacing w:before="120"/>
              <w:jc w:val="right"/>
              <w:rPr>
                <w:sz w:val="26"/>
                <w:szCs w:val="26"/>
              </w:rPr>
            </w:pPr>
            <w:r w:rsidRPr="007E6B5A">
              <w:rPr>
                <w:sz w:val="26"/>
                <w:szCs w:val="26"/>
              </w:rPr>
              <w:t>-820</w:t>
            </w:r>
          </w:p>
        </w:tc>
        <w:tc>
          <w:tcPr>
            <w:tcW w:w="1253" w:type="dxa"/>
            <w:shd w:val="clear" w:color="auto" w:fill="auto"/>
          </w:tcPr>
          <w:p w14:paraId="4ED3C890" w14:textId="77777777" w:rsidR="00FB5712" w:rsidRPr="007E6B5A" w:rsidRDefault="00FB5712" w:rsidP="00E31889">
            <w:pPr>
              <w:spacing w:before="120"/>
              <w:jc w:val="right"/>
              <w:rPr>
                <w:sz w:val="26"/>
                <w:szCs w:val="26"/>
              </w:rPr>
            </w:pPr>
            <w:r w:rsidRPr="007E6B5A">
              <w:rPr>
                <w:sz w:val="26"/>
                <w:szCs w:val="26"/>
              </w:rPr>
              <w:t>+200</w:t>
            </w:r>
          </w:p>
        </w:tc>
        <w:tc>
          <w:tcPr>
            <w:tcW w:w="1262" w:type="dxa"/>
            <w:shd w:val="clear" w:color="auto" w:fill="auto"/>
          </w:tcPr>
          <w:p w14:paraId="2DC21A59" w14:textId="77777777" w:rsidR="00FB5712" w:rsidRPr="007E6B5A" w:rsidRDefault="00FB5712" w:rsidP="00E31889">
            <w:pPr>
              <w:spacing w:before="120"/>
              <w:jc w:val="right"/>
              <w:rPr>
                <w:sz w:val="26"/>
                <w:szCs w:val="26"/>
              </w:rPr>
            </w:pPr>
            <w:r w:rsidRPr="007E6B5A">
              <w:rPr>
                <w:sz w:val="26"/>
                <w:szCs w:val="26"/>
              </w:rPr>
              <w:t>-1.020</w:t>
            </w:r>
          </w:p>
        </w:tc>
      </w:tr>
      <w:tr w:rsidR="00FB5712" w:rsidRPr="007E6B5A" w14:paraId="5B0C0857" w14:textId="77777777" w:rsidTr="00E31889">
        <w:tc>
          <w:tcPr>
            <w:tcW w:w="1261" w:type="dxa"/>
            <w:shd w:val="clear" w:color="auto" w:fill="auto"/>
          </w:tcPr>
          <w:p w14:paraId="7712E65E" w14:textId="77777777" w:rsidR="00FB5712" w:rsidRPr="007E6B5A" w:rsidRDefault="00FB5712" w:rsidP="00E31889">
            <w:pPr>
              <w:spacing w:before="120"/>
              <w:jc w:val="center"/>
              <w:rPr>
                <w:sz w:val="26"/>
                <w:szCs w:val="26"/>
              </w:rPr>
            </w:pPr>
            <w:r w:rsidRPr="007E6B5A">
              <w:rPr>
                <w:sz w:val="26"/>
                <w:szCs w:val="26"/>
              </w:rPr>
              <w:t>B</w:t>
            </w:r>
          </w:p>
        </w:tc>
        <w:tc>
          <w:tcPr>
            <w:tcW w:w="1285" w:type="dxa"/>
            <w:shd w:val="clear" w:color="auto" w:fill="auto"/>
          </w:tcPr>
          <w:p w14:paraId="2B1CADB8" w14:textId="77777777" w:rsidR="00FB5712" w:rsidRPr="007E6B5A" w:rsidRDefault="00FB5712" w:rsidP="00E31889">
            <w:pPr>
              <w:spacing w:before="120"/>
              <w:jc w:val="right"/>
              <w:rPr>
                <w:sz w:val="26"/>
                <w:szCs w:val="26"/>
              </w:rPr>
            </w:pPr>
            <w:r w:rsidRPr="007E6B5A">
              <w:rPr>
                <w:sz w:val="26"/>
                <w:szCs w:val="26"/>
              </w:rPr>
              <w:t>12.000</w:t>
            </w:r>
          </w:p>
        </w:tc>
        <w:tc>
          <w:tcPr>
            <w:tcW w:w="1285" w:type="dxa"/>
            <w:shd w:val="clear" w:color="auto" w:fill="auto"/>
          </w:tcPr>
          <w:p w14:paraId="06413235" w14:textId="77777777" w:rsidR="00FB5712" w:rsidRPr="007E6B5A" w:rsidRDefault="00FB5712" w:rsidP="00E31889">
            <w:pPr>
              <w:spacing w:before="120"/>
              <w:jc w:val="right"/>
              <w:rPr>
                <w:sz w:val="26"/>
                <w:szCs w:val="26"/>
              </w:rPr>
            </w:pPr>
            <w:r w:rsidRPr="007E6B5A">
              <w:rPr>
                <w:sz w:val="26"/>
                <w:szCs w:val="26"/>
              </w:rPr>
              <w:t>11.400</w:t>
            </w:r>
          </w:p>
        </w:tc>
        <w:tc>
          <w:tcPr>
            <w:tcW w:w="1285" w:type="dxa"/>
            <w:shd w:val="clear" w:color="auto" w:fill="auto"/>
          </w:tcPr>
          <w:p w14:paraId="0E2FBDE0" w14:textId="77777777" w:rsidR="00FB5712" w:rsidRPr="007E6B5A" w:rsidRDefault="00FB5712" w:rsidP="00E31889">
            <w:pPr>
              <w:spacing w:before="120"/>
              <w:jc w:val="right"/>
              <w:rPr>
                <w:sz w:val="26"/>
                <w:szCs w:val="26"/>
              </w:rPr>
            </w:pPr>
            <w:r w:rsidRPr="007E6B5A">
              <w:rPr>
                <w:sz w:val="26"/>
                <w:szCs w:val="26"/>
              </w:rPr>
              <w:t>12.160</w:t>
            </w:r>
          </w:p>
        </w:tc>
        <w:tc>
          <w:tcPr>
            <w:tcW w:w="1225" w:type="dxa"/>
            <w:shd w:val="clear" w:color="auto" w:fill="auto"/>
          </w:tcPr>
          <w:p w14:paraId="5893EAB4" w14:textId="77777777" w:rsidR="00FB5712" w:rsidRPr="007E6B5A" w:rsidRDefault="00FB5712" w:rsidP="00E31889">
            <w:pPr>
              <w:spacing w:before="120"/>
              <w:jc w:val="right"/>
              <w:rPr>
                <w:sz w:val="26"/>
                <w:szCs w:val="26"/>
              </w:rPr>
            </w:pPr>
            <w:r w:rsidRPr="007E6B5A">
              <w:rPr>
                <w:sz w:val="26"/>
                <w:szCs w:val="26"/>
              </w:rPr>
              <w:t>160</w:t>
            </w:r>
          </w:p>
        </w:tc>
        <w:tc>
          <w:tcPr>
            <w:tcW w:w="1253" w:type="dxa"/>
            <w:shd w:val="clear" w:color="auto" w:fill="auto"/>
          </w:tcPr>
          <w:p w14:paraId="3D9FDB4D" w14:textId="77777777" w:rsidR="00FB5712" w:rsidRPr="007E6B5A" w:rsidRDefault="00FB5712" w:rsidP="00E31889">
            <w:pPr>
              <w:spacing w:before="120"/>
              <w:jc w:val="right"/>
              <w:rPr>
                <w:sz w:val="26"/>
                <w:szCs w:val="26"/>
              </w:rPr>
            </w:pPr>
            <w:r w:rsidRPr="007E6B5A">
              <w:rPr>
                <w:sz w:val="26"/>
                <w:szCs w:val="26"/>
              </w:rPr>
              <w:t>-600</w:t>
            </w:r>
          </w:p>
        </w:tc>
        <w:tc>
          <w:tcPr>
            <w:tcW w:w="1262" w:type="dxa"/>
            <w:shd w:val="clear" w:color="auto" w:fill="auto"/>
          </w:tcPr>
          <w:p w14:paraId="38ACDFA1" w14:textId="77777777" w:rsidR="00FB5712" w:rsidRPr="007E6B5A" w:rsidRDefault="00FB5712" w:rsidP="00E31889">
            <w:pPr>
              <w:spacing w:before="120"/>
              <w:jc w:val="right"/>
              <w:rPr>
                <w:sz w:val="26"/>
                <w:szCs w:val="26"/>
              </w:rPr>
            </w:pPr>
            <w:r w:rsidRPr="007E6B5A">
              <w:rPr>
                <w:sz w:val="26"/>
                <w:szCs w:val="26"/>
              </w:rPr>
              <w:t>760</w:t>
            </w:r>
          </w:p>
        </w:tc>
      </w:tr>
      <w:tr w:rsidR="00FB5712" w:rsidRPr="007E6B5A" w14:paraId="09DFEA89" w14:textId="77777777" w:rsidTr="00E31889">
        <w:tc>
          <w:tcPr>
            <w:tcW w:w="1261" w:type="dxa"/>
            <w:shd w:val="clear" w:color="auto" w:fill="auto"/>
          </w:tcPr>
          <w:p w14:paraId="77A8DE2C" w14:textId="77777777" w:rsidR="00FB5712" w:rsidRPr="007E6B5A" w:rsidRDefault="00FB5712" w:rsidP="00E31889">
            <w:pPr>
              <w:spacing w:before="120"/>
              <w:jc w:val="center"/>
              <w:rPr>
                <w:sz w:val="26"/>
                <w:szCs w:val="26"/>
              </w:rPr>
            </w:pPr>
            <w:proofErr w:type="spellStart"/>
            <w:r w:rsidRPr="007E6B5A">
              <w:rPr>
                <w:sz w:val="26"/>
                <w:szCs w:val="26"/>
              </w:rPr>
              <w:t>Cộng</w:t>
            </w:r>
            <w:proofErr w:type="spellEnd"/>
          </w:p>
        </w:tc>
        <w:tc>
          <w:tcPr>
            <w:tcW w:w="1285" w:type="dxa"/>
            <w:shd w:val="clear" w:color="auto" w:fill="auto"/>
          </w:tcPr>
          <w:p w14:paraId="246045C2" w14:textId="77777777" w:rsidR="00FB5712" w:rsidRPr="007E6B5A" w:rsidRDefault="00FB5712" w:rsidP="00E31889">
            <w:pPr>
              <w:spacing w:before="120"/>
              <w:jc w:val="right"/>
              <w:rPr>
                <w:sz w:val="26"/>
                <w:szCs w:val="26"/>
              </w:rPr>
            </w:pPr>
            <w:r w:rsidRPr="007E6B5A">
              <w:rPr>
                <w:sz w:val="26"/>
                <w:szCs w:val="26"/>
              </w:rPr>
              <w:t>22.000</w:t>
            </w:r>
          </w:p>
        </w:tc>
        <w:tc>
          <w:tcPr>
            <w:tcW w:w="1285" w:type="dxa"/>
            <w:shd w:val="clear" w:color="auto" w:fill="auto"/>
          </w:tcPr>
          <w:p w14:paraId="1C60DC0D" w14:textId="77777777" w:rsidR="00FB5712" w:rsidRPr="007E6B5A" w:rsidRDefault="00FB5712" w:rsidP="00E31889">
            <w:pPr>
              <w:spacing w:before="120"/>
              <w:jc w:val="right"/>
              <w:rPr>
                <w:sz w:val="26"/>
                <w:szCs w:val="26"/>
              </w:rPr>
            </w:pPr>
            <w:r w:rsidRPr="007E6B5A">
              <w:rPr>
                <w:sz w:val="26"/>
                <w:szCs w:val="26"/>
              </w:rPr>
              <w:t>21.600</w:t>
            </w:r>
          </w:p>
        </w:tc>
        <w:tc>
          <w:tcPr>
            <w:tcW w:w="1285" w:type="dxa"/>
            <w:shd w:val="clear" w:color="auto" w:fill="auto"/>
          </w:tcPr>
          <w:p w14:paraId="4AE69785" w14:textId="77777777" w:rsidR="00FB5712" w:rsidRPr="007E6B5A" w:rsidRDefault="00FB5712" w:rsidP="00E31889">
            <w:pPr>
              <w:spacing w:before="120"/>
              <w:jc w:val="right"/>
              <w:rPr>
                <w:sz w:val="26"/>
                <w:szCs w:val="26"/>
              </w:rPr>
            </w:pPr>
            <w:r w:rsidRPr="007E6B5A">
              <w:rPr>
                <w:sz w:val="26"/>
                <w:szCs w:val="26"/>
              </w:rPr>
              <w:t>21.340</w:t>
            </w:r>
          </w:p>
        </w:tc>
        <w:tc>
          <w:tcPr>
            <w:tcW w:w="1225" w:type="dxa"/>
            <w:shd w:val="clear" w:color="auto" w:fill="auto"/>
          </w:tcPr>
          <w:p w14:paraId="0B4F9705" w14:textId="77777777" w:rsidR="00FB5712" w:rsidRPr="007E6B5A" w:rsidRDefault="00FB5712" w:rsidP="00E31889">
            <w:pPr>
              <w:spacing w:before="120"/>
              <w:jc w:val="right"/>
              <w:rPr>
                <w:sz w:val="26"/>
                <w:szCs w:val="26"/>
              </w:rPr>
            </w:pPr>
            <w:r w:rsidRPr="007E6B5A">
              <w:rPr>
                <w:sz w:val="26"/>
                <w:szCs w:val="26"/>
              </w:rPr>
              <w:t>-660</w:t>
            </w:r>
          </w:p>
        </w:tc>
        <w:tc>
          <w:tcPr>
            <w:tcW w:w="1253" w:type="dxa"/>
            <w:shd w:val="clear" w:color="auto" w:fill="auto"/>
          </w:tcPr>
          <w:p w14:paraId="07615C28" w14:textId="77777777" w:rsidR="00FB5712" w:rsidRPr="007E6B5A" w:rsidRDefault="00FB5712" w:rsidP="00E31889">
            <w:pPr>
              <w:spacing w:before="120"/>
              <w:jc w:val="right"/>
              <w:rPr>
                <w:sz w:val="26"/>
                <w:szCs w:val="26"/>
              </w:rPr>
            </w:pPr>
            <w:r w:rsidRPr="007E6B5A">
              <w:rPr>
                <w:sz w:val="26"/>
                <w:szCs w:val="26"/>
              </w:rPr>
              <w:t>-400</w:t>
            </w:r>
          </w:p>
        </w:tc>
        <w:tc>
          <w:tcPr>
            <w:tcW w:w="1262" w:type="dxa"/>
            <w:shd w:val="clear" w:color="auto" w:fill="auto"/>
          </w:tcPr>
          <w:p w14:paraId="3D192CFE" w14:textId="77777777" w:rsidR="00FB5712" w:rsidRPr="007E6B5A" w:rsidRDefault="00FB5712" w:rsidP="00E31889">
            <w:pPr>
              <w:spacing w:before="120"/>
              <w:jc w:val="right"/>
              <w:rPr>
                <w:sz w:val="26"/>
                <w:szCs w:val="26"/>
              </w:rPr>
            </w:pPr>
            <w:r w:rsidRPr="007E6B5A">
              <w:rPr>
                <w:sz w:val="26"/>
                <w:szCs w:val="26"/>
              </w:rPr>
              <w:t>-260</w:t>
            </w:r>
          </w:p>
        </w:tc>
      </w:tr>
      <w:tr w:rsidR="00FB5712" w:rsidRPr="007E6B5A" w14:paraId="2E80EABC" w14:textId="77777777" w:rsidTr="00E31889">
        <w:tc>
          <w:tcPr>
            <w:tcW w:w="1261" w:type="dxa"/>
            <w:shd w:val="clear" w:color="auto" w:fill="auto"/>
          </w:tcPr>
          <w:p w14:paraId="6E355093" w14:textId="77777777" w:rsidR="00FB5712" w:rsidRPr="007E6B5A" w:rsidRDefault="00FB5712" w:rsidP="00E31889">
            <w:pPr>
              <w:spacing w:before="120"/>
              <w:jc w:val="center"/>
              <w:rPr>
                <w:sz w:val="26"/>
                <w:szCs w:val="26"/>
              </w:rPr>
            </w:pPr>
            <w:proofErr w:type="spellStart"/>
            <w:r w:rsidRPr="007E6B5A">
              <w:rPr>
                <w:sz w:val="26"/>
                <w:szCs w:val="26"/>
              </w:rPr>
              <w:t>Phế</w:t>
            </w:r>
            <w:proofErr w:type="spellEnd"/>
            <w:r w:rsidRPr="007E6B5A">
              <w:rPr>
                <w:sz w:val="26"/>
                <w:szCs w:val="26"/>
              </w:rPr>
              <w:t xml:space="preserve"> </w:t>
            </w:r>
            <w:proofErr w:type="spellStart"/>
            <w:r w:rsidRPr="007E6B5A">
              <w:rPr>
                <w:sz w:val="26"/>
                <w:szCs w:val="26"/>
              </w:rPr>
              <w:t>liệu</w:t>
            </w:r>
            <w:proofErr w:type="spellEnd"/>
          </w:p>
        </w:tc>
        <w:tc>
          <w:tcPr>
            <w:tcW w:w="1285" w:type="dxa"/>
            <w:shd w:val="clear" w:color="auto" w:fill="auto"/>
          </w:tcPr>
          <w:p w14:paraId="0E610A32" w14:textId="77777777" w:rsidR="00FB5712" w:rsidRPr="007E6B5A" w:rsidRDefault="00FB5712" w:rsidP="00E31889">
            <w:pPr>
              <w:spacing w:before="120"/>
              <w:jc w:val="right"/>
              <w:rPr>
                <w:sz w:val="26"/>
                <w:szCs w:val="26"/>
              </w:rPr>
            </w:pPr>
            <w:r w:rsidRPr="007E6B5A">
              <w:rPr>
                <w:sz w:val="26"/>
                <w:szCs w:val="26"/>
              </w:rPr>
              <w:t>500</w:t>
            </w:r>
          </w:p>
        </w:tc>
        <w:tc>
          <w:tcPr>
            <w:tcW w:w="1285" w:type="dxa"/>
            <w:shd w:val="clear" w:color="auto" w:fill="auto"/>
          </w:tcPr>
          <w:p w14:paraId="3BD0DE21" w14:textId="77777777" w:rsidR="00FB5712" w:rsidRPr="007E6B5A" w:rsidRDefault="00FB5712" w:rsidP="00E31889">
            <w:pPr>
              <w:spacing w:before="120"/>
              <w:jc w:val="right"/>
              <w:rPr>
                <w:sz w:val="26"/>
                <w:szCs w:val="26"/>
              </w:rPr>
            </w:pPr>
          </w:p>
        </w:tc>
        <w:tc>
          <w:tcPr>
            <w:tcW w:w="1285" w:type="dxa"/>
            <w:shd w:val="clear" w:color="auto" w:fill="auto"/>
          </w:tcPr>
          <w:p w14:paraId="56E67A25" w14:textId="77777777" w:rsidR="00FB5712" w:rsidRPr="007E6B5A" w:rsidRDefault="00FB5712" w:rsidP="00E31889">
            <w:pPr>
              <w:spacing w:before="120"/>
              <w:jc w:val="right"/>
              <w:rPr>
                <w:sz w:val="26"/>
                <w:szCs w:val="26"/>
              </w:rPr>
            </w:pPr>
            <w:r w:rsidRPr="007E6B5A">
              <w:rPr>
                <w:sz w:val="26"/>
                <w:szCs w:val="26"/>
              </w:rPr>
              <w:t>600</w:t>
            </w:r>
          </w:p>
        </w:tc>
        <w:tc>
          <w:tcPr>
            <w:tcW w:w="1225" w:type="dxa"/>
            <w:shd w:val="clear" w:color="auto" w:fill="auto"/>
          </w:tcPr>
          <w:p w14:paraId="62E8B555" w14:textId="77777777" w:rsidR="00FB5712" w:rsidRPr="007E6B5A" w:rsidRDefault="00FB5712" w:rsidP="00E31889">
            <w:pPr>
              <w:spacing w:before="120"/>
              <w:jc w:val="right"/>
              <w:rPr>
                <w:sz w:val="26"/>
                <w:szCs w:val="26"/>
              </w:rPr>
            </w:pPr>
            <w:r w:rsidRPr="007E6B5A">
              <w:rPr>
                <w:sz w:val="26"/>
                <w:szCs w:val="26"/>
              </w:rPr>
              <w:t>100</w:t>
            </w:r>
          </w:p>
        </w:tc>
        <w:tc>
          <w:tcPr>
            <w:tcW w:w="1253" w:type="dxa"/>
            <w:shd w:val="clear" w:color="auto" w:fill="auto"/>
          </w:tcPr>
          <w:p w14:paraId="14815A32" w14:textId="77777777" w:rsidR="00FB5712" w:rsidRPr="007E6B5A" w:rsidRDefault="00FB5712" w:rsidP="00E31889">
            <w:pPr>
              <w:spacing w:before="120"/>
              <w:jc w:val="right"/>
              <w:rPr>
                <w:sz w:val="26"/>
                <w:szCs w:val="26"/>
              </w:rPr>
            </w:pPr>
          </w:p>
        </w:tc>
        <w:tc>
          <w:tcPr>
            <w:tcW w:w="1262" w:type="dxa"/>
            <w:shd w:val="clear" w:color="auto" w:fill="auto"/>
          </w:tcPr>
          <w:p w14:paraId="416DDB40" w14:textId="77777777" w:rsidR="00FB5712" w:rsidRPr="007E6B5A" w:rsidRDefault="00FB5712" w:rsidP="00E31889">
            <w:pPr>
              <w:spacing w:before="120"/>
              <w:jc w:val="right"/>
              <w:rPr>
                <w:sz w:val="26"/>
                <w:szCs w:val="26"/>
              </w:rPr>
            </w:pPr>
          </w:p>
        </w:tc>
      </w:tr>
      <w:tr w:rsidR="00FB5712" w:rsidRPr="007E6B5A" w14:paraId="754642CF" w14:textId="77777777" w:rsidTr="00E31889">
        <w:tc>
          <w:tcPr>
            <w:tcW w:w="1261" w:type="dxa"/>
            <w:shd w:val="clear" w:color="auto" w:fill="auto"/>
          </w:tcPr>
          <w:p w14:paraId="22BA08E3" w14:textId="77777777" w:rsidR="00FB5712" w:rsidRPr="007E6B5A" w:rsidRDefault="00FB5712" w:rsidP="00E31889">
            <w:pPr>
              <w:spacing w:before="120"/>
              <w:jc w:val="center"/>
              <w:rPr>
                <w:b/>
                <w:sz w:val="26"/>
                <w:szCs w:val="26"/>
              </w:rPr>
            </w:pPr>
            <w:proofErr w:type="spellStart"/>
            <w:r w:rsidRPr="007E6B5A">
              <w:rPr>
                <w:b/>
                <w:sz w:val="26"/>
                <w:szCs w:val="26"/>
              </w:rPr>
              <w:t>Tổng</w:t>
            </w:r>
            <w:proofErr w:type="spellEnd"/>
          </w:p>
        </w:tc>
        <w:tc>
          <w:tcPr>
            <w:tcW w:w="1285" w:type="dxa"/>
            <w:shd w:val="clear" w:color="auto" w:fill="auto"/>
          </w:tcPr>
          <w:p w14:paraId="55F3B718" w14:textId="77777777" w:rsidR="00FB5712" w:rsidRPr="007E6B5A" w:rsidRDefault="00FB5712" w:rsidP="00E31889">
            <w:pPr>
              <w:spacing w:before="120"/>
              <w:jc w:val="right"/>
              <w:rPr>
                <w:b/>
                <w:sz w:val="26"/>
                <w:szCs w:val="26"/>
              </w:rPr>
            </w:pPr>
            <w:r w:rsidRPr="007E6B5A">
              <w:rPr>
                <w:b/>
                <w:sz w:val="26"/>
                <w:szCs w:val="26"/>
              </w:rPr>
              <w:t>21.500</w:t>
            </w:r>
          </w:p>
        </w:tc>
        <w:tc>
          <w:tcPr>
            <w:tcW w:w="1285" w:type="dxa"/>
            <w:shd w:val="clear" w:color="auto" w:fill="auto"/>
          </w:tcPr>
          <w:p w14:paraId="01C3EA44" w14:textId="77777777" w:rsidR="00FB5712" w:rsidRPr="007E6B5A" w:rsidRDefault="00FB5712" w:rsidP="00E31889">
            <w:pPr>
              <w:spacing w:before="120"/>
              <w:jc w:val="right"/>
              <w:rPr>
                <w:b/>
                <w:sz w:val="26"/>
                <w:szCs w:val="26"/>
              </w:rPr>
            </w:pPr>
          </w:p>
        </w:tc>
        <w:tc>
          <w:tcPr>
            <w:tcW w:w="1285" w:type="dxa"/>
            <w:shd w:val="clear" w:color="auto" w:fill="auto"/>
          </w:tcPr>
          <w:p w14:paraId="53FEDE4F" w14:textId="77777777" w:rsidR="00FB5712" w:rsidRPr="007E6B5A" w:rsidRDefault="00FB5712" w:rsidP="00E31889">
            <w:pPr>
              <w:spacing w:before="120"/>
              <w:jc w:val="right"/>
              <w:rPr>
                <w:b/>
                <w:sz w:val="26"/>
                <w:szCs w:val="26"/>
              </w:rPr>
            </w:pPr>
            <w:r w:rsidRPr="007E6B5A">
              <w:rPr>
                <w:b/>
                <w:sz w:val="26"/>
                <w:szCs w:val="26"/>
              </w:rPr>
              <w:t>20.740</w:t>
            </w:r>
          </w:p>
        </w:tc>
        <w:tc>
          <w:tcPr>
            <w:tcW w:w="1225" w:type="dxa"/>
            <w:shd w:val="clear" w:color="auto" w:fill="auto"/>
          </w:tcPr>
          <w:p w14:paraId="73A371F6" w14:textId="77777777" w:rsidR="00FB5712" w:rsidRPr="007E6B5A" w:rsidRDefault="00FB5712" w:rsidP="00E31889">
            <w:pPr>
              <w:spacing w:before="120"/>
              <w:jc w:val="right"/>
              <w:rPr>
                <w:b/>
                <w:sz w:val="26"/>
                <w:szCs w:val="26"/>
              </w:rPr>
            </w:pPr>
            <w:r w:rsidRPr="007E6B5A">
              <w:rPr>
                <w:b/>
                <w:sz w:val="26"/>
                <w:szCs w:val="26"/>
              </w:rPr>
              <w:t>-760</w:t>
            </w:r>
          </w:p>
        </w:tc>
        <w:tc>
          <w:tcPr>
            <w:tcW w:w="1253" w:type="dxa"/>
            <w:shd w:val="clear" w:color="auto" w:fill="auto"/>
          </w:tcPr>
          <w:p w14:paraId="6057E579" w14:textId="77777777" w:rsidR="00FB5712" w:rsidRPr="007E6B5A" w:rsidRDefault="00FB5712" w:rsidP="00E31889">
            <w:pPr>
              <w:spacing w:before="120"/>
              <w:jc w:val="both"/>
              <w:rPr>
                <w:b/>
                <w:sz w:val="26"/>
                <w:szCs w:val="26"/>
              </w:rPr>
            </w:pPr>
          </w:p>
        </w:tc>
        <w:tc>
          <w:tcPr>
            <w:tcW w:w="1262" w:type="dxa"/>
            <w:shd w:val="clear" w:color="auto" w:fill="auto"/>
          </w:tcPr>
          <w:p w14:paraId="270B3D95" w14:textId="77777777" w:rsidR="00FB5712" w:rsidRPr="007E6B5A" w:rsidRDefault="00FB5712" w:rsidP="00E31889">
            <w:pPr>
              <w:spacing w:before="120"/>
              <w:jc w:val="both"/>
              <w:rPr>
                <w:b/>
                <w:sz w:val="26"/>
                <w:szCs w:val="26"/>
              </w:rPr>
            </w:pPr>
          </w:p>
        </w:tc>
      </w:tr>
    </w:tbl>
    <w:p w14:paraId="237DFC8E" w14:textId="77777777" w:rsidR="00FB5712" w:rsidRPr="00FB5712" w:rsidRDefault="00FB5712" w:rsidP="00FB5712">
      <w:pPr>
        <w:spacing w:before="120"/>
        <w:jc w:val="both"/>
        <w:rPr>
          <w:sz w:val="26"/>
          <w:szCs w:val="26"/>
        </w:rPr>
      </w:pPr>
      <w:r w:rsidRPr="00FB5712">
        <w:rPr>
          <w:sz w:val="26"/>
          <w:szCs w:val="26"/>
        </w:rPr>
        <w:tab/>
      </w:r>
      <w:proofErr w:type="spellStart"/>
      <w:r w:rsidRPr="00FB5712">
        <w:rPr>
          <w:sz w:val="26"/>
          <w:szCs w:val="26"/>
        </w:rPr>
        <w:t>Đối</w:t>
      </w:r>
      <w:proofErr w:type="spellEnd"/>
      <w:r w:rsidRPr="00FB5712">
        <w:rPr>
          <w:sz w:val="26"/>
          <w:szCs w:val="26"/>
        </w:rPr>
        <w:t xml:space="preserve"> </w:t>
      </w:r>
      <w:proofErr w:type="spellStart"/>
      <w:r w:rsidRPr="00FB5712">
        <w:rPr>
          <w:sz w:val="26"/>
          <w:szCs w:val="26"/>
        </w:rPr>
        <w:t>tượng</w:t>
      </w:r>
      <w:proofErr w:type="spellEnd"/>
      <w:r w:rsidRPr="00FB5712">
        <w:rPr>
          <w:sz w:val="26"/>
          <w:szCs w:val="26"/>
        </w:rPr>
        <w:t xml:space="preserve"> </w:t>
      </w:r>
      <w:proofErr w:type="spellStart"/>
      <w:r w:rsidRPr="00FB5712">
        <w:rPr>
          <w:sz w:val="26"/>
          <w:szCs w:val="26"/>
        </w:rPr>
        <w:t>phân</w:t>
      </w:r>
      <w:proofErr w:type="spellEnd"/>
      <w:r w:rsidRPr="00FB5712">
        <w:rPr>
          <w:sz w:val="26"/>
          <w:szCs w:val="26"/>
        </w:rPr>
        <w:t xml:space="preserve"> </w:t>
      </w:r>
      <w:proofErr w:type="spellStart"/>
      <w:r w:rsidRPr="00FB5712">
        <w:rPr>
          <w:sz w:val="26"/>
          <w:szCs w:val="26"/>
        </w:rPr>
        <w:t>tích</w:t>
      </w:r>
      <w:proofErr w:type="spellEnd"/>
      <w:r w:rsidRPr="00FB5712">
        <w:rPr>
          <w:sz w:val="26"/>
          <w:szCs w:val="26"/>
        </w:rPr>
        <w:t>:</w:t>
      </w:r>
    </w:p>
    <w:p w14:paraId="334EA915" w14:textId="77777777" w:rsidR="00FB5712" w:rsidRPr="00FB5712" w:rsidRDefault="00FB5712" w:rsidP="00FB5712">
      <w:pPr>
        <w:spacing w:before="120"/>
        <w:ind w:left="720" w:firstLine="720"/>
        <w:jc w:val="both"/>
        <w:rPr>
          <w:sz w:val="26"/>
          <w:szCs w:val="26"/>
        </w:rPr>
      </w:pPr>
      <w:r w:rsidRPr="00FB5712">
        <w:rPr>
          <w:position w:val="-18"/>
        </w:rPr>
        <w:object w:dxaOrig="1939" w:dyaOrig="440" w14:anchorId="2E30F89D">
          <v:shape id="_x0000_i1050" type="#_x0000_t75" style="width:96.45pt;height:21.45pt" o:ole="">
            <v:imagedata r:id="rId45" o:title=""/>
          </v:shape>
          <o:OLEObject Type="Embed" ProgID="Equation.3" ShapeID="_x0000_i1050" DrawAspect="Content" ObjectID="_1669544858" r:id="rId46"/>
        </w:object>
      </w:r>
      <w:r w:rsidRPr="00FB5712">
        <w:t>= 21.500 – 20.740 = - 760</w:t>
      </w:r>
    </w:p>
    <w:p w14:paraId="6BB947C5" w14:textId="77777777" w:rsidR="00FB5712" w:rsidRPr="00FB5712" w:rsidRDefault="00FB5712" w:rsidP="00FB5712">
      <w:pPr>
        <w:spacing w:before="120"/>
        <w:jc w:val="both"/>
        <w:rPr>
          <w:sz w:val="26"/>
          <w:szCs w:val="26"/>
        </w:rPr>
      </w:pPr>
      <w:r w:rsidRPr="00FB5712">
        <w:rPr>
          <w:sz w:val="26"/>
          <w:szCs w:val="26"/>
        </w:rPr>
        <w:tab/>
      </w:r>
      <w:proofErr w:type="spellStart"/>
      <w:r w:rsidRPr="00FB5712">
        <w:rPr>
          <w:sz w:val="26"/>
          <w:szCs w:val="26"/>
        </w:rPr>
        <w:t>Áp</w:t>
      </w:r>
      <w:proofErr w:type="spellEnd"/>
      <w:r w:rsidRPr="00FB5712">
        <w:rPr>
          <w:sz w:val="26"/>
          <w:szCs w:val="26"/>
        </w:rPr>
        <w:t xml:space="preserve"> </w:t>
      </w:r>
      <w:proofErr w:type="spellStart"/>
      <w:r w:rsidRPr="00FB5712">
        <w:rPr>
          <w:sz w:val="26"/>
          <w:szCs w:val="26"/>
        </w:rPr>
        <w:t>dụng</w:t>
      </w:r>
      <w:proofErr w:type="spellEnd"/>
      <w:r w:rsidRPr="00FB5712">
        <w:rPr>
          <w:sz w:val="26"/>
          <w:szCs w:val="26"/>
        </w:rPr>
        <w:t xml:space="preserve"> </w:t>
      </w:r>
      <w:proofErr w:type="spellStart"/>
      <w:r w:rsidRPr="00FB5712">
        <w:rPr>
          <w:sz w:val="26"/>
          <w:szCs w:val="26"/>
        </w:rPr>
        <w:t>phương</w:t>
      </w:r>
      <w:proofErr w:type="spellEnd"/>
      <w:r w:rsidRPr="00FB5712">
        <w:rPr>
          <w:sz w:val="26"/>
          <w:szCs w:val="26"/>
        </w:rPr>
        <w:t xml:space="preserve"> </w:t>
      </w:r>
      <w:proofErr w:type="spellStart"/>
      <w:r w:rsidRPr="00FB5712">
        <w:rPr>
          <w:sz w:val="26"/>
          <w:szCs w:val="26"/>
        </w:rPr>
        <w:t>pháp</w:t>
      </w:r>
      <w:proofErr w:type="spellEnd"/>
      <w:r w:rsidRPr="00FB5712">
        <w:rPr>
          <w:sz w:val="26"/>
          <w:szCs w:val="26"/>
        </w:rPr>
        <w:t xml:space="preserve"> </w:t>
      </w:r>
      <w:proofErr w:type="spellStart"/>
      <w:r w:rsidRPr="00FB5712">
        <w:rPr>
          <w:sz w:val="26"/>
          <w:szCs w:val="26"/>
        </w:rPr>
        <w:t>thay</w:t>
      </w:r>
      <w:proofErr w:type="spellEnd"/>
      <w:r w:rsidRPr="00FB5712">
        <w:rPr>
          <w:sz w:val="26"/>
          <w:szCs w:val="26"/>
        </w:rPr>
        <w:t xml:space="preserve"> </w:t>
      </w:r>
      <w:proofErr w:type="spellStart"/>
      <w:r w:rsidRPr="00FB5712">
        <w:rPr>
          <w:sz w:val="26"/>
          <w:szCs w:val="26"/>
        </w:rPr>
        <w:t>thế</w:t>
      </w:r>
      <w:proofErr w:type="spellEnd"/>
      <w:r w:rsidRPr="00FB5712">
        <w:rPr>
          <w:sz w:val="26"/>
          <w:szCs w:val="26"/>
        </w:rPr>
        <w:t xml:space="preserve"> </w:t>
      </w:r>
      <w:proofErr w:type="spellStart"/>
      <w:r w:rsidRPr="00FB5712">
        <w:rPr>
          <w:sz w:val="26"/>
          <w:szCs w:val="26"/>
        </w:rPr>
        <w:t>liên</w:t>
      </w:r>
      <w:proofErr w:type="spellEnd"/>
      <w:r w:rsidRPr="00FB5712">
        <w:rPr>
          <w:sz w:val="26"/>
          <w:szCs w:val="26"/>
        </w:rPr>
        <w:t xml:space="preserve"> </w:t>
      </w:r>
      <w:proofErr w:type="spellStart"/>
      <w:r w:rsidRPr="00FB5712">
        <w:rPr>
          <w:sz w:val="26"/>
          <w:szCs w:val="26"/>
        </w:rPr>
        <w:t>hoàn</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so </w:t>
      </w:r>
      <w:proofErr w:type="spellStart"/>
      <w:r w:rsidRPr="00FB5712">
        <w:rPr>
          <w:sz w:val="26"/>
          <w:szCs w:val="26"/>
        </w:rPr>
        <w:t>với</w:t>
      </w:r>
      <w:proofErr w:type="spellEnd"/>
      <w:r w:rsidRPr="00FB5712">
        <w:rPr>
          <w:sz w:val="26"/>
          <w:szCs w:val="26"/>
        </w:rPr>
        <w:t xml:space="preserve"> </w:t>
      </w:r>
      <w:proofErr w:type="spellStart"/>
      <w:r w:rsidRPr="00FB5712">
        <w:rPr>
          <w:sz w:val="26"/>
          <w:szCs w:val="26"/>
        </w:rPr>
        <w:t>kế</w:t>
      </w:r>
      <w:proofErr w:type="spellEnd"/>
      <w:r w:rsidRPr="00FB5712">
        <w:rPr>
          <w:sz w:val="26"/>
          <w:szCs w:val="26"/>
        </w:rPr>
        <w:t xml:space="preserve"> </w:t>
      </w:r>
      <w:proofErr w:type="spellStart"/>
      <w:r w:rsidRPr="00FB5712">
        <w:rPr>
          <w:sz w:val="26"/>
          <w:szCs w:val="26"/>
        </w:rPr>
        <w:t>hoạch</w:t>
      </w:r>
      <w:proofErr w:type="spellEnd"/>
      <w:r w:rsidRPr="00FB5712">
        <w:rPr>
          <w:sz w:val="26"/>
          <w:szCs w:val="26"/>
        </w:rPr>
        <w:t xml:space="preserve"> </w:t>
      </w:r>
      <w:proofErr w:type="spellStart"/>
      <w:r w:rsidRPr="00FB5712">
        <w:rPr>
          <w:sz w:val="26"/>
          <w:szCs w:val="26"/>
        </w:rPr>
        <w:t>là</w:t>
      </w:r>
      <w:proofErr w:type="spellEnd"/>
      <w:r w:rsidRPr="00FB5712">
        <w:rPr>
          <w:sz w:val="26"/>
          <w:szCs w:val="26"/>
        </w:rPr>
        <w:t xml:space="preserve"> do:</w:t>
      </w:r>
    </w:p>
    <w:p w14:paraId="3E0332CC" w14:textId="77777777" w:rsidR="00FB5712" w:rsidRPr="00FB5712" w:rsidRDefault="00FB5712" w:rsidP="00FB5712">
      <w:pPr>
        <w:spacing w:before="120"/>
        <w:jc w:val="both"/>
        <w:rPr>
          <w:sz w:val="26"/>
          <w:szCs w:val="26"/>
        </w:rPr>
      </w:pPr>
      <w:r w:rsidRPr="00FB5712">
        <w:rPr>
          <w:sz w:val="26"/>
          <w:szCs w:val="26"/>
        </w:rPr>
        <w:tab/>
      </w:r>
      <w:proofErr w:type="spellStart"/>
      <w:r w:rsidRPr="00FB5712">
        <w:rPr>
          <w:sz w:val="26"/>
          <w:szCs w:val="26"/>
        </w:rPr>
        <w:t>Ảnh</w:t>
      </w:r>
      <w:proofErr w:type="spellEnd"/>
      <w:r w:rsidRPr="00FB5712">
        <w:rPr>
          <w:sz w:val="26"/>
          <w:szCs w:val="26"/>
        </w:rPr>
        <w:t xml:space="preserve"> </w:t>
      </w:r>
      <w:proofErr w:type="spellStart"/>
      <w:r w:rsidRPr="00FB5712">
        <w:rPr>
          <w:sz w:val="26"/>
          <w:szCs w:val="26"/>
        </w:rPr>
        <w:t>hưởng</w:t>
      </w:r>
      <w:proofErr w:type="spellEnd"/>
      <w:r w:rsidRPr="00FB5712">
        <w:rPr>
          <w:sz w:val="26"/>
          <w:szCs w:val="26"/>
        </w:rPr>
        <w:t xml:space="preserve"> </w:t>
      </w:r>
      <w:proofErr w:type="spellStart"/>
      <w:r w:rsidRPr="00FB5712">
        <w:rPr>
          <w:sz w:val="26"/>
          <w:szCs w:val="26"/>
        </w:rPr>
        <w:t>của</w:t>
      </w:r>
      <w:proofErr w:type="spellEnd"/>
      <w:r w:rsidRPr="00FB5712">
        <w:rPr>
          <w:sz w:val="26"/>
          <w:szCs w:val="26"/>
        </w:rPr>
        <w:t xml:space="preserve"> </w:t>
      </w:r>
      <w:proofErr w:type="spellStart"/>
      <w:r w:rsidRPr="00FB5712">
        <w:rPr>
          <w:sz w:val="26"/>
          <w:szCs w:val="26"/>
        </w:rPr>
        <w:t>lượng</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tiêu</w:t>
      </w:r>
      <w:proofErr w:type="spellEnd"/>
      <w:r w:rsidRPr="00FB5712">
        <w:rPr>
          <w:sz w:val="26"/>
          <w:szCs w:val="26"/>
        </w:rPr>
        <w:t xml:space="preserve"> </w:t>
      </w:r>
      <w:proofErr w:type="spellStart"/>
      <w:r w:rsidRPr="00FB5712">
        <w:rPr>
          <w:sz w:val="26"/>
          <w:szCs w:val="26"/>
        </w:rPr>
        <w:t>hao</w:t>
      </w:r>
      <w:proofErr w:type="spellEnd"/>
      <w:r w:rsidRPr="00FB5712">
        <w:rPr>
          <w:sz w:val="26"/>
          <w:szCs w:val="26"/>
        </w:rPr>
        <w:t>:</w:t>
      </w:r>
    </w:p>
    <w:p w14:paraId="1BC09B0C" w14:textId="77777777" w:rsidR="00FB5712" w:rsidRPr="00FB5712" w:rsidRDefault="00FB5712" w:rsidP="00FB5712">
      <w:pPr>
        <w:spacing w:before="120"/>
        <w:ind w:left="720" w:firstLine="720"/>
        <w:jc w:val="both"/>
        <w:rPr>
          <w:sz w:val="26"/>
          <w:szCs w:val="26"/>
        </w:rPr>
      </w:pPr>
      <w:r w:rsidRPr="00FB5712">
        <w:rPr>
          <w:position w:val="-14"/>
        </w:rPr>
        <w:object w:dxaOrig="760" w:dyaOrig="400" w14:anchorId="27BE6086">
          <v:shape id="_x0000_i1051" type="#_x0000_t75" style="width:37.7pt;height:20.55pt" o:ole="">
            <v:imagedata r:id="rId47" o:title=""/>
          </v:shape>
          <o:OLEObject Type="Embed" ProgID="Equation.3" ShapeID="_x0000_i1051" DrawAspect="Content" ObjectID="_1669544859" r:id="rId48"/>
        </w:object>
      </w:r>
      <w:r w:rsidRPr="00FB5712">
        <w:t>=</w:t>
      </w:r>
      <w:r w:rsidR="007E6B5A" w:rsidRPr="00FB5712">
        <w:rPr>
          <w:position w:val="-32"/>
        </w:rPr>
        <w:object w:dxaOrig="2740" w:dyaOrig="740" w14:anchorId="4D89C514">
          <v:shape id="_x0000_i1052" type="#_x0000_t75" style="width:136.7pt;height:36.45pt" o:ole="">
            <v:imagedata r:id="rId49" o:title=""/>
          </v:shape>
          <o:OLEObject Type="Embed" ProgID="Equation.3" ShapeID="_x0000_i1052" DrawAspect="Content" ObjectID="_1669544860" r:id="rId50"/>
        </w:object>
      </w:r>
      <w:r w:rsidRPr="00FB5712">
        <w:t>= 21.600 - 22.000 = -400</w:t>
      </w:r>
    </w:p>
    <w:p w14:paraId="4708D428" w14:textId="77777777" w:rsidR="00FB5712" w:rsidRPr="00FB5712" w:rsidRDefault="00FB5712" w:rsidP="00FB5712">
      <w:pPr>
        <w:spacing w:before="120"/>
        <w:jc w:val="both"/>
        <w:rPr>
          <w:sz w:val="26"/>
          <w:szCs w:val="26"/>
        </w:rPr>
      </w:pPr>
      <w:r w:rsidRPr="00FB5712">
        <w:rPr>
          <w:sz w:val="26"/>
          <w:szCs w:val="26"/>
        </w:rPr>
        <w:tab/>
      </w:r>
      <w:proofErr w:type="spellStart"/>
      <w:r w:rsidRPr="00FB5712">
        <w:rPr>
          <w:sz w:val="26"/>
          <w:szCs w:val="26"/>
        </w:rPr>
        <w:t>Ảnh</w:t>
      </w:r>
      <w:proofErr w:type="spellEnd"/>
      <w:r w:rsidRPr="00FB5712">
        <w:rPr>
          <w:sz w:val="26"/>
          <w:szCs w:val="26"/>
        </w:rPr>
        <w:t xml:space="preserve"> </w:t>
      </w:r>
      <w:proofErr w:type="spellStart"/>
      <w:r w:rsidRPr="00FB5712">
        <w:rPr>
          <w:sz w:val="26"/>
          <w:szCs w:val="26"/>
        </w:rPr>
        <w:t>hưởng</w:t>
      </w:r>
      <w:proofErr w:type="spellEnd"/>
      <w:r w:rsidRPr="00FB5712">
        <w:rPr>
          <w:sz w:val="26"/>
          <w:szCs w:val="26"/>
        </w:rPr>
        <w:t xml:space="preserve"> </w:t>
      </w:r>
      <w:proofErr w:type="spellStart"/>
      <w:r w:rsidRPr="00FB5712">
        <w:rPr>
          <w:sz w:val="26"/>
          <w:szCs w:val="26"/>
        </w:rPr>
        <w:t>của</w:t>
      </w:r>
      <w:proofErr w:type="spellEnd"/>
      <w:r w:rsidRPr="00FB5712">
        <w:rPr>
          <w:sz w:val="26"/>
          <w:szCs w:val="26"/>
        </w:rPr>
        <w:t xml:space="preserve"> </w:t>
      </w:r>
      <w:proofErr w:type="spellStart"/>
      <w:r w:rsidRPr="00FB5712">
        <w:rPr>
          <w:sz w:val="26"/>
          <w:szCs w:val="26"/>
        </w:rPr>
        <w:t>đơn</w:t>
      </w:r>
      <w:proofErr w:type="spellEnd"/>
      <w:r w:rsidRPr="00FB5712">
        <w:rPr>
          <w:sz w:val="26"/>
          <w:szCs w:val="26"/>
        </w:rPr>
        <w:t xml:space="preserve"> </w:t>
      </w:r>
      <w:proofErr w:type="spellStart"/>
      <w:r w:rsidRPr="00FB5712">
        <w:rPr>
          <w:sz w:val="26"/>
          <w:szCs w:val="26"/>
        </w:rPr>
        <w:t>giá</w:t>
      </w:r>
      <w:proofErr w:type="spellEnd"/>
      <w:r w:rsidRPr="00FB5712">
        <w:rPr>
          <w:sz w:val="26"/>
          <w:szCs w:val="26"/>
        </w:rPr>
        <w:t xml:space="preserve"> </w:t>
      </w:r>
      <w:proofErr w:type="spellStart"/>
      <w:r w:rsidRPr="00FB5712">
        <w:rPr>
          <w:sz w:val="26"/>
          <w:szCs w:val="26"/>
        </w:rPr>
        <w:t>mua</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w:t>
      </w:r>
    </w:p>
    <w:p w14:paraId="38BFD03C" w14:textId="77777777" w:rsidR="00FB5712" w:rsidRPr="00FB5712" w:rsidRDefault="00FB5712" w:rsidP="00FB5712">
      <w:pPr>
        <w:spacing w:before="120"/>
        <w:ind w:left="720" w:firstLine="720"/>
        <w:jc w:val="both"/>
        <w:rPr>
          <w:sz w:val="26"/>
          <w:szCs w:val="26"/>
        </w:rPr>
      </w:pPr>
      <w:r w:rsidRPr="00FB5712">
        <w:rPr>
          <w:position w:val="-16"/>
        </w:rPr>
        <w:object w:dxaOrig="740" w:dyaOrig="420" w14:anchorId="395A6649">
          <v:shape id="_x0000_i1053" type="#_x0000_t75" style="width:36.45pt;height:21pt" o:ole="">
            <v:imagedata r:id="rId51" o:title=""/>
          </v:shape>
          <o:OLEObject Type="Embed" ProgID="Equation.3" ShapeID="_x0000_i1053" DrawAspect="Content" ObjectID="_1669544861" r:id="rId52"/>
        </w:object>
      </w:r>
      <w:r w:rsidRPr="00FB5712">
        <w:t>=</w:t>
      </w:r>
      <w:r w:rsidRPr="00FB5712">
        <w:rPr>
          <w:position w:val="-32"/>
        </w:rPr>
        <w:object w:dxaOrig="2659" w:dyaOrig="740" w14:anchorId="5C12C613">
          <v:shape id="_x0000_i1054" type="#_x0000_t75" style="width:133.3pt;height:36.45pt" o:ole="">
            <v:imagedata r:id="rId53" o:title=""/>
          </v:shape>
          <o:OLEObject Type="Embed" ProgID="Equation.3" ShapeID="_x0000_i1054" DrawAspect="Content" ObjectID="_1669544862" r:id="rId54"/>
        </w:object>
      </w:r>
      <w:r w:rsidRPr="00FB5712">
        <w:t>= 21.340 - 21.600 = -260</w:t>
      </w:r>
    </w:p>
    <w:p w14:paraId="31A44F23" w14:textId="77777777" w:rsidR="00FB5712" w:rsidRPr="00FB5712" w:rsidRDefault="00FB5712" w:rsidP="00FB5712">
      <w:pPr>
        <w:spacing w:before="120"/>
        <w:jc w:val="both"/>
        <w:rPr>
          <w:sz w:val="26"/>
          <w:szCs w:val="26"/>
        </w:rPr>
      </w:pPr>
      <w:r w:rsidRPr="00FB5712">
        <w:rPr>
          <w:sz w:val="26"/>
          <w:szCs w:val="26"/>
        </w:rPr>
        <w:tab/>
      </w:r>
      <w:proofErr w:type="spellStart"/>
      <w:r w:rsidRPr="00FB5712">
        <w:rPr>
          <w:sz w:val="26"/>
          <w:szCs w:val="26"/>
        </w:rPr>
        <w:t>Ảnh</w:t>
      </w:r>
      <w:proofErr w:type="spellEnd"/>
      <w:r w:rsidRPr="00FB5712">
        <w:rPr>
          <w:sz w:val="26"/>
          <w:szCs w:val="26"/>
        </w:rPr>
        <w:t xml:space="preserve"> </w:t>
      </w:r>
      <w:proofErr w:type="spellStart"/>
      <w:r w:rsidRPr="00FB5712">
        <w:rPr>
          <w:sz w:val="26"/>
          <w:szCs w:val="26"/>
        </w:rPr>
        <w:t>hưởng</w:t>
      </w:r>
      <w:proofErr w:type="spellEnd"/>
      <w:r w:rsidRPr="00FB5712">
        <w:rPr>
          <w:sz w:val="26"/>
          <w:szCs w:val="26"/>
        </w:rPr>
        <w:t xml:space="preserve"> </w:t>
      </w:r>
      <w:proofErr w:type="spellStart"/>
      <w:r w:rsidRPr="00FB5712">
        <w:rPr>
          <w:sz w:val="26"/>
          <w:szCs w:val="26"/>
        </w:rPr>
        <w:t>của</w:t>
      </w:r>
      <w:proofErr w:type="spellEnd"/>
      <w:r w:rsidRPr="00FB5712">
        <w:rPr>
          <w:sz w:val="26"/>
          <w:szCs w:val="26"/>
        </w:rPr>
        <w:t xml:space="preserve"> </w:t>
      </w:r>
      <w:proofErr w:type="spellStart"/>
      <w:r w:rsidRPr="00FB5712">
        <w:rPr>
          <w:sz w:val="26"/>
          <w:szCs w:val="26"/>
        </w:rPr>
        <w:t>nhân</w:t>
      </w:r>
      <w:proofErr w:type="spellEnd"/>
      <w:r w:rsidRPr="00FB5712">
        <w:rPr>
          <w:sz w:val="26"/>
          <w:szCs w:val="26"/>
        </w:rPr>
        <w:t xml:space="preserve"> </w:t>
      </w:r>
      <w:proofErr w:type="spellStart"/>
      <w:r w:rsidRPr="00FB5712">
        <w:rPr>
          <w:sz w:val="26"/>
          <w:szCs w:val="26"/>
        </w:rPr>
        <w:t>tố</w:t>
      </w:r>
      <w:proofErr w:type="spellEnd"/>
      <w:r w:rsidRPr="00FB5712">
        <w:rPr>
          <w:sz w:val="26"/>
          <w:szCs w:val="26"/>
        </w:rPr>
        <w:t xml:space="preserve"> </w:t>
      </w:r>
      <w:proofErr w:type="spellStart"/>
      <w:r w:rsidRPr="00FB5712">
        <w:rPr>
          <w:sz w:val="26"/>
          <w:szCs w:val="26"/>
        </w:rPr>
        <w:t>phế</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hồi</w:t>
      </w:r>
      <w:proofErr w:type="spellEnd"/>
    </w:p>
    <w:p w14:paraId="077CB42E" w14:textId="77777777" w:rsidR="00FB5712" w:rsidRPr="00FB5712" w:rsidRDefault="00FB5712" w:rsidP="00FB5712">
      <w:pPr>
        <w:spacing w:before="120"/>
        <w:jc w:val="both"/>
        <w:rPr>
          <w:sz w:val="26"/>
          <w:szCs w:val="26"/>
        </w:rPr>
      </w:pPr>
      <w:r w:rsidRPr="00FB5712">
        <w:rPr>
          <w:sz w:val="26"/>
          <w:szCs w:val="26"/>
        </w:rPr>
        <w:tab/>
      </w:r>
      <w:r w:rsidRPr="00FB5712">
        <w:rPr>
          <w:sz w:val="26"/>
          <w:szCs w:val="26"/>
        </w:rPr>
        <w:tab/>
      </w:r>
      <w:r w:rsidRPr="00FB5712">
        <w:rPr>
          <w:position w:val="-38"/>
        </w:rPr>
        <w:object w:dxaOrig="2620" w:dyaOrig="880" w14:anchorId="5745B2A6">
          <v:shape id="_x0000_i1055" type="#_x0000_t75" style="width:130.7pt;height:43.7pt" o:ole="">
            <v:imagedata r:id="rId55" o:title=""/>
          </v:shape>
          <o:OLEObject Type="Embed" ProgID="Equation.3" ShapeID="_x0000_i1055" DrawAspect="Content" ObjectID="_1669544863" r:id="rId56"/>
        </w:object>
      </w:r>
      <w:r w:rsidRPr="00FB5712">
        <w:t>=-(600 -500) = -100</w:t>
      </w:r>
    </w:p>
    <w:p w14:paraId="5619009B" w14:textId="77777777" w:rsidR="00FB5712" w:rsidRPr="00FB5712" w:rsidRDefault="00FB5712" w:rsidP="00FB5712">
      <w:pPr>
        <w:spacing w:before="120"/>
        <w:jc w:val="both"/>
        <w:rPr>
          <w:sz w:val="26"/>
          <w:szCs w:val="26"/>
        </w:rPr>
      </w:pPr>
      <w:r w:rsidRPr="00FB5712">
        <w:rPr>
          <w:sz w:val="26"/>
          <w:szCs w:val="26"/>
        </w:rPr>
        <w:tab/>
      </w:r>
      <w:proofErr w:type="spellStart"/>
      <w:r w:rsidRPr="00FB5712">
        <w:rPr>
          <w:sz w:val="26"/>
          <w:szCs w:val="26"/>
        </w:rPr>
        <w:t>Tổng</w:t>
      </w:r>
      <w:proofErr w:type="spellEnd"/>
      <w:r w:rsidRPr="00FB5712">
        <w:rPr>
          <w:sz w:val="26"/>
          <w:szCs w:val="26"/>
        </w:rPr>
        <w:t xml:space="preserve"> </w:t>
      </w:r>
      <w:proofErr w:type="spellStart"/>
      <w:r w:rsidRPr="00FB5712">
        <w:rPr>
          <w:sz w:val="26"/>
          <w:szCs w:val="26"/>
        </w:rPr>
        <w:t>hợp</w:t>
      </w:r>
      <w:proofErr w:type="spellEnd"/>
      <w:r w:rsidRPr="00FB5712">
        <w:rPr>
          <w:sz w:val="26"/>
          <w:szCs w:val="26"/>
        </w:rPr>
        <w:t xml:space="preserve"> </w:t>
      </w:r>
      <w:proofErr w:type="spellStart"/>
      <w:r w:rsidRPr="00FB5712">
        <w:rPr>
          <w:sz w:val="26"/>
          <w:szCs w:val="26"/>
        </w:rPr>
        <w:t>ảnh</w:t>
      </w:r>
      <w:proofErr w:type="spellEnd"/>
      <w:r w:rsidRPr="00FB5712">
        <w:rPr>
          <w:sz w:val="26"/>
          <w:szCs w:val="26"/>
        </w:rPr>
        <w:t xml:space="preserve"> </w:t>
      </w:r>
      <w:proofErr w:type="spellStart"/>
      <w:r w:rsidRPr="00FB5712">
        <w:rPr>
          <w:sz w:val="26"/>
          <w:szCs w:val="26"/>
        </w:rPr>
        <w:t>hưởng</w:t>
      </w:r>
      <w:proofErr w:type="spellEnd"/>
      <w:r w:rsidRPr="00FB5712">
        <w:rPr>
          <w:sz w:val="26"/>
          <w:szCs w:val="26"/>
        </w:rPr>
        <w:t xml:space="preserve"> </w:t>
      </w:r>
      <w:proofErr w:type="spellStart"/>
      <w:r w:rsidRPr="00FB5712">
        <w:rPr>
          <w:sz w:val="26"/>
          <w:szCs w:val="26"/>
        </w:rPr>
        <w:t>của</w:t>
      </w:r>
      <w:proofErr w:type="spellEnd"/>
      <w:r w:rsidRPr="00FB5712">
        <w:rPr>
          <w:sz w:val="26"/>
          <w:szCs w:val="26"/>
        </w:rPr>
        <w:t xml:space="preserve"> </w:t>
      </w:r>
      <w:proofErr w:type="spellStart"/>
      <w:r w:rsidRPr="00FB5712">
        <w:rPr>
          <w:sz w:val="26"/>
          <w:szCs w:val="26"/>
        </w:rPr>
        <w:t>các</w:t>
      </w:r>
      <w:proofErr w:type="spellEnd"/>
      <w:r w:rsidRPr="00FB5712">
        <w:rPr>
          <w:sz w:val="26"/>
          <w:szCs w:val="26"/>
        </w:rPr>
        <w:t xml:space="preserve"> </w:t>
      </w:r>
      <w:proofErr w:type="spellStart"/>
      <w:r w:rsidRPr="00FB5712">
        <w:rPr>
          <w:sz w:val="26"/>
          <w:szCs w:val="26"/>
        </w:rPr>
        <w:t>nhân</w:t>
      </w:r>
      <w:proofErr w:type="spellEnd"/>
      <w:r w:rsidRPr="00FB5712">
        <w:rPr>
          <w:sz w:val="26"/>
          <w:szCs w:val="26"/>
        </w:rPr>
        <w:t xml:space="preserve"> </w:t>
      </w:r>
      <w:proofErr w:type="spellStart"/>
      <w:r w:rsidRPr="00FB5712">
        <w:rPr>
          <w:sz w:val="26"/>
          <w:szCs w:val="26"/>
        </w:rPr>
        <w:t>tố</w:t>
      </w:r>
      <w:proofErr w:type="spellEnd"/>
      <w:r w:rsidRPr="00FB5712">
        <w:rPr>
          <w:sz w:val="26"/>
          <w:szCs w:val="26"/>
        </w:rPr>
        <w:t>:</w:t>
      </w:r>
    </w:p>
    <w:p w14:paraId="1839277B" w14:textId="77777777" w:rsidR="00FB5712" w:rsidRPr="00FB5712" w:rsidRDefault="00FB5712" w:rsidP="00FB5712">
      <w:pPr>
        <w:spacing w:before="120"/>
        <w:jc w:val="both"/>
      </w:pPr>
    </w:p>
    <w:p w14:paraId="63AC661C" w14:textId="77777777" w:rsidR="00FB5712" w:rsidRPr="00FB5712" w:rsidRDefault="00FB5712" w:rsidP="00FB5712">
      <w:pPr>
        <w:spacing w:before="120"/>
        <w:ind w:left="720" w:firstLine="720"/>
        <w:jc w:val="both"/>
      </w:pPr>
      <w:r w:rsidRPr="00FB5712">
        <w:rPr>
          <w:position w:val="-18"/>
        </w:rPr>
        <w:object w:dxaOrig="3440" w:dyaOrig="440" w14:anchorId="27E36BCA">
          <v:shape id="_x0000_i1056" type="#_x0000_t75" style="width:172.3pt;height:21.45pt" o:ole="">
            <v:imagedata r:id="rId57" o:title=""/>
          </v:shape>
          <o:OLEObject Type="Embed" ProgID="Equation.3" ShapeID="_x0000_i1056" DrawAspect="Content" ObjectID="_1669544864" r:id="rId58"/>
        </w:object>
      </w:r>
    </w:p>
    <w:p w14:paraId="67D62480" w14:textId="77777777" w:rsidR="00FB5712" w:rsidRPr="00FB5712" w:rsidRDefault="00FB5712" w:rsidP="007E6B5A">
      <w:pPr>
        <w:spacing w:line="360" w:lineRule="auto"/>
        <w:jc w:val="both"/>
        <w:rPr>
          <w:sz w:val="26"/>
          <w:szCs w:val="26"/>
        </w:rPr>
      </w:pPr>
      <w:r w:rsidRPr="00FB5712">
        <w:rPr>
          <w:sz w:val="26"/>
          <w:szCs w:val="26"/>
        </w:rPr>
        <w:tab/>
      </w:r>
      <w:proofErr w:type="spellStart"/>
      <w:r w:rsidRPr="00FB5712">
        <w:rPr>
          <w:b/>
          <w:sz w:val="26"/>
          <w:szCs w:val="26"/>
        </w:rPr>
        <w:t>Đánh</w:t>
      </w:r>
      <w:proofErr w:type="spellEnd"/>
      <w:r w:rsidRPr="00FB5712">
        <w:rPr>
          <w:b/>
          <w:sz w:val="26"/>
          <w:szCs w:val="26"/>
        </w:rPr>
        <w:t xml:space="preserve"> </w:t>
      </w:r>
      <w:proofErr w:type="spellStart"/>
      <w:proofErr w:type="gramStart"/>
      <w:r w:rsidRPr="00FB5712">
        <w:rPr>
          <w:b/>
          <w:sz w:val="26"/>
          <w:szCs w:val="26"/>
        </w:rPr>
        <w:t>giá</w:t>
      </w:r>
      <w:proofErr w:type="spellEnd"/>
      <w:r w:rsidRPr="00FB5712">
        <w:rPr>
          <w:b/>
          <w:sz w:val="26"/>
          <w:szCs w:val="26"/>
        </w:rPr>
        <w:t xml:space="preserve">  </w:t>
      </w:r>
      <w:proofErr w:type="spellStart"/>
      <w:r w:rsidRPr="00FB5712">
        <w:rPr>
          <w:b/>
          <w:sz w:val="26"/>
          <w:szCs w:val="26"/>
        </w:rPr>
        <w:t>kết</w:t>
      </w:r>
      <w:proofErr w:type="spellEnd"/>
      <w:proofErr w:type="gramEnd"/>
      <w:r w:rsidRPr="00FB5712">
        <w:rPr>
          <w:b/>
          <w:sz w:val="26"/>
          <w:szCs w:val="26"/>
        </w:rPr>
        <w:t xml:space="preserve"> </w:t>
      </w:r>
      <w:proofErr w:type="spellStart"/>
      <w:r w:rsidRPr="00FB5712">
        <w:rPr>
          <w:b/>
          <w:sz w:val="26"/>
          <w:szCs w:val="26"/>
        </w:rPr>
        <w:t>quả</w:t>
      </w:r>
      <w:proofErr w:type="spellEnd"/>
      <w:r w:rsidRPr="00FB5712">
        <w:rPr>
          <w:b/>
          <w:sz w:val="26"/>
          <w:szCs w:val="26"/>
        </w:rPr>
        <w:t xml:space="preserve"> </w:t>
      </w:r>
      <w:proofErr w:type="spellStart"/>
      <w:r w:rsidRPr="00FB5712">
        <w:rPr>
          <w:b/>
          <w:sz w:val="26"/>
          <w:szCs w:val="26"/>
        </w:rPr>
        <w:t>phân</w:t>
      </w:r>
      <w:proofErr w:type="spellEnd"/>
      <w:r w:rsidRPr="00FB5712">
        <w:rPr>
          <w:b/>
          <w:sz w:val="26"/>
          <w:szCs w:val="26"/>
        </w:rPr>
        <w:t xml:space="preserve"> </w:t>
      </w:r>
      <w:proofErr w:type="spellStart"/>
      <w:r w:rsidRPr="00FB5712">
        <w:rPr>
          <w:b/>
          <w:sz w:val="26"/>
          <w:szCs w:val="26"/>
        </w:rPr>
        <w:t>tích</w:t>
      </w:r>
      <w:proofErr w:type="spellEnd"/>
      <w:r w:rsidRPr="00FB5712">
        <w:rPr>
          <w:b/>
          <w:sz w:val="26"/>
          <w:szCs w:val="26"/>
        </w:rPr>
        <w:t xml:space="preserve">: </w:t>
      </w:r>
      <w:r w:rsidRPr="00FB5712">
        <w:rPr>
          <w:sz w:val="26"/>
          <w:szCs w:val="26"/>
        </w:rPr>
        <w:t xml:space="preserve">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để</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xuất</w:t>
      </w:r>
      <w:proofErr w:type="spellEnd"/>
      <w:r w:rsidRPr="00FB5712">
        <w:rPr>
          <w:sz w:val="26"/>
          <w:szCs w:val="26"/>
        </w:rPr>
        <w:t xml:space="preserve"> 1.000sp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so </w:t>
      </w:r>
      <w:proofErr w:type="spellStart"/>
      <w:r w:rsidRPr="00FB5712">
        <w:rPr>
          <w:sz w:val="26"/>
          <w:szCs w:val="26"/>
        </w:rPr>
        <w:t>với</w:t>
      </w:r>
      <w:proofErr w:type="spellEnd"/>
      <w:r w:rsidRPr="00FB5712">
        <w:rPr>
          <w:sz w:val="26"/>
          <w:szCs w:val="26"/>
        </w:rPr>
        <w:t xml:space="preserve"> </w:t>
      </w:r>
      <w:proofErr w:type="spellStart"/>
      <w:r w:rsidRPr="00FB5712">
        <w:rPr>
          <w:sz w:val="26"/>
          <w:szCs w:val="26"/>
        </w:rPr>
        <w:t>kế</w:t>
      </w:r>
      <w:proofErr w:type="spellEnd"/>
      <w:r w:rsidRPr="00FB5712">
        <w:rPr>
          <w:sz w:val="26"/>
          <w:szCs w:val="26"/>
        </w:rPr>
        <w:t xml:space="preserve"> </w:t>
      </w:r>
      <w:proofErr w:type="spellStart"/>
      <w:r w:rsidRPr="00FB5712">
        <w:rPr>
          <w:sz w:val="26"/>
          <w:szCs w:val="26"/>
        </w:rPr>
        <w:t>hoạch</w:t>
      </w:r>
      <w:proofErr w:type="spellEnd"/>
      <w:r w:rsidRPr="00FB5712">
        <w:rPr>
          <w:sz w:val="26"/>
          <w:szCs w:val="26"/>
        </w:rPr>
        <w:t xml:space="preserve"> </w:t>
      </w:r>
      <w:proofErr w:type="spellStart"/>
      <w:r w:rsidRPr="00FB5712">
        <w:rPr>
          <w:sz w:val="26"/>
          <w:szCs w:val="26"/>
        </w:rPr>
        <w:t>là</w:t>
      </w:r>
      <w:proofErr w:type="spellEnd"/>
      <w:r w:rsidRPr="00FB5712">
        <w:rPr>
          <w:sz w:val="26"/>
          <w:szCs w:val="26"/>
        </w:rPr>
        <w:t xml:space="preserve"> do </w:t>
      </w:r>
      <w:proofErr w:type="spellStart"/>
      <w:r w:rsidRPr="00FB5712">
        <w:rPr>
          <w:sz w:val="26"/>
          <w:szCs w:val="26"/>
        </w:rPr>
        <w:t>các</w:t>
      </w:r>
      <w:proofErr w:type="spellEnd"/>
      <w:r w:rsidRPr="00FB5712">
        <w:rPr>
          <w:sz w:val="26"/>
          <w:szCs w:val="26"/>
        </w:rPr>
        <w:t xml:space="preserve"> </w:t>
      </w:r>
      <w:proofErr w:type="spellStart"/>
      <w:r w:rsidRPr="00FB5712">
        <w:rPr>
          <w:sz w:val="26"/>
          <w:szCs w:val="26"/>
        </w:rPr>
        <w:t>nhân</w:t>
      </w:r>
      <w:proofErr w:type="spellEnd"/>
      <w:r w:rsidRPr="00FB5712">
        <w:rPr>
          <w:sz w:val="26"/>
          <w:szCs w:val="26"/>
        </w:rPr>
        <w:t xml:space="preserve"> </w:t>
      </w:r>
      <w:proofErr w:type="spellStart"/>
      <w:r w:rsidRPr="00FB5712">
        <w:rPr>
          <w:sz w:val="26"/>
          <w:szCs w:val="26"/>
        </w:rPr>
        <w:t>tố</w:t>
      </w:r>
      <w:proofErr w:type="spellEnd"/>
      <w:r w:rsidRPr="00FB5712">
        <w:rPr>
          <w:sz w:val="26"/>
          <w:szCs w:val="26"/>
        </w:rPr>
        <w:t>:</w:t>
      </w:r>
    </w:p>
    <w:p w14:paraId="1D4324A9" w14:textId="7D3FBB49" w:rsidR="00FB5712" w:rsidRPr="00FB5712" w:rsidRDefault="00FB5712" w:rsidP="007E6B5A">
      <w:pPr>
        <w:spacing w:line="360" w:lineRule="auto"/>
        <w:jc w:val="both"/>
        <w:rPr>
          <w:sz w:val="26"/>
          <w:szCs w:val="26"/>
        </w:rPr>
      </w:pPr>
      <w:r w:rsidRPr="00FB5712">
        <w:rPr>
          <w:sz w:val="26"/>
          <w:szCs w:val="26"/>
        </w:rPr>
        <w:lastRenderedPageBreak/>
        <w:tab/>
        <w:t xml:space="preserve">+ Do </w:t>
      </w:r>
      <w:proofErr w:type="spellStart"/>
      <w:r w:rsidRPr="00FB5712">
        <w:rPr>
          <w:sz w:val="26"/>
          <w:szCs w:val="26"/>
        </w:rPr>
        <w:t>lượng</w:t>
      </w:r>
      <w:proofErr w:type="spellEnd"/>
      <w:r w:rsidRPr="00FB5712">
        <w:rPr>
          <w:sz w:val="26"/>
          <w:szCs w:val="26"/>
        </w:rPr>
        <w:t xml:space="preserve"> NVL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 xml:space="preserve"> </w:t>
      </w:r>
      <w:proofErr w:type="spellStart"/>
      <w:r w:rsidRPr="000C0943">
        <w:rPr>
          <w:color w:val="FF0000"/>
          <w:sz w:val="26"/>
          <w:szCs w:val="26"/>
        </w:rPr>
        <w:t>gi</w:t>
      </w:r>
      <w:r w:rsidR="00190066" w:rsidRPr="000C0943">
        <w:rPr>
          <w:color w:val="FF0000"/>
          <w:sz w:val="26"/>
          <w:szCs w:val="26"/>
        </w:rPr>
        <w:t>ả</w:t>
      </w:r>
      <w:r w:rsidRPr="000C0943">
        <w:rPr>
          <w:color w:val="FF0000"/>
          <w:sz w:val="26"/>
          <w:szCs w:val="26"/>
        </w:rPr>
        <w:t>m</w:t>
      </w:r>
      <w:proofErr w:type="spellEnd"/>
      <w:r w:rsidRPr="000C0943">
        <w:rPr>
          <w:color w:val="FF0000"/>
          <w:sz w:val="26"/>
          <w:szCs w:val="26"/>
        </w:rPr>
        <w:t xml:space="preserve"> </w:t>
      </w:r>
      <w:r w:rsidRPr="00FB5712">
        <w:rPr>
          <w:sz w:val="26"/>
          <w:szCs w:val="26"/>
        </w:rPr>
        <w:t xml:space="preserve">so </w:t>
      </w:r>
      <w:proofErr w:type="spellStart"/>
      <w:r w:rsidRPr="00FB5712">
        <w:rPr>
          <w:sz w:val="26"/>
          <w:szCs w:val="26"/>
        </w:rPr>
        <w:t>với</w:t>
      </w:r>
      <w:proofErr w:type="spellEnd"/>
      <w:r w:rsidRPr="00FB5712">
        <w:rPr>
          <w:sz w:val="26"/>
          <w:szCs w:val="26"/>
        </w:rPr>
        <w:t xml:space="preserve"> </w:t>
      </w:r>
      <w:proofErr w:type="spellStart"/>
      <w:r w:rsidRPr="00FB5712">
        <w:rPr>
          <w:sz w:val="26"/>
          <w:szCs w:val="26"/>
        </w:rPr>
        <w:t>kế</w:t>
      </w:r>
      <w:proofErr w:type="spellEnd"/>
      <w:r w:rsidRPr="00FB5712">
        <w:rPr>
          <w:sz w:val="26"/>
          <w:szCs w:val="26"/>
        </w:rPr>
        <w:t xml:space="preserve"> </w:t>
      </w:r>
      <w:proofErr w:type="spellStart"/>
      <w:r w:rsidRPr="00FB5712">
        <w:rPr>
          <w:sz w:val="26"/>
          <w:szCs w:val="26"/>
        </w:rPr>
        <w:t>hoạch</w:t>
      </w:r>
      <w:proofErr w:type="spellEnd"/>
      <w:r w:rsidRPr="00FB5712">
        <w:rPr>
          <w:sz w:val="26"/>
          <w:szCs w:val="26"/>
        </w:rPr>
        <w:t xml:space="preserve"> </w:t>
      </w:r>
      <w:proofErr w:type="spellStart"/>
      <w:r w:rsidRPr="00FB5712">
        <w:rPr>
          <w:sz w:val="26"/>
          <w:szCs w:val="26"/>
        </w:rPr>
        <w:t>làm</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400. </w:t>
      </w:r>
      <w:proofErr w:type="spellStart"/>
      <w:r w:rsidRPr="00FB5712">
        <w:rPr>
          <w:sz w:val="26"/>
          <w:szCs w:val="26"/>
        </w:rPr>
        <w:t>Xét</w:t>
      </w:r>
      <w:proofErr w:type="spellEnd"/>
      <w:r w:rsidRPr="00FB5712">
        <w:rPr>
          <w:sz w:val="26"/>
          <w:szCs w:val="26"/>
        </w:rPr>
        <w:t xml:space="preserve"> </w:t>
      </w:r>
      <w:proofErr w:type="spellStart"/>
      <w:r w:rsidRPr="00FB5712">
        <w:rPr>
          <w:sz w:val="26"/>
          <w:szCs w:val="26"/>
        </w:rPr>
        <w:t>cho</w:t>
      </w:r>
      <w:proofErr w:type="spellEnd"/>
      <w:r w:rsidRPr="00FB5712">
        <w:rPr>
          <w:sz w:val="26"/>
          <w:szCs w:val="26"/>
        </w:rPr>
        <w:t xml:space="preserve"> </w:t>
      </w:r>
      <w:proofErr w:type="spellStart"/>
      <w:r w:rsidRPr="00FB5712">
        <w:rPr>
          <w:sz w:val="26"/>
          <w:szCs w:val="26"/>
        </w:rPr>
        <w:t>từng</w:t>
      </w:r>
      <w:proofErr w:type="spellEnd"/>
      <w:r w:rsidRPr="00FB5712">
        <w:rPr>
          <w:sz w:val="26"/>
          <w:szCs w:val="26"/>
        </w:rPr>
        <w:t xml:space="preserve"> </w:t>
      </w:r>
      <w:proofErr w:type="spellStart"/>
      <w:r w:rsidRPr="00FB5712">
        <w:rPr>
          <w:sz w:val="26"/>
          <w:szCs w:val="26"/>
        </w:rPr>
        <w:t>loại</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thì</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A </w:t>
      </w:r>
      <w:proofErr w:type="spellStart"/>
      <w:r w:rsidRPr="00FB5712">
        <w:rPr>
          <w:sz w:val="26"/>
          <w:szCs w:val="26"/>
        </w:rPr>
        <w:t>tiêu</w:t>
      </w:r>
      <w:proofErr w:type="spellEnd"/>
      <w:r w:rsidRPr="00FB5712">
        <w:rPr>
          <w:sz w:val="26"/>
          <w:szCs w:val="26"/>
        </w:rPr>
        <w:t xml:space="preserve"> </w:t>
      </w:r>
      <w:proofErr w:type="spellStart"/>
      <w:r w:rsidRPr="00FB5712">
        <w:rPr>
          <w:sz w:val="26"/>
          <w:szCs w:val="26"/>
        </w:rPr>
        <w:t>hao</w:t>
      </w:r>
      <w:proofErr w:type="spellEnd"/>
      <w:r w:rsidRPr="00FB5712">
        <w:rPr>
          <w:sz w:val="26"/>
          <w:szCs w:val="26"/>
        </w:rPr>
        <w:t xml:space="preserve"> </w:t>
      </w:r>
      <w:proofErr w:type="spellStart"/>
      <w:r w:rsidRPr="00FB5712">
        <w:rPr>
          <w:sz w:val="26"/>
          <w:szCs w:val="26"/>
        </w:rPr>
        <w:t>vượt</w:t>
      </w:r>
      <w:proofErr w:type="spellEnd"/>
      <w:r w:rsidRPr="00FB5712">
        <w:rPr>
          <w:sz w:val="26"/>
          <w:szCs w:val="26"/>
        </w:rPr>
        <w:t xml:space="preserve"> </w:t>
      </w:r>
      <w:proofErr w:type="spellStart"/>
      <w:r w:rsidRPr="00FB5712">
        <w:rPr>
          <w:sz w:val="26"/>
          <w:szCs w:val="26"/>
        </w:rPr>
        <w:t>định</w:t>
      </w:r>
      <w:proofErr w:type="spellEnd"/>
      <w:r w:rsidRPr="00FB5712">
        <w:rPr>
          <w:sz w:val="26"/>
          <w:szCs w:val="26"/>
        </w:rPr>
        <w:t xml:space="preserve"> </w:t>
      </w:r>
      <w:proofErr w:type="spellStart"/>
      <w:r w:rsidRPr="00FB5712">
        <w:rPr>
          <w:sz w:val="26"/>
          <w:szCs w:val="26"/>
        </w:rPr>
        <w:t>mức</w:t>
      </w:r>
      <w:proofErr w:type="spellEnd"/>
      <w:r w:rsidRPr="00FB5712">
        <w:rPr>
          <w:sz w:val="26"/>
          <w:szCs w:val="26"/>
        </w:rPr>
        <w:t xml:space="preserve"> </w:t>
      </w:r>
      <w:proofErr w:type="spellStart"/>
      <w:r w:rsidRPr="00FB5712">
        <w:rPr>
          <w:sz w:val="26"/>
          <w:szCs w:val="26"/>
        </w:rPr>
        <w:t>làm</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tăng</w:t>
      </w:r>
      <w:proofErr w:type="spellEnd"/>
      <w:r w:rsidRPr="00FB5712">
        <w:rPr>
          <w:sz w:val="26"/>
          <w:szCs w:val="26"/>
        </w:rPr>
        <w:t xml:space="preserve"> 200, </w:t>
      </w:r>
      <w:proofErr w:type="spellStart"/>
      <w:r w:rsidRPr="00FB5712">
        <w:rPr>
          <w:sz w:val="26"/>
          <w:szCs w:val="26"/>
        </w:rPr>
        <w:t>trong</w:t>
      </w:r>
      <w:proofErr w:type="spellEnd"/>
      <w:r w:rsidRPr="00FB5712">
        <w:rPr>
          <w:sz w:val="26"/>
          <w:szCs w:val="26"/>
        </w:rPr>
        <w:t xml:space="preserve"> </w:t>
      </w:r>
      <w:proofErr w:type="spellStart"/>
      <w:r w:rsidRPr="00FB5712">
        <w:rPr>
          <w:sz w:val="26"/>
          <w:szCs w:val="26"/>
        </w:rPr>
        <w:t>khi</w:t>
      </w:r>
      <w:proofErr w:type="spellEnd"/>
      <w:r w:rsidRPr="00FB5712">
        <w:rPr>
          <w:sz w:val="26"/>
          <w:szCs w:val="26"/>
        </w:rPr>
        <w:t xml:space="preserve"> </w:t>
      </w:r>
      <w:proofErr w:type="spellStart"/>
      <w:r w:rsidRPr="00FB5712">
        <w:rPr>
          <w:sz w:val="26"/>
          <w:szCs w:val="26"/>
        </w:rPr>
        <w:t>đó</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B </w:t>
      </w:r>
      <w:proofErr w:type="spellStart"/>
      <w:r w:rsidRPr="00FB5712">
        <w:rPr>
          <w:sz w:val="26"/>
          <w:szCs w:val="26"/>
        </w:rPr>
        <w:t>tiết</w:t>
      </w:r>
      <w:proofErr w:type="spellEnd"/>
      <w:r w:rsidRPr="00FB5712">
        <w:rPr>
          <w:sz w:val="26"/>
          <w:szCs w:val="26"/>
        </w:rPr>
        <w:t xml:space="preserve"> </w:t>
      </w:r>
      <w:proofErr w:type="spellStart"/>
      <w:r w:rsidRPr="00FB5712">
        <w:rPr>
          <w:sz w:val="26"/>
          <w:szCs w:val="26"/>
        </w:rPr>
        <w:t>kiệm</w:t>
      </w:r>
      <w:proofErr w:type="spellEnd"/>
      <w:r w:rsidRPr="00FB5712">
        <w:rPr>
          <w:sz w:val="26"/>
          <w:szCs w:val="26"/>
        </w:rPr>
        <w:t xml:space="preserve"> so </w:t>
      </w:r>
      <w:proofErr w:type="spellStart"/>
      <w:r w:rsidRPr="00FB5712">
        <w:rPr>
          <w:sz w:val="26"/>
          <w:szCs w:val="26"/>
        </w:rPr>
        <w:t>với</w:t>
      </w:r>
      <w:proofErr w:type="spellEnd"/>
      <w:r w:rsidRPr="00FB5712">
        <w:rPr>
          <w:sz w:val="26"/>
          <w:szCs w:val="26"/>
        </w:rPr>
        <w:t xml:space="preserve"> </w:t>
      </w:r>
      <w:proofErr w:type="spellStart"/>
      <w:r w:rsidRPr="00FB5712">
        <w:rPr>
          <w:sz w:val="26"/>
          <w:szCs w:val="26"/>
        </w:rPr>
        <w:t>định</w:t>
      </w:r>
      <w:proofErr w:type="spellEnd"/>
      <w:r w:rsidRPr="00FB5712">
        <w:rPr>
          <w:sz w:val="26"/>
          <w:szCs w:val="26"/>
        </w:rPr>
        <w:t xml:space="preserve"> </w:t>
      </w:r>
      <w:proofErr w:type="spellStart"/>
      <w:r w:rsidRPr="00FB5712">
        <w:rPr>
          <w:sz w:val="26"/>
          <w:szCs w:val="26"/>
        </w:rPr>
        <w:t>mức</w:t>
      </w:r>
      <w:proofErr w:type="spellEnd"/>
      <w:r w:rsidRPr="00FB5712">
        <w:rPr>
          <w:sz w:val="26"/>
          <w:szCs w:val="26"/>
        </w:rPr>
        <w:t xml:space="preserve"> </w:t>
      </w:r>
      <w:proofErr w:type="spellStart"/>
      <w:r w:rsidRPr="00FB5712">
        <w:rPr>
          <w:sz w:val="26"/>
          <w:szCs w:val="26"/>
        </w:rPr>
        <w:t>làm</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600. </w:t>
      </w:r>
      <w:proofErr w:type="spellStart"/>
      <w:r w:rsidRPr="00FB5712">
        <w:rPr>
          <w:sz w:val="26"/>
          <w:szCs w:val="26"/>
        </w:rPr>
        <w:t>Nếu</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A </w:t>
      </w:r>
      <w:proofErr w:type="spellStart"/>
      <w:r w:rsidRPr="00FB5712">
        <w:rPr>
          <w:sz w:val="26"/>
          <w:szCs w:val="26"/>
        </w:rPr>
        <w:t>vẫn</w:t>
      </w:r>
      <w:proofErr w:type="spellEnd"/>
      <w:r w:rsidRPr="00FB5712">
        <w:rPr>
          <w:sz w:val="26"/>
          <w:szCs w:val="26"/>
        </w:rPr>
        <w:t xml:space="preserve"> </w:t>
      </w:r>
      <w:proofErr w:type="spellStart"/>
      <w:r w:rsidRPr="00FB5712">
        <w:rPr>
          <w:sz w:val="26"/>
          <w:szCs w:val="26"/>
        </w:rPr>
        <w:t>giữ</w:t>
      </w:r>
      <w:proofErr w:type="spellEnd"/>
      <w:r w:rsidRPr="00FB5712">
        <w:rPr>
          <w:sz w:val="26"/>
          <w:szCs w:val="26"/>
        </w:rPr>
        <w:t xml:space="preserve"> </w:t>
      </w:r>
      <w:proofErr w:type="spellStart"/>
      <w:r w:rsidRPr="00FB5712">
        <w:rPr>
          <w:sz w:val="26"/>
          <w:szCs w:val="26"/>
        </w:rPr>
        <w:t>nguyên</w:t>
      </w:r>
      <w:proofErr w:type="spellEnd"/>
      <w:r w:rsidRPr="00FB5712">
        <w:rPr>
          <w:sz w:val="26"/>
          <w:szCs w:val="26"/>
        </w:rPr>
        <w:t xml:space="preserve"> </w:t>
      </w:r>
      <w:proofErr w:type="spellStart"/>
      <w:r w:rsidRPr="00FB5712">
        <w:rPr>
          <w:sz w:val="26"/>
          <w:szCs w:val="26"/>
        </w:rPr>
        <w:t>như</w:t>
      </w:r>
      <w:proofErr w:type="spellEnd"/>
      <w:r w:rsidRPr="00FB5712">
        <w:rPr>
          <w:sz w:val="26"/>
          <w:szCs w:val="26"/>
        </w:rPr>
        <w:t xml:space="preserve"> </w:t>
      </w:r>
      <w:proofErr w:type="spellStart"/>
      <w:r w:rsidRPr="00FB5712">
        <w:rPr>
          <w:sz w:val="26"/>
          <w:szCs w:val="26"/>
        </w:rPr>
        <w:t>định</w:t>
      </w:r>
      <w:proofErr w:type="spellEnd"/>
      <w:r w:rsidRPr="00FB5712">
        <w:rPr>
          <w:sz w:val="26"/>
          <w:szCs w:val="26"/>
        </w:rPr>
        <w:t xml:space="preserve"> </w:t>
      </w:r>
      <w:proofErr w:type="spellStart"/>
      <w:r w:rsidRPr="00FB5712">
        <w:rPr>
          <w:sz w:val="26"/>
          <w:szCs w:val="26"/>
        </w:rPr>
        <w:t>mức</w:t>
      </w:r>
      <w:proofErr w:type="spellEnd"/>
      <w:r w:rsidRPr="00FB5712">
        <w:rPr>
          <w:sz w:val="26"/>
          <w:szCs w:val="26"/>
        </w:rPr>
        <w:t xml:space="preserve"> </w:t>
      </w:r>
      <w:proofErr w:type="spellStart"/>
      <w:r w:rsidRPr="00FB5712">
        <w:rPr>
          <w:sz w:val="26"/>
          <w:szCs w:val="26"/>
        </w:rPr>
        <w:t>đặt</w:t>
      </w:r>
      <w:proofErr w:type="spellEnd"/>
      <w:r w:rsidRPr="00FB5712">
        <w:rPr>
          <w:sz w:val="26"/>
          <w:szCs w:val="26"/>
        </w:rPr>
        <w:t xml:space="preserve"> ra </w:t>
      </w:r>
      <w:proofErr w:type="spellStart"/>
      <w:r w:rsidRPr="00FB5712">
        <w:rPr>
          <w:sz w:val="26"/>
          <w:szCs w:val="26"/>
        </w:rPr>
        <w:t>thì</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sẽ</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w:t>
      </w:r>
      <w:proofErr w:type="spellStart"/>
      <w:r w:rsidRPr="00FB5712">
        <w:rPr>
          <w:sz w:val="26"/>
          <w:szCs w:val="26"/>
        </w:rPr>
        <w:t>thêm</w:t>
      </w:r>
      <w:proofErr w:type="spellEnd"/>
      <w:r w:rsidRPr="00FB5712">
        <w:rPr>
          <w:sz w:val="26"/>
          <w:szCs w:val="26"/>
        </w:rPr>
        <w:t xml:space="preserve"> 200. Do </w:t>
      </w:r>
      <w:proofErr w:type="spellStart"/>
      <w:r w:rsidRPr="00FB5712">
        <w:rPr>
          <w:sz w:val="26"/>
          <w:szCs w:val="26"/>
        </w:rPr>
        <w:t>vậy</w:t>
      </w:r>
      <w:proofErr w:type="spellEnd"/>
      <w:r w:rsidRPr="00FB5712">
        <w:rPr>
          <w:sz w:val="26"/>
          <w:szCs w:val="26"/>
        </w:rPr>
        <w:t xml:space="preserve"> </w:t>
      </w:r>
      <w:proofErr w:type="spellStart"/>
      <w:r w:rsidRPr="00FB5712">
        <w:rPr>
          <w:sz w:val="26"/>
          <w:szCs w:val="26"/>
        </w:rPr>
        <w:t>cần</w:t>
      </w:r>
      <w:proofErr w:type="spellEnd"/>
      <w:r w:rsidRPr="00FB5712">
        <w:rPr>
          <w:sz w:val="26"/>
          <w:szCs w:val="26"/>
        </w:rPr>
        <w:t xml:space="preserve"> </w:t>
      </w:r>
      <w:proofErr w:type="spellStart"/>
      <w:r w:rsidRPr="00FB5712">
        <w:rPr>
          <w:sz w:val="26"/>
          <w:szCs w:val="26"/>
        </w:rPr>
        <w:t>phải</w:t>
      </w:r>
      <w:proofErr w:type="spellEnd"/>
      <w:r w:rsidRPr="00FB5712">
        <w:rPr>
          <w:sz w:val="26"/>
          <w:szCs w:val="26"/>
        </w:rPr>
        <w:t xml:space="preserve"> </w:t>
      </w:r>
      <w:proofErr w:type="spellStart"/>
      <w:r w:rsidRPr="00FB5712">
        <w:rPr>
          <w:sz w:val="26"/>
          <w:szCs w:val="26"/>
        </w:rPr>
        <w:t>đi</w:t>
      </w:r>
      <w:proofErr w:type="spellEnd"/>
      <w:r w:rsidRPr="00FB5712">
        <w:rPr>
          <w:sz w:val="26"/>
          <w:szCs w:val="26"/>
        </w:rPr>
        <w:t xml:space="preserve"> </w:t>
      </w:r>
      <w:proofErr w:type="spellStart"/>
      <w:r w:rsidRPr="00FB5712">
        <w:rPr>
          <w:sz w:val="26"/>
          <w:szCs w:val="26"/>
        </w:rPr>
        <w:t>sâu</w:t>
      </w:r>
      <w:proofErr w:type="spellEnd"/>
      <w:r w:rsidRPr="00FB5712">
        <w:rPr>
          <w:sz w:val="26"/>
          <w:szCs w:val="26"/>
        </w:rPr>
        <w:t xml:space="preserve"> </w:t>
      </w:r>
      <w:proofErr w:type="spellStart"/>
      <w:r w:rsidRPr="00FB5712">
        <w:rPr>
          <w:sz w:val="26"/>
          <w:szCs w:val="26"/>
        </w:rPr>
        <w:t>tìm</w:t>
      </w:r>
      <w:proofErr w:type="spellEnd"/>
      <w:r w:rsidRPr="00FB5712">
        <w:rPr>
          <w:sz w:val="26"/>
          <w:szCs w:val="26"/>
        </w:rPr>
        <w:t xml:space="preserve"> </w:t>
      </w:r>
      <w:proofErr w:type="spellStart"/>
      <w:r w:rsidRPr="00FB5712">
        <w:rPr>
          <w:sz w:val="26"/>
          <w:szCs w:val="26"/>
        </w:rPr>
        <w:t>hiểu</w:t>
      </w:r>
      <w:proofErr w:type="spellEnd"/>
      <w:r w:rsidRPr="00FB5712">
        <w:rPr>
          <w:sz w:val="26"/>
          <w:szCs w:val="26"/>
        </w:rPr>
        <w:t xml:space="preserve"> </w:t>
      </w:r>
      <w:proofErr w:type="spellStart"/>
      <w:r w:rsidRPr="00FB5712">
        <w:rPr>
          <w:sz w:val="26"/>
          <w:szCs w:val="26"/>
        </w:rPr>
        <w:t>nguyên</w:t>
      </w:r>
      <w:proofErr w:type="spellEnd"/>
      <w:r w:rsidRPr="00FB5712">
        <w:rPr>
          <w:sz w:val="26"/>
          <w:szCs w:val="26"/>
        </w:rPr>
        <w:t xml:space="preserve"> </w:t>
      </w:r>
      <w:proofErr w:type="spellStart"/>
      <w:r w:rsidRPr="00FB5712">
        <w:rPr>
          <w:sz w:val="26"/>
          <w:szCs w:val="26"/>
        </w:rPr>
        <w:t>nhân</w:t>
      </w:r>
      <w:proofErr w:type="spellEnd"/>
      <w:r w:rsidRPr="00FB5712">
        <w:rPr>
          <w:sz w:val="26"/>
          <w:szCs w:val="26"/>
        </w:rPr>
        <w:t xml:space="preserve"> </w:t>
      </w:r>
      <w:proofErr w:type="spellStart"/>
      <w:r w:rsidRPr="00FB5712">
        <w:rPr>
          <w:sz w:val="26"/>
          <w:szCs w:val="26"/>
        </w:rPr>
        <w:t>dẫn</w:t>
      </w:r>
      <w:proofErr w:type="spellEnd"/>
      <w:r w:rsidRPr="00FB5712">
        <w:rPr>
          <w:sz w:val="26"/>
          <w:szCs w:val="26"/>
        </w:rPr>
        <w:t xml:space="preserve"> </w:t>
      </w:r>
      <w:proofErr w:type="spellStart"/>
      <w:r w:rsidRPr="00FB5712">
        <w:rPr>
          <w:sz w:val="26"/>
          <w:szCs w:val="26"/>
        </w:rPr>
        <w:t>đến</w:t>
      </w:r>
      <w:proofErr w:type="spellEnd"/>
      <w:r w:rsidRPr="00FB5712">
        <w:rPr>
          <w:sz w:val="26"/>
          <w:szCs w:val="26"/>
        </w:rPr>
        <w:t xml:space="preserve"> </w:t>
      </w:r>
      <w:proofErr w:type="spellStart"/>
      <w:r w:rsidRPr="00FB5712">
        <w:rPr>
          <w:sz w:val="26"/>
          <w:szCs w:val="26"/>
        </w:rPr>
        <w:t>tình</w:t>
      </w:r>
      <w:proofErr w:type="spellEnd"/>
      <w:r w:rsidRPr="00FB5712">
        <w:rPr>
          <w:sz w:val="26"/>
          <w:szCs w:val="26"/>
        </w:rPr>
        <w:t xml:space="preserve"> </w:t>
      </w:r>
      <w:proofErr w:type="spellStart"/>
      <w:r w:rsidRPr="00FB5712">
        <w:rPr>
          <w:sz w:val="26"/>
          <w:szCs w:val="26"/>
        </w:rPr>
        <w:t>trạng</w:t>
      </w:r>
      <w:proofErr w:type="spellEnd"/>
      <w:r w:rsidRPr="00FB5712">
        <w:rPr>
          <w:sz w:val="26"/>
          <w:szCs w:val="26"/>
        </w:rPr>
        <w:t xml:space="preserve"> </w:t>
      </w:r>
      <w:proofErr w:type="spellStart"/>
      <w:r w:rsidRPr="00FB5712">
        <w:rPr>
          <w:sz w:val="26"/>
          <w:szCs w:val="26"/>
        </w:rPr>
        <w:t>sử</w:t>
      </w:r>
      <w:proofErr w:type="spellEnd"/>
      <w:r w:rsidRPr="00FB5712">
        <w:rPr>
          <w:sz w:val="26"/>
          <w:szCs w:val="26"/>
        </w:rPr>
        <w:t xml:space="preserve"> </w:t>
      </w:r>
      <w:proofErr w:type="spellStart"/>
      <w:r w:rsidRPr="00FB5712">
        <w:rPr>
          <w:sz w:val="26"/>
          <w:szCs w:val="26"/>
        </w:rPr>
        <w:t>dụng</w:t>
      </w:r>
      <w:proofErr w:type="spellEnd"/>
      <w:r w:rsidRPr="00FB5712">
        <w:rPr>
          <w:sz w:val="26"/>
          <w:szCs w:val="26"/>
        </w:rPr>
        <w:t xml:space="preserve"> </w:t>
      </w:r>
      <w:proofErr w:type="spellStart"/>
      <w:r w:rsidRPr="00FB5712">
        <w:rPr>
          <w:sz w:val="26"/>
          <w:szCs w:val="26"/>
        </w:rPr>
        <w:t>vượt</w:t>
      </w:r>
      <w:proofErr w:type="spellEnd"/>
      <w:r w:rsidRPr="00FB5712">
        <w:rPr>
          <w:sz w:val="26"/>
          <w:szCs w:val="26"/>
        </w:rPr>
        <w:t xml:space="preserve"> </w:t>
      </w:r>
      <w:proofErr w:type="spellStart"/>
      <w:r w:rsidRPr="00FB5712">
        <w:rPr>
          <w:sz w:val="26"/>
          <w:szCs w:val="26"/>
        </w:rPr>
        <w:t>mức</w:t>
      </w:r>
      <w:proofErr w:type="spellEnd"/>
      <w:r w:rsidRPr="00FB5712">
        <w:rPr>
          <w:sz w:val="26"/>
          <w:szCs w:val="26"/>
        </w:rPr>
        <w:t xml:space="preserve"> </w:t>
      </w:r>
      <w:proofErr w:type="spellStart"/>
      <w:r w:rsidRPr="00FB5712">
        <w:rPr>
          <w:sz w:val="26"/>
          <w:szCs w:val="26"/>
        </w:rPr>
        <w:t>loại</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này</w:t>
      </w:r>
      <w:proofErr w:type="spellEnd"/>
      <w:r w:rsidRPr="00FB5712">
        <w:rPr>
          <w:sz w:val="26"/>
          <w:szCs w:val="26"/>
        </w:rPr>
        <w:t>.</w:t>
      </w:r>
    </w:p>
    <w:p w14:paraId="33E218EC" w14:textId="77777777" w:rsidR="00FB5712" w:rsidRPr="00FB5712" w:rsidRDefault="00FB5712" w:rsidP="007E6B5A">
      <w:pPr>
        <w:spacing w:line="360" w:lineRule="auto"/>
        <w:jc w:val="both"/>
        <w:rPr>
          <w:sz w:val="26"/>
          <w:szCs w:val="26"/>
        </w:rPr>
      </w:pPr>
      <w:r w:rsidRPr="00FB5712">
        <w:rPr>
          <w:sz w:val="26"/>
          <w:szCs w:val="26"/>
        </w:rPr>
        <w:tab/>
        <w:t xml:space="preserve"> </w:t>
      </w:r>
      <w:proofErr w:type="spellStart"/>
      <w:r w:rsidRPr="00FB5712">
        <w:rPr>
          <w:sz w:val="26"/>
          <w:szCs w:val="26"/>
        </w:rPr>
        <w:t>Bộ</w:t>
      </w:r>
      <w:proofErr w:type="spellEnd"/>
      <w:r w:rsidRPr="00FB5712">
        <w:rPr>
          <w:sz w:val="26"/>
          <w:szCs w:val="26"/>
        </w:rPr>
        <w:t xml:space="preserve"> </w:t>
      </w:r>
      <w:proofErr w:type="spellStart"/>
      <w:r w:rsidRPr="00FB5712">
        <w:rPr>
          <w:sz w:val="26"/>
          <w:szCs w:val="26"/>
        </w:rPr>
        <w:t>phận</w:t>
      </w:r>
      <w:proofErr w:type="spellEnd"/>
      <w:r w:rsidRPr="00FB5712">
        <w:rPr>
          <w:sz w:val="26"/>
          <w:szCs w:val="26"/>
        </w:rPr>
        <w:t xml:space="preserve"> </w:t>
      </w:r>
      <w:proofErr w:type="spellStart"/>
      <w:r w:rsidRPr="00FB5712">
        <w:rPr>
          <w:sz w:val="26"/>
          <w:szCs w:val="26"/>
        </w:rPr>
        <w:t>sản</w:t>
      </w:r>
      <w:proofErr w:type="spellEnd"/>
      <w:r w:rsidRPr="00FB5712">
        <w:rPr>
          <w:sz w:val="26"/>
          <w:szCs w:val="26"/>
        </w:rPr>
        <w:t xml:space="preserve"> </w:t>
      </w:r>
      <w:proofErr w:type="spellStart"/>
      <w:r w:rsidRPr="00FB5712">
        <w:rPr>
          <w:sz w:val="26"/>
          <w:szCs w:val="26"/>
        </w:rPr>
        <w:t>xuất</w:t>
      </w:r>
      <w:proofErr w:type="spellEnd"/>
      <w:r w:rsidRPr="00FB5712">
        <w:rPr>
          <w:sz w:val="26"/>
          <w:szCs w:val="26"/>
        </w:rPr>
        <w:t xml:space="preserve"> </w:t>
      </w:r>
      <w:proofErr w:type="spellStart"/>
      <w:r w:rsidRPr="00FB5712">
        <w:rPr>
          <w:sz w:val="26"/>
          <w:szCs w:val="26"/>
        </w:rPr>
        <w:t>chịu</w:t>
      </w:r>
      <w:proofErr w:type="spellEnd"/>
      <w:r w:rsidRPr="00FB5712">
        <w:rPr>
          <w:sz w:val="26"/>
          <w:szCs w:val="26"/>
        </w:rPr>
        <w:t xml:space="preserve"> </w:t>
      </w:r>
      <w:proofErr w:type="spellStart"/>
      <w:r w:rsidRPr="00FB5712">
        <w:rPr>
          <w:sz w:val="26"/>
          <w:szCs w:val="26"/>
        </w:rPr>
        <w:t>trách</w:t>
      </w:r>
      <w:proofErr w:type="spellEnd"/>
      <w:r w:rsidRPr="00FB5712">
        <w:rPr>
          <w:sz w:val="26"/>
          <w:szCs w:val="26"/>
        </w:rPr>
        <w:t xml:space="preserve"> </w:t>
      </w:r>
      <w:proofErr w:type="spellStart"/>
      <w:r w:rsidRPr="00FB5712">
        <w:rPr>
          <w:sz w:val="26"/>
          <w:szCs w:val="26"/>
        </w:rPr>
        <w:t>nhiệm</w:t>
      </w:r>
      <w:proofErr w:type="spellEnd"/>
      <w:r w:rsidRPr="00FB5712">
        <w:rPr>
          <w:sz w:val="26"/>
          <w:szCs w:val="26"/>
        </w:rPr>
        <w:t xml:space="preserve"> </w:t>
      </w:r>
      <w:proofErr w:type="spellStart"/>
      <w:r w:rsidRPr="00FB5712">
        <w:rPr>
          <w:sz w:val="26"/>
          <w:szCs w:val="26"/>
        </w:rPr>
        <w:t>giải</w:t>
      </w:r>
      <w:proofErr w:type="spellEnd"/>
      <w:r w:rsidRPr="00FB5712">
        <w:rPr>
          <w:sz w:val="26"/>
          <w:szCs w:val="26"/>
        </w:rPr>
        <w:t xml:space="preserve"> </w:t>
      </w:r>
      <w:proofErr w:type="spellStart"/>
      <w:r w:rsidRPr="00FB5712">
        <w:rPr>
          <w:sz w:val="26"/>
          <w:szCs w:val="26"/>
        </w:rPr>
        <w:t>trình</w:t>
      </w:r>
      <w:proofErr w:type="spellEnd"/>
      <w:r w:rsidRPr="00FB5712">
        <w:rPr>
          <w:sz w:val="26"/>
          <w:szCs w:val="26"/>
        </w:rPr>
        <w:t xml:space="preserve"> </w:t>
      </w:r>
      <w:proofErr w:type="spellStart"/>
      <w:r w:rsidRPr="00FB5712">
        <w:rPr>
          <w:sz w:val="26"/>
          <w:szCs w:val="26"/>
        </w:rPr>
        <w:t>những</w:t>
      </w:r>
      <w:proofErr w:type="spellEnd"/>
      <w:r w:rsidRPr="00FB5712">
        <w:rPr>
          <w:sz w:val="26"/>
          <w:szCs w:val="26"/>
        </w:rPr>
        <w:t xml:space="preserve"> </w:t>
      </w:r>
      <w:proofErr w:type="spellStart"/>
      <w:r w:rsidRPr="00FB5712">
        <w:rPr>
          <w:sz w:val="26"/>
          <w:szCs w:val="26"/>
        </w:rPr>
        <w:t>biến</w:t>
      </w:r>
      <w:proofErr w:type="spellEnd"/>
      <w:r w:rsidRPr="00FB5712">
        <w:rPr>
          <w:sz w:val="26"/>
          <w:szCs w:val="26"/>
        </w:rPr>
        <w:t xml:space="preserve"> </w:t>
      </w:r>
      <w:proofErr w:type="spellStart"/>
      <w:r w:rsidRPr="00FB5712">
        <w:rPr>
          <w:sz w:val="26"/>
          <w:szCs w:val="26"/>
        </w:rPr>
        <w:t>động</w:t>
      </w:r>
      <w:proofErr w:type="spellEnd"/>
      <w:r w:rsidRPr="00FB5712">
        <w:rPr>
          <w:sz w:val="26"/>
          <w:szCs w:val="26"/>
        </w:rPr>
        <w:t xml:space="preserve"> </w:t>
      </w:r>
      <w:proofErr w:type="spellStart"/>
      <w:r w:rsidRPr="00FB5712">
        <w:rPr>
          <w:sz w:val="26"/>
          <w:szCs w:val="26"/>
        </w:rPr>
        <w:t>liên</w:t>
      </w:r>
      <w:proofErr w:type="spellEnd"/>
      <w:r w:rsidRPr="00FB5712">
        <w:rPr>
          <w:sz w:val="26"/>
          <w:szCs w:val="26"/>
        </w:rPr>
        <w:t xml:space="preserve"> </w:t>
      </w:r>
      <w:proofErr w:type="spellStart"/>
      <w:r w:rsidRPr="00FB5712">
        <w:rPr>
          <w:sz w:val="26"/>
          <w:szCs w:val="26"/>
        </w:rPr>
        <w:t>quan</w:t>
      </w:r>
      <w:proofErr w:type="spellEnd"/>
      <w:r w:rsidRPr="00FB5712">
        <w:rPr>
          <w:sz w:val="26"/>
          <w:szCs w:val="26"/>
        </w:rPr>
        <w:t xml:space="preserve"> </w:t>
      </w:r>
      <w:proofErr w:type="spellStart"/>
      <w:r w:rsidRPr="00FB5712">
        <w:rPr>
          <w:sz w:val="26"/>
          <w:szCs w:val="26"/>
        </w:rPr>
        <w:t>đến</w:t>
      </w:r>
      <w:proofErr w:type="spellEnd"/>
      <w:r w:rsidRPr="00FB5712">
        <w:rPr>
          <w:sz w:val="26"/>
          <w:szCs w:val="26"/>
        </w:rPr>
        <w:t xml:space="preserve"> </w:t>
      </w:r>
      <w:proofErr w:type="spellStart"/>
      <w:r w:rsidRPr="00FB5712">
        <w:rPr>
          <w:sz w:val="26"/>
          <w:szCs w:val="26"/>
        </w:rPr>
        <w:t>hao</w:t>
      </w:r>
      <w:proofErr w:type="spellEnd"/>
      <w:r w:rsidRPr="00FB5712">
        <w:rPr>
          <w:sz w:val="26"/>
          <w:szCs w:val="26"/>
        </w:rPr>
        <w:t xml:space="preserve">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w:t>
      </w:r>
    </w:p>
    <w:p w14:paraId="03E2F20D" w14:textId="77777777" w:rsidR="00FB5712" w:rsidRPr="00FB5712" w:rsidRDefault="00FB5712" w:rsidP="007E6B5A">
      <w:pPr>
        <w:spacing w:line="360" w:lineRule="auto"/>
        <w:jc w:val="both"/>
        <w:rPr>
          <w:sz w:val="26"/>
          <w:szCs w:val="26"/>
        </w:rPr>
      </w:pPr>
      <w:r w:rsidRPr="00FB5712">
        <w:rPr>
          <w:sz w:val="26"/>
          <w:szCs w:val="26"/>
        </w:rPr>
        <w:tab/>
        <w:t xml:space="preserve">+ Do </w:t>
      </w:r>
      <w:proofErr w:type="spellStart"/>
      <w:r w:rsidRPr="00FB5712">
        <w:rPr>
          <w:sz w:val="26"/>
          <w:szCs w:val="26"/>
        </w:rPr>
        <w:t>đơn</w:t>
      </w:r>
      <w:proofErr w:type="spellEnd"/>
      <w:r w:rsidRPr="00FB5712">
        <w:rPr>
          <w:sz w:val="26"/>
          <w:szCs w:val="26"/>
        </w:rPr>
        <w:t xml:space="preserve"> </w:t>
      </w:r>
      <w:proofErr w:type="spellStart"/>
      <w:r w:rsidRPr="00FB5712">
        <w:rPr>
          <w:sz w:val="26"/>
          <w:szCs w:val="26"/>
        </w:rPr>
        <w:t>giá</w:t>
      </w:r>
      <w:proofErr w:type="spellEnd"/>
      <w:r w:rsidRPr="00FB5712">
        <w:rPr>
          <w:sz w:val="26"/>
          <w:szCs w:val="26"/>
        </w:rPr>
        <w:t xml:space="preserve"> </w:t>
      </w:r>
      <w:proofErr w:type="spellStart"/>
      <w:r w:rsidRPr="00FB5712">
        <w:rPr>
          <w:sz w:val="26"/>
          <w:szCs w:val="26"/>
        </w:rPr>
        <w:t>mua</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thay</w:t>
      </w:r>
      <w:proofErr w:type="spellEnd"/>
      <w:r w:rsidRPr="00FB5712">
        <w:rPr>
          <w:sz w:val="26"/>
          <w:szCs w:val="26"/>
        </w:rPr>
        <w:t xml:space="preserve"> </w:t>
      </w:r>
      <w:proofErr w:type="spellStart"/>
      <w:r w:rsidRPr="00FB5712">
        <w:rPr>
          <w:sz w:val="26"/>
          <w:szCs w:val="26"/>
        </w:rPr>
        <w:t>đổi</w:t>
      </w:r>
      <w:proofErr w:type="spellEnd"/>
      <w:r w:rsidRPr="00FB5712">
        <w:rPr>
          <w:sz w:val="26"/>
          <w:szCs w:val="26"/>
        </w:rPr>
        <w:t xml:space="preserve"> </w:t>
      </w:r>
      <w:proofErr w:type="spellStart"/>
      <w:r w:rsidRPr="00FB5712">
        <w:rPr>
          <w:sz w:val="26"/>
          <w:szCs w:val="26"/>
        </w:rPr>
        <w:t>làm</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260 </w:t>
      </w:r>
      <w:proofErr w:type="spellStart"/>
      <w:r w:rsidRPr="00FB5712">
        <w:rPr>
          <w:sz w:val="26"/>
          <w:szCs w:val="26"/>
        </w:rPr>
        <w:t>xét</w:t>
      </w:r>
      <w:proofErr w:type="spellEnd"/>
      <w:r w:rsidRPr="00FB5712">
        <w:rPr>
          <w:sz w:val="26"/>
          <w:szCs w:val="26"/>
        </w:rPr>
        <w:t xml:space="preserve"> </w:t>
      </w:r>
      <w:proofErr w:type="spellStart"/>
      <w:r w:rsidRPr="00FB5712">
        <w:rPr>
          <w:sz w:val="26"/>
          <w:szCs w:val="26"/>
        </w:rPr>
        <w:t>cho</w:t>
      </w:r>
      <w:proofErr w:type="spellEnd"/>
      <w:r w:rsidRPr="00FB5712">
        <w:rPr>
          <w:sz w:val="26"/>
          <w:szCs w:val="26"/>
        </w:rPr>
        <w:t xml:space="preserve"> </w:t>
      </w:r>
      <w:proofErr w:type="spellStart"/>
      <w:r w:rsidRPr="00FB5712">
        <w:rPr>
          <w:sz w:val="26"/>
          <w:szCs w:val="26"/>
        </w:rPr>
        <w:t>từng</w:t>
      </w:r>
      <w:proofErr w:type="spellEnd"/>
      <w:r w:rsidRPr="00FB5712">
        <w:rPr>
          <w:sz w:val="26"/>
          <w:szCs w:val="26"/>
        </w:rPr>
        <w:t xml:space="preserve"> </w:t>
      </w:r>
      <w:proofErr w:type="spellStart"/>
      <w:r w:rsidRPr="00FB5712">
        <w:rPr>
          <w:sz w:val="26"/>
          <w:szCs w:val="26"/>
        </w:rPr>
        <w:t>loại</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thì</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A </w:t>
      </w:r>
      <w:proofErr w:type="spellStart"/>
      <w:r w:rsidRPr="00FB5712">
        <w:rPr>
          <w:sz w:val="26"/>
          <w:szCs w:val="26"/>
        </w:rPr>
        <w:t>giảm</w:t>
      </w:r>
      <w:proofErr w:type="spellEnd"/>
      <w:r w:rsidRPr="00FB5712">
        <w:rPr>
          <w:sz w:val="26"/>
          <w:szCs w:val="26"/>
        </w:rPr>
        <w:t xml:space="preserve"> </w:t>
      </w:r>
      <w:proofErr w:type="spellStart"/>
      <w:r w:rsidRPr="00FB5712">
        <w:rPr>
          <w:sz w:val="26"/>
          <w:szCs w:val="26"/>
        </w:rPr>
        <w:t>làm</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1.020. </w:t>
      </w:r>
      <w:proofErr w:type="spellStart"/>
      <w:r w:rsidRPr="00FB5712">
        <w:rPr>
          <w:sz w:val="26"/>
          <w:szCs w:val="26"/>
        </w:rPr>
        <w:t>Đây</w:t>
      </w:r>
      <w:proofErr w:type="spellEnd"/>
      <w:r w:rsidRPr="00FB5712">
        <w:rPr>
          <w:sz w:val="26"/>
          <w:szCs w:val="26"/>
        </w:rPr>
        <w:t xml:space="preserve"> </w:t>
      </w:r>
      <w:proofErr w:type="spellStart"/>
      <w:r w:rsidRPr="00FB5712">
        <w:rPr>
          <w:sz w:val="26"/>
          <w:szCs w:val="26"/>
        </w:rPr>
        <w:t>là</w:t>
      </w:r>
      <w:proofErr w:type="spellEnd"/>
      <w:r w:rsidRPr="00FB5712">
        <w:rPr>
          <w:sz w:val="26"/>
          <w:szCs w:val="26"/>
        </w:rPr>
        <w:t xml:space="preserve"> </w:t>
      </w:r>
      <w:proofErr w:type="spellStart"/>
      <w:r w:rsidRPr="00FB5712">
        <w:rPr>
          <w:sz w:val="26"/>
          <w:szCs w:val="26"/>
        </w:rPr>
        <w:t>yếu</w:t>
      </w:r>
      <w:proofErr w:type="spellEnd"/>
      <w:r w:rsidRPr="00FB5712">
        <w:rPr>
          <w:sz w:val="26"/>
          <w:szCs w:val="26"/>
        </w:rPr>
        <w:t xml:space="preserve"> </w:t>
      </w:r>
      <w:proofErr w:type="spellStart"/>
      <w:r w:rsidRPr="00FB5712">
        <w:rPr>
          <w:sz w:val="26"/>
          <w:szCs w:val="26"/>
        </w:rPr>
        <w:t>tố</w:t>
      </w:r>
      <w:proofErr w:type="spellEnd"/>
      <w:r w:rsidRPr="00FB5712">
        <w:rPr>
          <w:sz w:val="26"/>
          <w:szCs w:val="26"/>
        </w:rPr>
        <w:t xml:space="preserve"> </w:t>
      </w:r>
      <w:proofErr w:type="spellStart"/>
      <w:r w:rsidRPr="00FB5712">
        <w:rPr>
          <w:sz w:val="26"/>
          <w:szCs w:val="26"/>
        </w:rPr>
        <w:t>chủ</w:t>
      </w:r>
      <w:proofErr w:type="spellEnd"/>
      <w:r w:rsidRPr="00FB5712">
        <w:rPr>
          <w:sz w:val="26"/>
          <w:szCs w:val="26"/>
        </w:rPr>
        <w:t xml:space="preserve"> </w:t>
      </w:r>
      <w:proofErr w:type="spellStart"/>
      <w:r w:rsidRPr="00FB5712">
        <w:rPr>
          <w:sz w:val="26"/>
          <w:szCs w:val="26"/>
        </w:rPr>
        <w:t>yếu</w:t>
      </w:r>
      <w:proofErr w:type="spellEnd"/>
      <w:r w:rsidRPr="00FB5712">
        <w:rPr>
          <w:sz w:val="26"/>
          <w:szCs w:val="26"/>
        </w:rPr>
        <w:t xml:space="preserve"> </w:t>
      </w:r>
      <w:proofErr w:type="spellStart"/>
      <w:r w:rsidRPr="00FB5712">
        <w:rPr>
          <w:sz w:val="26"/>
          <w:szCs w:val="26"/>
        </w:rPr>
        <w:t>ảnh</w:t>
      </w:r>
      <w:proofErr w:type="spellEnd"/>
      <w:r w:rsidRPr="00FB5712">
        <w:rPr>
          <w:sz w:val="26"/>
          <w:szCs w:val="26"/>
        </w:rPr>
        <w:t xml:space="preserve"> </w:t>
      </w:r>
      <w:proofErr w:type="spellStart"/>
      <w:r w:rsidRPr="00FB5712">
        <w:rPr>
          <w:sz w:val="26"/>
          <w:szCs w:val="26"/>
        </w:rPr>
        <w:t>hưởng</w:t>
      </w:r>
      <w:proofErr w:type="spellEnd"/>
      <w:r w:rsidRPr="00FB5712">
        <w:rPr>
          <w:sz w:val="26"/>
          <w:szCs w:val="26"/>
        </w:rPr>
        <w:t xml:space="preserve"> </w:t>
      </w:r>
      <w:proofErr w:type="spellStart"/>
      <w:r w:rsidRPr="00FB5712">
        <w:rPr>
          <w:sz w:val="26"/>
          <w:szCs w:val="26"/>
        </w:rPr>
        <w:t>đến</w:t>
      </w:r>
      <w:proofErr w:type="spellEnd"/>
      <w:r w:rsidRPr="00FB5712">
        <w:rPr>
          <w:sz w:val="26"/>
          <w:szCs w:val="26"/>
        </w:rPr>
        <w:t xml:space="preserve"> </w:t>
      </w:r>
      <w:proofErr w:type="spellStart"/>
      <w:r w:rsidRPr="00FB5712">
        <w:rPr>
          <w:sz w:val="26"/>
          <w:szCs w:val="26"/>
        </w:rPr>
        <w:t>tình</w:t>
      </w:r>
      <w:proofErr w:type="spellEnd"/>
      <w:r w:rsidRPr="00FB5712">
        <w:rPr>
          <w:sz w:val="26"/>
          <w:szCs w:val="26"/>
        </w:rPr>
        <w:t xml:space="preserve"> </w:t>
      </w:r>
      <w:proofErr w:type="spellStart"/>
      <w:r w:rsidRPr="00FB5712">
        <w:rPr>
          <w:sz w:val="26"/>
          <w:szCs w:val="26"/>
        </w:rPr>
        <w:t>hình</w:t>
      </w:r>
      <w:proofErr w:type="spellEnd"/>
      <w:r w:rsidRPr="00FB5712">
        <w:rPr>
          <w:sz w:val="26"/>
          <w:szCs w:val="26"/>
        </w:rPr>
        <w:t xml:space="preserve"> </w:t>
      </w:r>
      <w:proofErr w:type="spellStart"/>
      <w:r w:rsidRPr="00FB5712">
        <w:rPr>
          <w:sz w:val="26"/>
          <w:szCs w:val="26"/>
        </w:rPr>
        <w:t>giảm</w:t>
      </w:r>
      <w:proofErr w:type="spellEnd"/>
      <w:r w:rsidRPr="00FB5712">
        <w:rPr>
          <w:sz w:val="26"/>
          <w:szCs w:val="26"/>
        </w:rPr>
        <w:t xml:space="preserve">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trong</w:t>
      </w:r>
      <w:proofErr w:type="spellEnd"/>
      <w:r w:rsidRPr="00FB5712">
        <w:rPr>
          <w:sz w:val="26"/>
          <w:szCs w:val="26"/>
        </w:rPr>
        <w:t xml:space="preserve"> </w:t>
      </w:r>
      <w:proofErr w:type="spellStart"/>
      <w:r w:rsidRPr="00FB5712">
        <w:rPr>
          <w:sz w:val="26"/>
          <w:szCs w:val="26"/>
        </w:rPr>
        <w:t>kỳ</w:t>
      </w:r>
      <w:proofErr w:type="spellEnd"/>
      <w:r w:rsidRPr="00FB5712">
        <w:rPr>
          <w:sz w:val="26"/>
          <w:szCs w:val="26"/>
        </w:rPr>
        <w:t xml:space="preserve">. </w:t>
      </w:r>
      <w:proofErr w:type="spellStart"/>
      <w:r w:rsidRPr="00FB5712">
        <w:rPr>
          <w:sz w:val="26"/>
          <w:szCs w:val="26"/>
        </w:rPr>
        <w:t>Trong</w:t>
      </w:r>
      <w:proofErr w:type="spellEnd"/>
      <w:r w:rsidRPr="00FB5712">
        <w:rPr>
          <w:sz w:val="26"/>
          <w:szCs w:val="26"/>
        </w:rPr>
        <w:t xml:space="preserve"> </w:t>
      </w:r>
      <w:proofErr w:type="spellStart"/>
      <w:r w:rsidRPr="00FB5712">
        <w:rPr>
          <w:sz w:val="26"/>
          <w:szCs w:val="26"/>
        </w:rPr>
        <w:t>khi</w:t>
      </w:r>
      <w:proofErr w:type="spellEnd"/>
      <w:r w:rsidRPr="00FB5712">
        <w:rPr>
          <w:sz w:val="26"/>
          <w:szCs w:val="26"/>
        </w:rPr>
        <w:t xml:space="preserve"> </w:t>
      </w:r>
      <w:proofErr w:type="spellStart"/>
      <w:r w:rsidRPr="00FB5712">
        <w:rPr>
          <w:sz w:val="26"/>
          <w:szCs w:val="26"/>
        </w:rPr>
        <w:t>đó</w:t>
      </w:r>
      <w:proofErr w:type="spellEnd"/>
      <w:r w:rsidRPr="00FB5712">
        <w:rPr>
          <w:sz w:val="26"/>
          <w:szCs w:val="26"/>
        </w:rPr>
        <w:t xml:space="preserve">, </w:t>
      </w:r>
      <w:proofErr w:type="spellStart"/>
      <w:r w:rsidRPr="00FB5712">
        <w:rPr>
          <w:sz w:val="26"/>
          <w:szCs w:val="26"/>
        </w:rPr>
        <w:t>đơn</w:t>
      </w:r>
      <w:proofErr w:type="spellEnd"/>
      <w:r w:rsidRPr="00FB5712">
        <w:rPr>
          <w:sz w:val="26"/>
          <w:szCs w:val="26"/>
        </w:rPr>
        <w:t xml:space="preserve"> </w:t>
      </w:r>
      <w:proofErr w:type="spellStart"/>
      <w:r w:rsidRPr="00FB5712">
        <w:rPr>
          <w:sz w:val="26"/>
          <w:szCs w:val="26"/>
        </w:rPr>
        <w:t>giá</w:t>
      </w:r>
      <w:proofErr w:type="spellEnd"/>
      <w:r w:rsidRPr="00FB5712">
        <w:rPr>
          <w:sz w:val="26"/>
          <w:szCs w:val="26"/>
        </w:rPr>
        <w:t xml:space="preserve"> </w:t>
      </w:r>
      <w:proofErr w:type="spellStart"/>
      <w:r w:rsidRPr="00FB5712">
        <w:rPr>
          <w:sz w:val="26"/>
          <w:szCs w:val="26"/>
        </w:rPr>
        <w:t>mua</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B </w:t>
      </w:r>
      <w:proofErr w:type="spellStart"/>
      <w:r w:rsidRPr="00FB5712">
        <w:rPr>
          <w:sz w:val="26"/>
          <w:szCs w:val="26"/>
        </w:rPr>
        <w:t>tăng</w:t>
      </w:r>
      <w:proofErr w:type="spellEnd"/>
      <w:r w:rsidRPr="00FB5712">
        <w:rPr>
          <w:sz w:val="26"/>
          <w:szCs w:val="26"/>
        </w:rPr>
        <w:t xml:space="preserve"> so </w:t>
      </w:r>
      <w:proofErr w:type="spellStart"/>
      <w:r w:rsidRPr="00FB5712">
        <w:rPr>
          <w:sz w:val="26"/>
          <w:szCs w:val="26"/>
        </w:rPr>
        <w:t>với</w:t>
      </w:r>
      <w:proofErr w:type="spellEnd"/>
      <w:r w:rsidRPr="00FB5712">
        <w:rPr>
          <w:sz w:val="26"/>
          <w:szCs w:val="26"/>
        </w:rPr>
        <w:t xml:space="preserve"> </w:t>
      </w:r>
      <w:proofErr w:type="spellStart"/>
      <w:r w:rsidRPr="00FB5712">
        <w:rPr>
          <w:sz w:val="26"/>
          <w:szCs w:val="26"/>
        </w:rPr>
        <w:t>dự</w:t>
      </w:r>
      <w:proofErr w:type="spellEnd"/>
      <w:r w:rsidRPr="00FB5712">
        <w:rPr>
          <w:sz w:val="26"/>
          <w:szCs w:val="26"/>
        </w:rPr>
        <w:t xml:space="preserve"> </w:t>
      </w:r>
      <w:proofErr w:type="spellStart"/>
      <w:r w:rsidRPr="00FB5712">
        <w:rPr>
          <w:sz w:val="26"/>
          <w:szCs w:val="26"/>
        </w:rPr>
        <w:t>kiến</w:t>
      </w:r>
      <w:proofErr w:type="spellEnd"/>
      <w:r w:rsidRPr="00FB5712">
        <w:rPr>
          <w:sz w:val="26"/>
          <w:szCs w:val="26"/>
        </w:rPr>
        <w:t xml:space="preserve"> </w:t>
      </w:r>
      <w:proofErr w:type="spellStart"/>
      <w:r w:rsidRPr="00FB5712">
        <w:rPr>
          <w:sz w:val="26"/>
          <w:szCs w:val="26"/>
        </w:rPr>
        <w:t>làm</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trực</w:t>
      </w:r>
      <w:proofErr w:type="spellEnd"/>
      <w:r w:rsidRPr="00FB5712">
        <w:rPr>
          <w:sz w:val="26"/>
          <w:szCs w:val="26"/>
        </w:rPr>
        <w:t xml:space="preserve"> </w:t>
      </w:r>
      <w:proofErr w:type="spellStart"/>
      <w:r w:rsidRPr="00FB5712">
        <w:rPr>
          <w:sz w:val="26"/>
          <w:szCs w:val="26"/>
        </w:rPr>
        <w:t>tiếp</w:t>
      </w:r>
      <w:proofErr w:type="spellEnd"/>
      <w:r w:rsidRPr="00FB5712">
        <w:rPr>
          <w:sz w:val="26"/>
          <w:szCs w:val="26"/>
        </w:rPr>
        <w:t xml:space="preserve"> </w:t>
      </w:r>
      <w:proofErr w:type="spellStart"/>
      <w:r w:rsidRPr="00FB5712">
        <w:rPr>
          <w:sz w:val="26"/>
          <w:szCs w:val="26"/>
        </w:rPr>
        <w:t>tăng</w:t>
      </w:r>
      <w:proofErr w:type="spellEnd"/>
      <w:r w:rsidRPr="00FB5712">
        <w:rPr>
          <w:sz w:val="26"/>
          <w:szCs w:val="26"/>
        </w:rPr>
        <w:t xml:space="preserve"> 760. </w:t>
      </w:r>
      <w:proofErr w:type="spellStart"/>
      <w:r w:rsidRPr="00FB5712">
        <w:rPr>
          <w:sz w:val="26"/>
          <w:szCs w:val="26"/>
        </w:rPr>
        <w:t>Cần</w:t>
      </w:r>
      <w:proofErr w:type="spellEnd"/>
      <w:r w:rsidRPr="00FB5712">
        <w:rPr>
          <w:sz w:val="26"/>
          <w:szCs w:val="26"/>
        </w:rPr>
        <w:t xml:space="preserve"> </w:t>
      </w:r>
      <w:proofErr w:type="spellStart"/>
      <w:r w:rsidRPr="00FB5712">
        <w:rPr>
          <w:sz w:val="26"/>
          <w:szCs w:val="26"/>
        </w:rPr>
        <w:t>tìm</w:t>
      </w:r>
      <w:proofErr w:type="spellEnd"/>
      <w:r w:rsidRPr="00FB5712">
        <w:rPr>
          <w:sz w:val="26"/>
          <w:szCs w:val="26"/>
        </w:rPr>
        <w:t xml:space="preserve"> </w:t>
      </w:r>
      <w:proofErr w:type="spellStart"/>
      <w:r w:rsidRPr="00FB5712">
        <w:rPr>
          <w:sz w:val="26"/>
          <w:szCs w:val="26"/>
        </w:rPr>
        <w:t>hiểu</w:t>
      </w:r>
      <w:proofErr w:type="spellEnd"/>
      <w:r w:rsidRPr="00FB5712">
        <w:rPr>
          <w:sz w:val="26"/>
          <w:szCs w:val="26"/>
        </w:rPr>
        <w:t xml:space="preserve"> </w:t>
      </w:r>
      <w:proofErr w:type="spellStart"/>
      <w:r w:rsidRPr="00FB5712">
        <w:rPr>
          <w:sz w:val="26"/>
          <w:szCs w:val="26"/>
        </w:rPr>
        <w:t>nguyên</w:t>
      </w:r>
      <w:proofErr w:type="spellEnd"/>
      <w:r w:rsidRPr="00FB5712">
        <w:rPr>
          <w:sz w:val="26"/>
          <w:szCs w:val="26"/>
        </w:rPr>
        <w:t xml:space="preserve"> </w:t>
      </w:r>
      <w:proofErr w:type="spellStart"/>
      <w:r w:rsidRPr="00FB5712">
        <w:rPr>
          <w:sz w:val="26"/>
          <w:szCs w:val="26"/>
        </w:rPr>
        <w:t>nhân</w:t>
      </w:r>
      <w:proofErr w:type="spellEnd"/>
      <w:r w:rsidRPr="00FB5712">
        <w:rPr>
          <w:sz w:val="26"/>
          <w:szCs w:val="26"/>
        </w:rPr>
        <w:t xml:space="preserve"> </w:t>
      </w:r>
      <w:proofErr w:type="spellStart"/>
      <w:r w:rsidRPr="00FB5712">
        <w:rPr>
          <w:sz w:val="26"/>
          <w:szCs w:val="26"/>
        </w:rPr>
        <w:t>dẫn</w:t>
      </w:r>
      <w:proofErr w:type="spellEnd"/>
      <w:r w:rsidRPr="00FB5712">
        <w:rPr>
          <w:sz w:val="26"/>
          <w:szCs w:val="26"/>
        </w:rPr>
        <w:t xml:space="preserve"> </w:t>
      </w:r>
      <w:proofErr w:type="spellStart"/>
      <w:r w:rsidRPr="00FB5712">
        <w:rPr>
          <w:sz w:val="26"/>
          <w:szCs w:val="26"/>
        </w:rPr>
        <w:t>đến</w:t>
      </w:r>
      <w:proofErr w:type="spellEnd"/>
      <w:r w:rsidRPr="00FB5712">
        <w:rPr>
          <w:sz w:val="26"/>
          <w:szCs w:val="26"/>
        </w:rPr>
        <w:t xml:space="preserve"> </w:t>
      </w:r>
      <w:proofErr w:type="spellStart"/>
      <w:r w:rsidRPr="00FB5712">
        <w:rPr>
          <w:sz w:val="26"/>
          <w:szCs w:val="26"/>
        </w:rPr>
        <w:t>sự</w:t>
      </w:r>
      <w:proofErr w:type="spellEnd"/>
      <w:r w:rsidRPr="00FB5712">
        <w:rPr>
          <w:sz w:val="26"/>
          <w:szCs w:val="26"/>
        </w:rPr>
        <w:t xml:space="preserve"> </w:t>
      </w:r>
      <w:proofErr w:type="spellStart"/>
      <w:r w:rsidRPr="00FB5712">
        <w:rPr>
          <w:sz w:val="26"/>
          <w:szCs w:val="26"/>
        </w:rPr>
        <w:t>biến</w:t>
      </w:r>
      <w:proofErr w:type="spellEnd"/>
      <w:r w:rsidRPr="00FB5712">
        <w:rPr>
          <w:sz w:val="26"/>
          <w:szCs w:val="26"/>
        </w:rPr>
        <w:t xml:space="preserve"> </w:t>
      </w:r>
      <w:proofErr w:type="spellStart"/>
      <w:r w:rsidRPr="00FB5712">
        <w:rPr>
          <w:sz w:val="26"/>
          <w:szCs w:val="26"/>
        </w:rPr>
        <w:t>động</w:t>
      </w:r>
      <w:proofErr w:type="spellEnd"/>
      <w:r w:rsidRPr="00FB5712">
        <w:rPr>
          <w:sz w:val="26"/>
          <w:szCs w:val="26"/>
        </w:rPr>
        <w:t xml:space="preserve"> </w:t>
      </w:r>
      <w:proofErr w:type="spellStart"/>
      <w:proofErr w:type="gramStart"/>
      <w:r w:rsidRPr="00FB5712">
        <w:rPr>
          <w:sz w:val="26"/>
          <w:szCs w:val="26"/>
        </w:rPr>
        <w:t>này</w:t>
      </w:r>
      <w:proofErr w:type="spellEnd"/>
      <w:r w:rsidRPr="00FB5712">
        <w:rPr>
          <w:sz w:val="26"/>
          <w:szCs w:val="26"/>
        </w:rPr>
        <w:t>(</w:t>
      </w:r>
      <w:proofErr w:type="spellStart"/>
      <w:proofErr w:type="gramEnd"/>
      <w:r w:rsidRPr="00FB5712">
        <w:rPr>
          <w:sz w:val="26"/>
          <w:szCs w:val="26"/>
        </w:rPr>
        <w:t>giá</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B </w:t>
      </w:r>
      <w:proofErr w:type="spellStart"/>
      <w:r w:rsidRPr="00FB5712">
        <w:rPr>
          <w:sz w:val="26"/>
          <w:szCs w:val="26"/>
        </w:rPr>
        <w:t>tăng</w:t>
      </w:r>
      <w:proofErr w:type="spellEnd"/>
      <w:r w:rsidRPr="00FB5712">
        <w:rPr>
          <w:sz w:val="26"/>
          <w:szCs w:val="26"/>
        </w:rPr>
        <w:t xml:space="preserve"> </w:t>
      </w:r>
      <w:proofErr w:type="spellStart"/>
      <w:r w:rsidRPr="00FB5712">
        <w:rPr>
          <w:sz w:val="26"/>
          <w:szCs w:val="26"/>
        </w:rPr>
        <w:t>có</w:t>
      </w:r>
      <w:proofErr w:type="spellEnd"/>
      <w:r w:rsidRPr="00FB5712">
        <w:rPr>
          <w:sz w:val="26"/>
          <w:szCs w:val="26"/>
        </w:rPr>
        <w:t xml:space="preserve"> </w:t>
      </w:r>
      <w:proofErr w:type="spellStart"/>
      <w:r w:rsidRPr="00FB5712">
        <w:rPr>
          <w:sz w:val="26"/>
          <w:szCs w:val="26"/>
        </w:rPr>
        <w:t>thể</w:t>
      </w:r>
      <w:proofErr w:type="spellEnd"/>
      <w:r w:rsidRPr="00FB5712">
        <w:rPr>
          <w:sz w:val="26"/>
          <w:szCs w:val="26"/>
        </w:rPr>
        <w:t xml:space="preserve"> do </w:t>
      </w:r>
      <w:proofErr w:type="spellStart"/>
      <w:r w:rsidRPr="00FB5712">
        <w:rPr>
          <w:sz w:val="26"/>
          <w:szCs w:val="26"/>
        </w:rPr>
        <w:t>mất</w:t>
      </w:r>
      <w:proofErr w:type="spellEnd"/>
      <w:r w:rsidRPr="00FB5712">
        <w:rPr>
          <w:sz w:val="26"/>
          <w:szCs w:val="26"/>
        </w:rPr>
        <w:t xml:space="preserve"> </w:t>
      </w:r>
      <w:proofErr w:type="spellStart"/>
      <w:r w:rsidRPr="00FB5712">
        <w:rPr>
          <w:sz w:val="26"/>
          <w:szCs w:val="26"/>
        </w:rPr>
        <w:t>cân</w:t>
      </w:r>
      <w:proofErr w:type="spellEnd"/>
      <w:r w:rsidRPr="00FB5712">
        <w:rPr>
          <w:sz w:val="26"/>
          <w:szCs w:val="26"/>
        </w:rPr>
        <w:t xml:space="preserve"> </w:t>
      </w:r>
      <w:proofErr w:type="spellStart"/>
      <w:r w:rsidRPr="00FB5712">
        <w:rPr>
          <w:sz w:val="26"/>
          <w:szCs w:val="26"/>
        </w:rPr>
        <w:t>đối</w:t>
      </w:r>
      <w:proofErr w:type="spellEnd"/>
      <w:r w:rsidRPr="00FB5712">
        <w:rPr>
          <w:sz w:val="26"/>
          <w:szCs w:val="26"/>
        </w:rPr>
        <w:t xml:space="preserve"> </w:t>
      </w:r>
      <w:proofErr w:type="spellStart"/>
      <w:r w:rsidRPr="00FB5712">
        <w:rPr>
          <w:sz w:val="26"/>
          <w:szCs w:val="26"/>
        </w:rPr>
        <w:t>cung</w:t>
      </w:r>
      <w:proofErr w:type="spellEnd"/>
      <w:r w:rsidRPr="00FB5712">
        <w:rPr>
          <w:sz w:val="26"/>
          <w:szCs w:val="26"/>
        </w:rPr>
        <w:t xml:space="preserve"> </w:t>
      </w:r>
      <w:proofErr w:type="spellStart"/>
      <w:r w:rsidRPr="00FB5712">
        <w:rPr>
          <w:sz w:val="26"/>
          <w:szCs w:val="26"/>
        </w:rPr>
        <w:t>cầu</w:t>
      </w:r>
      <w:proofErr w:type="spellEnd"/>
      <w:r w:rsidRPr="00FB5712">
        <w:rPr>
          <w:sz w:val="26"/>
          <w:szCs w:val="26"/>
        </w:rPr>
        <w:t xml:space="preserve"> </w:t>
      </w:r>
      <w:proofErr w:type="spellStart"/>
      <w:r w:rsidRPr="00FB5712">
        <w:rPr>
          <w:sz w:val="26"/>
          <w:szCs w:val="26"/>
        </w:rPr>
        <w:t>về</w:t>
      </w:r>
      <w:proofErr w:type="spellEnd"/>
      <w:r w:rsidRPr="00FB5712">
        <w:rPr>
          <w:sz w:val="26"/>
          <w:szCs w:val="26"/>
        </w:rPr>
        <w:t xml:space="preserve"> </w:t>
      </w:r>
      <w:proofErr w:type="spellStart"/>
      <w:r w:rsidRPr="00FB5712">
        <w:rPr>
          <w:sz w:val="26"/>
          <w:szCs w:val="26"/>
        </w:rPr>
        <w:t>vật</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do </w:t>
      </w:r>
      <w:proofErr w:type="spellStart"/>
      <w:r w:rsidRPr="00FB5712">
        <w:rPr>
          <w:sz w:val="26"/>
          <w:szCs w:val="26"/>
        </w:rPr>
        <w:t>tổ</w:t>
      </w:r>
      <w:proofErr w:type="spellEnd"/>
      <w:r w:rsidRPr="00FB5712">
        <w:rPr>
          <w:sz w:val="26"/>
          <w:szCs w:val="26"/>
        </w:rPr>
        <w:t xml:space="preserve"> </w:t>
      </w:r>
      <w:proofErr w:type="spellStart"/>
      <w:r w:rsidRPr="00FB5712">
        <w:rPr>
          <w:sz w:val="26"/>
          <w:szCs w:val="26"/>
        </w:rPr>
        <w:t>chức</w:t>
      </w:r>
      <w:proofErr w:type="spellEnd"/>
      <w:r w:rsidRPr="00FB5712">
        <w:rPr>
          <w:sz w:val="26"/>
          <w:szCs w:val="26"/>
        </w:rPr>
        <w:t xml:space="preserve"> </w:t>
      </w:r>
      <w:proofErr w:type="spellStart"/>
      <w:r w:rsidRPr="00FB5712">
        <w:rPr>
          <w:sz w:val="26"/>
          <w:szCs w:val="26"/>
        </w:rPr>
        <w:t>công</w:t>
      </w:r>
      <w:proofErr w:type="spellEnd"/>
      <w:r w:rsidRPr="00FB5712">
        <w:rPr>
          <w:sz w:val="26"/>
          <w:szCs w:val="26"/>
        </w:rPr>
        <w:t xml:space="preserve"> </w:t>
      </w:r>
      <w:proofErr w:type="spellStart"/>
      <w:r w:rsidRPr="00FB5712">
        <w:rPr>
          <w:sz w:val="26"/>
          <w:szCs w:val="26"/>
        </w:rPr>
        <w:t>tác</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mua</w:t>
      </w:r>
      <w:proofErr w:type="spellEnd"/>
      <w:r w:rsidRPr="00FB5712">
        <w:rPr>
          <w:sz w:val="26"/>
          <w:szCs w:val="26"/>
        </w:rPr>
        <w:t xml:space="preserve"> </w:t>
      </w:r>
      <w:proofErr w:type="spellStart"/>
      <w:r w:rsidRPr="00FB5712">
        <w:rPr>
          <w:sz w:val="26"/>
          <w:szCs w:val="26"/>
        </w:rPr>
        <w:t>kém</w:t>
      </w:r>
      <w:proofErr w:type="spellEnd"/>
      <w:r w:rsidRPr="00FB5712">
        <w:rPr>
          <w:sz w:val="26"/>
          <w:szCs w:val="26"/>
        </w:rPr>
        <w:t xml:space="preserve">, do </w:t>
      </w:r>
      <w:proofErr w:type="spellStart"/>
      <w:r w:rsidRPr="00FB5712">
        <w:rPr>
          <w:sz w:val="26"/>
          <w:szCs w:val="26"/>
        </w:rPr>
        <w:t>tăng</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w:t>
      </w:r>
      <w:proofErr w:type="spellStart"/>
      <w:r w:rsidRPr="00FB5712">
        <w:rPr>
          <w:sz w:val="26"/>
          <w:szCs w:val="26"/>
        </w:rPr>
        <w:t>vận</w:t>
      </w:r>
      <w:proofErr w:type="spellEnd"/>
      <w:r w:rsidRPr="00FB5712">
        <w:rPr>
          <w:sz w:val="26"/>
          <w:szCs w:val="26"/>
        </w:rPr>
        <w:t xml:space="preserve"> </w:t>
      </w:r>
      <w:proofErr w:type="spellStart"/>
      <w:r w:rsidRPr="00FB5712">
        <w:rPr>
          <w:sz w:val="26"/>
          <w:szCs w:val="26"/>
        </w:rPr>
        <w:t>chuyển</w:t>
      </w:r>
      <w:proofErr w:type="spellEnd"/>
      <w:r w:rsidRPr="00FB5712">
        <w:rPr>
          <w:sz w:val="26"/>
          <w:szCs w:val="26"/>
        </w:rPr>
        <w:t>)</w:t>
      </w:r>
    </w:p>
    <w:p w14:paraId="346C87CF" w14:textId="77777777" w:rsidR="00FB5712" w:rsidRPr="00FB5712" w:rsidRDefault="00FB5712" w:rsidP="007E6B5A">
      <w:pPr>
        <w:spacing w:line="360" w:lineRule="auto"/>
        <w:jc w:val="both"/>
        <w:rPr>
          <w:sz w:val="26"/>
          <w:szCs w:val="26"/>
        </w:rPr>
      </w:pPr>
      <w:r w:rsidRPr="00FB5712">
        <w:rPr>
          <w:sz w:val="26"/>
          <w:szCs w:val="26"/>
        </w:rPr>
        <w:tab/>
        <w:t xml:space="preserve">+ </w:t>
      </w:r>
      <w:proofErr w:type="spellStart"/>
      <w:r w:rsidRPr="00FB5712">
        <w:rPr>
          <w:sz w:val="26"/>
          <w:szCs w:val="26"/>
        </w:rPr>
        <w:t>Phế</w:t>
      </w:r>
      <w:proofErr w:type="spellEnd"/>
      <w:r w:rsidRPr="00FB5712">
        <w:rPr>
          <w:sz w:val="26"/>
          <w:szCs w:val="26"/>
        </w:rPr>
        <w:t xml:space="preserve"> </w:t>
      </w:r>
      <w:proofErr w:type="spellStart"/>
      <w:r w:rsidRPr="00FB5712">
        <w:rPr>
          <w:sz w:val="26"/>
          <w:szCs w:val="26"/>
        </w:rPr>
        <w:t>liệu</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hồi</w:t>
      </w:r>
      <w:proofErr w:type="spellEnd"/>
      <w:r w:rsidRPr="00FB5712">
        <w:rPr>
          <w:sz w:val="26"/>
          <w:szCs w:val="26"/>
        </w:rPr>
        <w:t xml:space="preserve"> </w:t>
      </w:r>
      <w:proofErr w:type="spellStart"/>
      <w:r w:rsidRPr="00FB5712">
        <w:rPr>
          <w:sz w:val="26"/>
          <w:szCs w:val="26"/>
        </w:rPr>
        <w:t>thực</w:t>
      </w:r>
      <w:proofErr w:type="spellEnd"/>
      <w:r w:rsidRPr="00FB5712">
        <w:rPr>
          <w:sz w:val="26"/>
          <w:szCs w:val="26"/>
        </w:rPr>
        <w:t xml:space="preserve"> </w:t>
      </w:r>
      <w:proofErr w:type="spellStart"/>
      <w:r w:rsidRPr="00FB5712">
        <w:rPr>
          <w:sz w:val="26"/>
          <w:szCs w:val="26"/>
        </w:rPr>
        <w:t>tế</w:t>
      </w:r>
      <w:proofErr w:type="spellEnd"/>
      <w:r w:rsidRPr="00FB5712">
        <w:rPr>
          <w:sz w:val="26"/>
          <w:szCs w:val="26"/>
        </w:rPr>
        <w:t xml:space="preserve"> so </w:t>
      </w:r>
      <w:proofErr w:type="spellStart"/>
      <w:r w:rsidRPr="00FB5712">
        <w:rPr>
          <w:sz w:val="26"/>
          <w:szCs w:val="26"/>
        </w:rPr>
        <w:t>với</w:t>
      </w:r>
      <w:proofErr w:type="spellEnd"/>
      <w:r w:rsidRPr="00FB5712">
        <w:rPr>
          <w:sz w:val="26"/>
          <w:szCs w:val="26"/>
        </w:rPr>
        <w:t xml:space="preserve"> KH </w:t>
      </w:r>
      <w:proofErr w:type="spellStart"/>
      <w:r w:rsidRPr="00FB5712">
        <w:rPr>
          <w:sz w:val="26"/>
          <w:szCs w:val="26"/>
        </w:rPr>
        <w:t>tăng</w:t>
      </w:r>
      <w:proofErr w:type="spellEnd"/>
      <w:r w:rsidRPr="00FB5712">
        <w:rPr>
          <w:sz w:val="26"/>
          <w:szCs w:val="26"/>
        </w:rPr>
        <w:t xml:space="preserve"> </w:t>
      </w:r>
      <w:proofErr w:type="spellStart"/>
      <w:r w:rsidRPr="00FB5712">
        <w:rPr>
          <w:sz w:val="26"/>
          <w:szCs w:val="26"/>
        </w:rPr>
        <w:t>làm</w:t>
      </w:r>
      <w:proofErr w:type="spellEnd"/>
      <w:r w:rsidRPr="00FB5712">
        <w:rPr>
          <w:sz w:val="26"/>
          <w:szCs w:val="26"/>
        </w:rPr>
        <w:t xml:space="preserve"> </w:t>
      </w:r>
      <w:proofErr w:type="spellStart"/>
      <w:r w:rsidRPr="00FB5712">
        <w:rPr>
          <w:sz w:val="26"/>
          <w:szCs w:val="26"/>
        </w:rPr>
        <w:t>cho</w:t>
      </w:r>
      <w:proofErr w:type="spellEnd"/>
      <w:r w:rsidRPr="00FB5712">
        <w:rPr>
          <w:sz w:val="26"/>
          <w:szCs w:val="26"/>
        </w:rPr>
        <w:t xml:space="preserve"> chi </w:t>
      </w:r>
      <w:proofErr w:type="spellStart"/>
      <w:r w:rsidRPr="00FB5712">
        <w:rPr>
          <w:sz w:val="26"/>
          <w:szCs w:val="26"/>
        </w:rPr>
        <w:t>phí</w:t>
      </w:r>
      <w:proofErr w:type="spellEnd"/>
      <w:r w:rsidRPr="00FB5712">
        <w:rPr>
          <w:sz w:val="26"/>
          <w:szCs w:val="26"/>
        </w:rPr>
        <w:t xml:space="preserve"> NVLTT </w:t>
      </w:r>
      <w:proofErr w:type="spellStart"/>
      <w:r w:rsidRPr="00FB5712">
        <w:rPr>
          <w:sz w:val="26"/>
          <w:szCs w:val="26"/>
        </w:rPr>
        <w:t>tính</w:t>
      </w:r>
      <w:proofErr w:type="spellEnd"/>
      <w:r w:rsidRPr="00FB5712">
        <w:rPr>
          <w:sz w:val="26"/>
          <w:szCs w:val="26"/>
        </w:rPr>
        <w:t xml:space="preserve"> </w:t>
      </w:r>
      <w:proofErr w:type="spellStart"/>
      <w:r w:rsidRPr="00FB5712">
        <w:rPr>
          <w:sz w:val="26"/>
          <w:szCs w:val="26"/>
        </w:rPr>
        <w:t>vào</w:t>
      </w:r>
      <w:proofErr w:type="spellEnd"/>
      <w:r w:rsidRPr="00FB5712">
        <w:rPr>
          <w:sz w:val="26"/>
          <w:szCs w:val="26"/>
        </w:rPr>
        <w:t xml:space="preserve"> </w:t>
      </w:r>
      <w:proofErr w:type="spellStart"/>
      <w:r w:rsidRPr="00FB5712">
        <w:rPr>
          <w:sz w:val="26"/>
          <w:szCs w:val="26"/>
        </w:rPr>
        <w:t>giá</w:t>
      </w:r>
      <w:proofErr w:type="spellEnd"/>
      <w:r w:rsidRPr="00FB5712">
        <w:rPr>
          <w:sz w:val="26"/>
          <w:szCs w:val="26"/>
        </w:rPr>
        <w:t xml:space="preserve"> </w:t>
      </w:r>
      <w:proofErr w:type="spellStart"/>
      <w:r w:rsidRPr="00FB5712">
        <w:rPr>
          <w:sz w:val="26"/>
          <w:szCs w:val="26"/>
        </w:rPr>
        <w:t>thành</w:t>
      </w:r>
      <w:proofErr w:type="spellEnd"/>
      <w:r w:rsidRPr="00FB5712">
        <w:rPr>
          <w:sz w:val="26"/>
          <w:szCs w:val="26"/>
        </w:rPr>
        <w:t xml:space="preserve"> </w:t>
      </w:r>
      <w:proofErr w:type="spellStart"/>
      <w:r w:rsidRPr="00FB5712">
        <w:rPr>
          <w:sz w:val="26"/>
          <w:szCs w:val="26"/>
        </w:rPr>
        <w:t>của</w:t>
      </w:r>
      <w:proofErr w:type="spellEnd"/>
      <w:r w:rsidRPr="00FB5712">
        <w:rPr>
          <w:sz w:val="26"/>
          <w:szCs w:val="26"/>
        </w:rPr>
        <w:t xml:space="preserve"> 1.000sp </w:t>
      </w:r>
      <w:proofErr w:type="spellStart"/>
      <w:r w:rsidRPr="00FB5712">
        <w:rPr>
          <w:sz w:val="26"/>
          <w:szCs w:val="26"/>
        </w:rPr>
        <w:t>giảm</w:t>
      </w:r>
      <w:proofErr w:type="spellEnd"/>
      <w:r w:rsidRPr="00FB5712">
        <w:rPr>
          <w:sz w:val="26"/>
          <w:szCs w:val="26"/>
        </w:rPr>
        <w:t xml:space="preserve"> 100 </w:t>
      </w:r>
      <w:proofErr w:type="spellStart"/>
      <w:r w:rsidRPr="00FB5712">
        <w:rPr>
          <w:sz w:val="26"/>
          <w:szCs w:val="26"/>
        </w:rPr>
        <w:t>phần</w:t>
      </w:r>
      <w:proofErr w:type="spellEnd"/>
      <w:r w:rsidRPr="00FB5712">
        <w:rPr>
          <w:sz w:val="26"/>
          <w:szCs w:val="26"/>
        </w:rPr>
        <w:t xml:space="preserve"> </w:t>
      </w:r>
      <w:proofErr w:type="spellStart"/>
      <w:r w:rsidRPr="00FB5712">
        <w:rPr>
          <w:sz w:val="26"/>
          <w:szCs w:val="26"/>
        </w:rPr>
        <w:t>tăng</w:t>
      </w:r>
      <w:proofErr w:type="spellEnd"/>
      <w:r w:rsidRPr="00FB5712">
        <w:rPr>
          <w:sz w:val="26"/>
          <w:szCs w:val="26"/>
        </w:rPr>
        <w:t xml:space="preserve"> </w:t>
      </w:r>
      <w:proofErr w:type="spellStart"/>
      <w:r w:rsidRPr="00FB5712">
        <w:rPr>
          <w:sz w:val="26"/>
          <w:szCs w:val="26"/>
        </w:rPr>
        <w:t>này</w:t>
      </w:r>
      <w:proofErr w:type="spellEnd"/>
      <w:r w:rsidRPr="00FB5712">
        <w:rPr>
          <w:sz w:val="26"/>
          <w:szCs w:val="26"/>
        </w:rPr>
        <w:t xml:space="preserve"> </w:t>
      </w:r>
      <w:proofErr w:type="spellStart"/>
      <w:r w:rsidRPr="00FB5712">
        <w:rPr>
          <w:sz w:val="26"/>
          <w:szCs w:val="26"/>
        </w:rPr>
        <w:t>góp</w:t>
      </w:r>
      <w:proofErr w:type="spellEnd"/>
      <w:r w:rsidRPr="00FB5712">
        <w:rPr>
          <w:sz w:val="26"/>
          <w:szCs w:val="26"/>
        </w:rPr>
        <w:t xml:space="preserve"> </w:t>
      </w:r>
      <w:proofErr w:type="spellStart"/>
      <w:r w:rsidRPr="00FB5712">
        <w:rPr>
          <w:sz w:val="26"/>
          <w:szCs w:val="26"/>
        </w:rPr>
        <w:t>phần</w:t>
      </w:r>
      <w:proofErr w:type="spellEnd"/>
      <w:r w:rsidRPr="00FB5712">
        <w:rPr>
          <w:sz w:val="26"/>
          <w:szCs w:val="26"/>
        </w:rPr>
        <w:t xml:space="preserve"> </w:t>
      </w:r>
      <w:proofErr w:type="spellStart"/>
      <w:r w:rsidRPr="00FB5712">
        <w:rPr>
          <w:sz w:val="26"/>
          <w:szCs w:val="26"/>
        </w:rPr>
        <w:t>gia</w:t>
      </w:r>
      <w:proofErr w:type="spellEnd"/>
      <w:r w:rsidRPr="00FB5712">
        <w:rPr>
          <w:sz w:val="26"/>
          <w:szCs w:val="26"/>
        </w:rPr>
        <w:t xml:space="preserve"> </w:t>
      </w:r>
      <w:proofErr w:type="spellStart"/>
      <w:r w:rsidRPr="00FB5712">
        <w:rPr>
          <w:sz w:val="26"/>
          <w:szCs w:val="26"/>
        </w:rPr>
        <w:t>tăng</w:t>
      </w:r>
      <w:proofErr w:type="spellEnd"/>
      <w:r w:rsidRPr="00FB5712">
        <w:rPr>
          <w:sz w:val="26"/>
          <w:szCs w:val="26"/>
        </w:rPr>
        <w:t xml:space="preserve"> </w:t>
      </w:r>
      <w:proofErr w:type="spellStart"/>
      <w:r w:rsidRPr="00FB5712">
        <w:rPr>
          <w:sz w:val="26"/>
          <w:szCs w:val="26"/>
        </w:rPr>
        <w:t>thu</w:t>
      </w:r>
      <w:proofErr w:type="spellEnd"/>
      <w:r w:rsidRPr="00FB5712">
        <w:rPr>
          <w:sz w:val="26"/>
          <w:szCs w:val="26"/>
        </w:rPr>
        <w:t xml:space="preserve"> </w:t>
      </w:r>
      <w:proofErr w:type="spellStart"/>
      <w:r w:rsidRPr="00FB5712">
        <w:rPr>
          <w:sz w:val="26"/>
          <w:szCs w:val="26"/>
        </w:rPr>
        <w:t>nhập</w:t>
      </w:r>
      <w:proofErr w:type="spellEnd"/>
      <w:r w:rsidRPr="00FB5712">
        <w:rPr>
          <w:sz w:val="26"/>
          <w:szCs w:val="26"/>
        </w:rPr>
        <w:t xml:space="preserve"> </w:t>
      </w:r>
      <w:proofErr w:type="spellStart"/>
      <w:r w:rsidRPr="00FB5712">
        <w:rPr>
          <w:sz w:val="26"/>
          <w:szCs w:val="26"/>
        </w:rPr>
        <w:t>của</w:t>
      </w:r>
      <w:proofErr w:type="spellEnd"/>
      <w:r w:rsidRPr="00FB5712">
        <w:rPr>
          <w:sz w:val="26"/>
          <w:szCs w:val="26"/>
        </w:rPr>
        <w:t xml:space="preserve"> DN.</w:t>
      </w:r>
    </w:p>
    <w:p w14:paraId="42A2D4AF" w14:textId="080D94B4" w:rsidR="004C2165" w:rsidRDefault="00FB5712" w:rsidP="007E6B5A">
      <w:pPr>
        <w:spacing w:before="120"/>
        <w:jc w:val="both"/>
        <w:rPr>
          <w:b/>
          <w:bCs/>
          <w:sz w:val="26"/>
          <w:szCs w:val="26"/>
        </w:rPr>
      </w:pPr>
      <w:r w:rsidRPr="00E8671D">
        <w:rPr>
          <w:color w:val="FF0000"/>
          <w:sz w:val="26"/>
          <w:szCs w:val="26"/>
        </w:rPr>
        <w:tab/>
      </w:r>
      <w:proofErr w:type="spellStart"/>
      <w:r w:rsidR="006A4D7C" w:rsidRPr="007A2753">
        <w:rPr>
          <w:b/>
          <w:bCs/>
          <w:sz w:val="26"/>
          <w:szCs w:val="26"/>
        </w:rPr>
        <w:t>Đánh</w:t>
      </w:r>
      <w:proofErr w:type="spellEnd"/>
      <w:r w:rsidR="006A4D7C" w:rsidRPr="007A2753">
        <w:rPr>
          <w:b/>
          <w:bCs/>
          <w:sz w:val="26"/>
          <w:szCs w:val="26"/>
        </w:rPr>
        <w:t xml:space="preserve"> </w:t>
      </w:r>
      <w:proofErr w:type="spellStart"/>
      <w:r w:rsidR="006A4D7C" w:rsidRPr="007A2753">
        <w:rPr>
          <w:b/>
          <w:bCs/>
          <w:sz w:val="26"/>
          <w:szCs w:val="26"/>
        </w:rPr>
        <w:t>giá</w:t>
      </w:r>
      <w:proofErr w:type="spellEnd"/>
      <w:r w:rsidR="006A4D7C" w:rsidRPr="007A2753">
        <w:rPr>
          <w:b/>
          <w:bCs/>
          <w:sz w:val="26"/>
          <w:szCs w:val="26"/>
        </w:rPr>
        <w:t xml:space="preserve"> </w:t>
      </w:r>
      <w:proofErr w:type="spellStart"/>
      <w:r w:rsidR="006A4D7C" w:rsidRPr="007A2753">
        <w:rPr>
          <w:b/>
          <w:bCs/>
          <w:sz w:val="26"/>
          <w:szCs w:val="26"/>
        </w:rPr>
        <w:t>chung</w:t>
      </w:r>
      <w:proofErr w:type="spellEnd"/>
      <w:r w:rsidR="006A4D7C" w:rsidRPr="007A2753">
        <w:rPr>
          <w:b/>
          <w:bCs/>
          <w:sz w:val="26"/>
          <w:szCs w:val="26"/>
        </w:rPr>
        <w:t xml:space="preserve"> </w:t>
      </w:r>
      <w:proofErr w:type="spellStart"/>
      <w:r w:rsidR="006A4D7C" w:rsidRPr="007A2753">
        <w:rPr>
          <w:b/>
          <w:bCs/>
          <w:sz w:val="26"/>
          <w:szCs w:val="26"/>
        </w:rPr>
        <w:t>về</w:t>
      </w:r>
      <w:proofErr w:type="spellEnd"/>
      <w:r w:rsidR="006A4D7C" w:rsidRPr="007A2753">
        <w:rPr>
          <w:b/>
          <w:bCs/>
          <w:sz w:val="26"/>
          <w:szCs w:val="26"/>
        </w:rPr>
        <w:t xml:space="preserve"> </w:t>
      </w:r>
      <w:proofErr w:type="spellStart"/>
      <w:r w:rsidR="006A4D7C" w:rsidRPr="007A2753">
        <w:rPr>
          <w:b/>
          <w:bCs/>
          <w:sz w:val="26"/>
          <w:szCs w:val="26"/>
        </w:rPr>
        <w:t>kết</w:t>
      </w:r>
      <w:proofErr w:type="spellEnd"/>
      <w:r w:rsidR="006A4D7C" w:rsidRPr="007A2753">
        <w:rPr>
          <w:b/>
          <w:bCs/>
          <w:sz w:val="26"/>
          <w:szCs w:val="26"/>
        </w:rPr>
        <w:t xml:space="preserve"> </w:t>
      </w:r>
      <w:proofErr w:type="spellStart"/>
      <w:r w:rsidR="006A4D7C" w:rsidRPr="007A2753">
        <w:rPr>
          <w:b/>
          <w:bCs/>
          <w:sz w:val="26"/>
          <w:szCs w:val="26"/>
        </w:rPr>
        <w:t>quả</w:t>
      </w:r>
      <w:proofErr w:type="spellEnd"/>
      <w:r w:rsidR="006A4D7C" w:rsidRPr="007A2753">
        <w:rPr>
          <w:b/>
          <w:bCs/>
          <w:sz w:val="26"/>
          <w:szCs w:val="26"/>
        </w:rPr>
        <w:t xml:space="preserve"> </w:t>
      </w:r>
      <w:proofErr w:type="spellStart"/>
      <w:r w:rsidR="006A4D7C" w:rsidRPr="007A2753">
        <w:rPr>
          <w:b/>
          <w:bCs/>
          <w:sz w:val="26"/>
          <w:szCs w:val="26"/>
        </w:rPr>
        <w:t>phân</w:t>
      </w:r>
      <w:proofErr w:type="spellEnd"/>
      <w:r w:rsidR="006A4D7C" w:rsidRPr="007A2753">
        <w:rPr>
          <w:b/>
          <w:bCs/>
          <w:sz w:val="26"/>
          <w:szCs w:val="26"/>
        </w:rPr>
        <w:t xml:space="preserve"> </w:t>
      </w:r>
      <w:proofErr w:type="spellStart"/>
      <w:r w:rsidR="006A4D7C" w:rsidRPr="007A2753">
        <w:rPr>
          <w:b/>
          <w:bCs/>
          <w:sz w:val="26"/>
          <w:szCs w:val="26"/>
        </w:rPr>
        <w:t>tích</w:t>
      </w:r>
      <w:proofErr w:type="spellEnd"/>
    </w:p>
    <w:p w14:paraId="0C0E7D9C" w14:textId="77777777" w:rsidR="00286F09" w:rsidRDefault="00286F09" w:rsidP="007E6B5A">
      <w:pPr>
        <w:spacing w:before="120"/>
        <w:jc w:val="both"/>
        <w:rPr>
          <w:b/>
          <w:bCs/>
          <w:sz w:val="26"/>
          <w:szCs w:val="26"/>
        </w:rPr>
      </w:pPr>
    </w:p>
    <w:p w14:paraId="7BC61829" w14:textId="77777777" w:rsidR="007E6B5A" w:rsidRPr="007E6B5A" w:rsidRDefault="007E6B5A" w:rsidP="007E6B5A">
      <w:pPr>
        <w:spacing w:line="360" w:lineRule="auto"/>
        <w:jc w:val="both"/>
        <w:rPr>
          <w:sz w:val="26"/>
          <w:szCs w:val="26"/>
        </w:rPr>
      </w:pPr>
      <w:proofErr w:type="spellStart"/>
      <w:r w:rsidRPr="007E6B5A">
        <w:rPr>
          <w:b/>
          <w:sz w:val="26"/>
          <w:szCs w:val="26"/>
        </w:rPr>
        <w:t>Thứ</w:t>
      </w:r>
      <w:proofErr w:type="spellEnd"/>
      <w:r w:rsidRPr="007E6B5A">
        <w:rPr>
          <w:b/>
          <w:sz w:val="26"/>
          <w:szCs w:val="26"/>
        </w:rPr>
        <w:t xml:space="preserve"> </w:t>
      </w:r>
      <w:proofErr w:type="spellStart"/>
      <w:r w:rsidRPr="007E6B5A">
        <w:rPr>
          <w:b/>
          <w:sz w:val="26"/>
          <w:szCs w:val="26"/>
        </w:rPr>
        <w:t>nhất</w:t>
      </w:r>
      <w:proofErr w:type="spellEnd"/>
      <w:r w:rsidRPr="007E6B5A">
        <w:rPr>
          <w:b/>
          <w:sz w:val="26"/>
          <w:szCs w:val="26"/>
        </w:rPr>
        <w:t xml:space="preserve">: </w:t>
      </w:r>
      <w:proofErr w:type="spellStart"/>
      <w:r w:rsidRPr="007E6B5A">
        <w:rPr>
          <w:sz w:val="26"/>
          <w:szCs w:val="26"/>
        </w:rPr>
        <w:t>Kết</w:t>
      </w:r>
      <w:proofErr w:type="spellEnd"/>
      <w:r w:rsidRPr="007E6B5A">
        <w:rPr>
          <w:sz w:val="26"/>
          <w:szCs w:val="26"/>
        </w:rPr>
        <w:t xml:space="preserve"> </w:t>
      </w:r>
      <w:proofErr w:type="spellStart"/>
      <w:r w:rsidRPr="007E6B5A">
        <w:rPr>
          <w:sz w:val="26"/>
          <w:szCs w:val="26"/>
        </w:rPr>
        <w:t>quả</w:t>
      </w:r>
      <w:proofErr w:type="spellEnd"/>
      <w:r w:rsidRPr="007E6B5A">
        <w:rPr>
          <w:sz w:val="26"/>
          <w:szCs w:val="26"/>
        </w:rPr>
        <w:t xml:space="preserve"> </w:t>
      </w:r>
      <w:proofErr w:type="spellStart"/>
      <w:r w:rsidRPr="007E6B5A">
        <w:rPr>
          <w:sz w:val="26"/>
          <w:szCs w:val="26"/>
        </w:rPr>
        <w:t>phân</w:t>
      </w:r>
      <w:proofErr w:type="spellEnd"/>
      <w:r w:rsidRPr="007E6B5A">
        <w:rPr>
          <w:sz w:val="26"/>
          <w:szCs w:val="26"/>
        </w:rPr>
        <w:t xml:space="preserve"> </w:t>
      </w:r>
      <w:proofErr w:type="spellStart"/>
      <w:r w:rsidRPr="007E6B5A">
        <w:rPr>
          <w:sz w:val="26"/>
          <w:szCs w:val="26"/>
        </w:rPr>
        <w:t>tích</w:t>
      </w:r>
      <w:proofErr w:type="spellEnd"/>
      <w:r w:rsidRPr="007E6B5A">
        <w:rPr>
          <w:sz w:val="26"/>
          <w:szCs w:val="26"/>
        </w:rPr>
        <w:t xml:space="preserve"> </w:t>
      </w:r>
      <w:proofErr w:type="spellStart"/>
      <w:r w:rsidRPr="007E6B5A">
        <w:rPr>
          <w:sz w:val="26"/>
          <w:szCs w:val="26"/>
        </w:rPr>
        <w:t>cho</w:t>
      </w:r>
      <w:proofErr w:type="spellEnd"/>
      <w:r w:rsidRPr="007E6B5A">
        <w:rPr>
          <w:sz w:val="26"/>
          <w:szCs w:val="26"/>
        </w:rPr>
        <w:t xml:space="preserve"> </w:t>
      </w:r>
      <w:proofErr w:type="spellStart"/>
      <w:r w:rsidRPr="007E6B5A">
        <w:rPr>
          <w:sz w:val="26"/>
          <w:szCs w:val="26"/>
        </w:rPr>
        <w:t>thấy</w:t>
      </w:r>
      <w:proofErr w:type="spellEnd"/>
      <w:r w:rsidRPr="007E6B5A">
        <w:rPr>
          <w:sz w:val="26"/>
          <w:szCs w:val="26"/>
        </w:rPr>
        <w:t xml:space="preserve"> </w:t>
      </w:r>
      <w:proofErr w:type="spellStart"/>
      <w:r w:rsidRPr="007E6B5A">
        <w:rPr>
          <w:sz w:val="26"/>
          <w:szCs w:val="26"/>
        </w:rPr>
        <w:t>trách</w:t>
      </w:r>
      <w:proofErr w:type="spellEnd"/>
      <w:r w:rsidRPr="007E6B5A">
        <w:rPr>
          <w:sz w:val="26"/>
          <w:szCs w:val="26"/>
        </w:rPr>
        <w:t xml:space="preserve"> </w:t>
      </w:r>
      <w:proofErr w:type="spellStart"/>
      <w:r w:rsidRPr="007E6B5A">
        <w:rPr>
          <w:sz w:val="26"/>
          <w:szCs w:val="26"/>
        </w:rPr>
        <w:t>nhiệm</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w:t>
      </w:r>
      <w:proofErr w:type="spellStart"/>
      <w:r w:rsidRPr="007E6B5A">
        <w:rPr>
          <w:sz w:val="26"/>
          <w:szCs w:val="26"/>
        </w:rPr>
        <w:t>từng</w:t>
      </w:r>
      <w:proofErr w:type="spellEnd"/>
      <w:r w:rsidRPr="007E6B5A">
        <w:rPr>
          <w:sz w:val="26"/>
          <w:szCs w:val="26"/>
        </w:rPr>
        <w:t xml:space="preserve"> </w:t>
      </w:r>
      <w:proofErr w:type="spellStart"/>
      <w:r w:rsidRPr="007E6B5A">
        <w:rPr>
          <w:sz w:val="26"/>
          <w:szCs w:val="26"/>
        </w:rPr>
        <w:t>bộ</w:t>
      </w:r>
      <w:proofErr w:type="spellEnd"/>
      <w:r w:rsidRPr="007E6B5A">
        <w:rPr>
          <w:sz w:val="26"/>
          <w:szCs w:val="26"/>
        </w:rPr>
        <w:t xml:space="preserve"> </w:t>
      </w:r>
      <w:proofErr w:type="spellStart"/>
      <w:r w:rsidRPr="007E6B5A">
        <w:rPr>
          <w:sz w:val="26"/>
          <w:szCs w:val="26"/>
        </w:rPr>
        <w:t>phận</w:t>
      </w:r>
      <w:proofErr w:type="spellEnd"/>
      <w:r w:rsidRPr="007E6B5A">
        <w:rPr>
          <w:sz w:val="26"/>
          <w:szCs w:val="26"/>
        </w:rPr>
        <w:t xml:space="preserve"> </w:t>
      </w:r>
      <w:proofErr w:type="spellStart"/>
      <w:r w:rsidRPr="007E6B5A">
        <w:rPr>
          <w:sz w:val="26"/>
          <w:szCs w:val="26"/>
        </w:rPr>
        <w:t>chức</w:t>
      </w:r>
      <w:proofErr w:type="spellEnd"/>
      <w:r w:rsidRPr="007E6B5A">
        <w:rPr>
          <w:sz w:val="26"/>
          <w:szCs w:val="26"/>
        </w:rPr>
        <w:t xml:space="preserve"> </w:t>
      </w:r>
      <w:proofErr w:type="spellStart"/>
      <w:r w:rsidRPr="007E6B5A">
        <w:rPr>
          <w:sz w:val="26"/>
          <w:szCs w:val="26"/>
        </w:rPr>
        <w:t>năng</w:t>
      </w:r>
      <w:proofErr w:type="spellEnd"/>
      <w:r w:rsidRPr="007E6B5A">
        <w:rPr>
          <w:sz w:val="26"/>
          <w:szCs w:val="26"/>
        </w:rPr>
        <w:t xml:space="preserve"> </w:t>
      </w:r>
      <w:proofErr w:type="spellStart"/>
      <w:r w:rsidRPr="007E6B5A">
        <w:rPr>
          <w:sz w:val="26"/>
          <w:szCs w:val="26"/>
        </w:rPr>
        <w:t>đối</w:t>
      </w:r>
      <w:proofErr w:type="spellEnd"/>
      <w:r w:rsidRPr="007E6B5A">
        <w:rPr>
          <w:sz w:val="26"/>
          <w:szCs w:val="26"/>
        </w:rPr>
        <w:t xml:space="preserve"> </w:t>
      </w:r>
      <w:proofErr w:type="spellStart"/>
      <w:r w:rsidRPr="007E6B5A">
        <w:rPr>
          <w:sz w:val="26"/>
          <w:szCs w:val="26"/>
        </w:rPr>
        <w:t>với</w:t>
      </w:r>
      <w:proofErr w:type="spellEnd"/>
      <w:r w:rsidRPr="007E6B5A">
        <w:rPr>
          <w:sz w:val="26"/>
          <w:szCs w:val="26"/>
        </w:rPr>
        <w:t xml:space="preserve"> </w:t>
      </w:r>
      <w:proofErr w:type="spellStart"/>
      <w:r w:rsidRPr="007E6B5A">
        <w:rPr>
          <w:sz w:val="26"/>
          <w:szCs w:val="26"/>
        </w:rPr>
        <w:t>biến</w:t>
      </w:r>
      <w:proofErr w:type="spellEnd"/>
      <w:r w:rsidRPr="007E6B5A">
        <w:rPr>
          <w:sz w:val="26"/>
          <w:szCs w:val="26"/>
        </w:rPr>
        <w:t xml:space="preserve"> </w:t>
      </w:r>
      <w:proofErr w:type="spellStart"/>
      <w:r w:rsidRPr="007E6B5A">
        <w:rPr>
          <w:sz w:val="26"/>
          <w:szCs w:val="26"/>
        </w:rPr>
        <w:t>động</w:t>
      </w:r>
      <w:proofErr w:type="spellEnd"/>
      <w:r w:rsidRPr="007E6B5A">
        <w:rPr>
          <w:sz w:val="26"/>
          <w:szCs w:val="26"/>
        </w:rPr>
        <w:t xml:space="preserve"> </w:t>
      </w:r>
      <w:proofErr w:type="spellStart"/>
      <w:r w:rsidRPr="007E6B5A">
        <w:rPr>
          <w:sz w:val="26"/>
          <w:szCs w:val="26"/>
        </w:rPr>
        <w:t>tổng</w:t>
      </w:r>
      <w:proofErr w:type="spellEnd"/>
      <w:r w:rsidRPr="007E6B5A">
        <w:rPr>
          <w:sz w:val="26"/>
          <w:szCs w:val="26"/>
        </w:rPr>
        <w:t xml:space="preserve"> </w:t>
      </w:r>
      <w:proofErr w:type="spellStart"/>
      <w:r w:rsidRPr="007E6B5A">
        <w:rPr>
          <w:sz w:val="26"/>
          <w:szCs w:val="26"/>
        </w:rPr>
        <w:t>thể</w:t>
      </w:r>
      <w:proofErr w:type="spellEnd"/>
      <w:r w:rsidRPr="007E6B5A">
        <w:rPr>
          <w:sz w:val="26"/>
          <w:szCs w:val="26"/>
        </w:rPr>
        <w:t xml:space="preserve"> </w:t>
      </w:r>
      <w:proofErr w:type="spellStart"/>
      <w:r w:rsidRPr="007E6B5A">
        <w:rPr>
          <w:sz w:val="26"/>
          <w:szCs w:val="26"/>
        </w:rPr>
        <w:t>về</w:t>
      </w:r>
      <w:proofErr w:type="spellEnd"/>
      <w:r w:rsidRPr="007E6B5A">
        <w:rPr>
          <w:sz w:val="26"/>
          <w:szCs w:val="26"/>
        </w:rPr>
        <w:t xml:space="preserve"> chi </w:t>
      </w:r>
      <w:proofErr w:type="spellStart"/>
      <w:r w:rsidRPr="007E6B5A">
        <w:rPr>
          <w:sz w:val="26"/>
          <w:szCs w:val="26"/>
        </w:rPr>
        <w:t>phí</w:t>
      </w:r>
      <w:proofErr w:type="spellEnd"/>
      <w:r w:rsidRPr="007E6B5A">
        <w:rPr>
          <w:sz w:val="26"/>
          <w:szCs w:val="26"/>
        </w:rPr>
        <w:t xml:space="preserve"> NVLTT ở DN, </w:t>
      </w:r>
      <w:proofErr w:type="spellStart"/>
      <w:r w:rsidRPr="007E6B5A">
        <w:rPr>
          <w:sz w:val="26"/>
          <w:szCs w:val="26"/>
        </w:rPr>
        <w:t>cụ</w:t>
      </w:r>
      <w:proofErr w:type="spellEnd"/>
      <w:r w:rsidRPr="007E6B5A">
        <w:rPr>
          <w:sz w:val="26"/>
          <w:szCs w:val="26"/>
        </w:rPr>
        <w:t xml:space="preserve"> </w:t>
      </w:r>
      <w:proofErr w:type="spellStart"/>
      <w:r w:rsidRPr="007E6B5A">
        <w:rPr>
          <w:sz w:val="26"/>
          <w:szCs w:val="26"/>
        </w:rPr>
        <w:t>thể</w:t>
      </w:r>
      <w:proofErr w:type="spellEnd"/>
      <w:r w:rsidRPr="007E6B5A">
        <w:rPr>
          <w:sz w:val="26"/>
          <w:szCs w:val="26"/>
        </w:rPr>
        <w:t xml:space="preserve">: </w:t>
      </w:r>
    </w:p>
    <w:p w14:paraId="7999CDE2" w14:textId="77777777" w:rsidR="007E6B5A" w:rsidRPr="007E6B5A" w:rsidRDefault="007E6B5A" w:rsidP="007E6B5A">
      <w:pPr>
        <w:spacing w:line="360" w:lineRule="auto"/>
        <w:jc w:val="both"/>
        <w:rPr>
          <w:sz w:val="26"/>
          <w:szCs w:val="26"/>
        </w:rPr>
      </w:pPr>
      <w:r w:rsidRPr="007E6B5A">
        <w:rPr>
          <w:sz w:val="26"/>
          <w:szCs w:val="26"/>
        </w:rPr>
        <w:tab/>
      </w:r>
      <w:proofErr w:type="spellStart"/>
      <w:r w:rsidRPr="007E6B5A">
        <w:rPr>
          <w:i/>
          <w:sz w:val="26"/>
          <w:szCs w:val="26"/>
        </w:rPr>
        <w:t>Biến</w:t>
      </w:r>
      <w:proofErr w:type="spellEnd"/>
      <w:r w:rsidRPr="007E6B5A">
        <w:rPr>
          <w:i/>
          <w:sz w:val="26"/>
          <w:szCs w:val="26"/>
        </w:rPr>
        <w:t xml:space="preserve"> </w:t>
      </w:r>
      <w:proofErr w:type="spellStart"/>
      <w:r w:rsidRPr="007E6B5A">
        <w:rPr>
          <w:i/>
          <w:sz w:val="26"/>
          <w:szCs w:val="26"/>
        </w:rPr>
        <w:t>động</w:t>
      </w:r>
      <w:proofErr w:type="spellEnd"/>
      <w:r w:rsidRPr="007E6B5A">
        <w:rPr>
          <w:i/>
          <w:sz w:val="26"/>
          <w:szCs w:val="26"/>
        </w:rPr>
        <w:t xml:space="preserve"> do </w:t>
      </w:r>
      <w:proofErr w:type="spellStart"/>
      <w:r w:rsidRPr="007E6B5A">
        <w:rPr>
          <w:i/>
          <w:sz w:val="26"/>
          <w:szCs w:val="26"/>
        </w:rPr>
        <w:t>lượng</w:t>
      </w:r>
      <w:proofErr w:type="spellEnd"/>
      <w:r w:rsidRPr="007E6B5A">
        <w:rPr>
          <w:i/>
          <w:sz w:val="26"/>
          <w:szCs w:val="26"/>
        </w:rPr>
        <w:t xml:space="preserve"> NVL </w:t>
      </w:r>
      <w:proofErr w:type="spellStart"/>
      <w:r w:rsidRPr="007E6B5A">
        <w:rPr>
          <w:i/>
          <w:sz w:val="26"/>
          <w:szCs w:val="26"/>
        </w:rPr>
        <w:t>tiêu</w:t>
      </w:r>
      <w:proofErr w:type="spellEnd"/>
      <w:r w:rsidRPr="007E6B5A">
        <w:rPr>
          <w:i/>
          <w:sz w:val="26"/>
          <w:szCs w:val="26"/>
        </w:rPr>
        <w:t xml:space="preserve"> </w:t>
      </w:r>
      <w:proofErr w:type="spellStart"/>
      <w:r w:rsidRPr="007E6B5A">
        <w:rPr>
          <w:i/>
          <w:sz w:val="26"/>
          <w:szCs w:val="26"/>
        </w:rPr>
        <w:t>hao</w:t>
      </w:r>
      <w:proofErr w:type="spellEnd"/>
      <w:r w:rsidRPr="007E6B5A">
        <w:rPr>
          <w:i/>
          <w:sz w:val="26"/>
          <w:szCs w:val="26"/>
        </w:rPr>
        <w:t xml:space="preserve"> </w:t>
      </w:r>
      <w:proofErr w:type="spellStart"/>
      <w:r w:rsidRPr="007E6B5A">
        <w:rPr>
          <w:i/>
          <w:sz w:val="26"/>
          <w:szCs w:val="26"/>
        </w:rPr>
        <w:t>cho</w:t>
      </w:r>
      <w:proofErr w:type="spellEnd"/>
      <w:r w:rsidRPr="007E6B5A">
        <w:rPr>
          <w:i/>
          <w:sz w:val="26"/>
          <w:szCs w:val="26"/>
        </w:rPr>
        <w:t xml:space="preserve"> SX </w:t>
      </w:r>
      <w:proofErr w:type="spellStart"/>
      <w:r w:rsidRPr="007E6B5A">
        <w:rPr>
          <w:sz w:val="26"/>
          <w:szCs w:val="26"/>
        </w:rPr>
        <w:t>liên</w:t>
      </w:r>
      <w:proofErr w:type="spellEnd"/>
      <w:r w:rsidRPr="007E6B5A">
        <w:rPr>
          <w:sz w:val="26"/>
          <w:szCs w:val="26"/>
        </w:rPr>
        <w:t xml:space="preserve"> </w:t>
      </w:r>
      <w:proofErr w:type="spellStart"/>
      <w:r w:rsidRPr="007E6B5A">
        <w:rPr>
          <w:sz w:val="26"/>
          <w:szCs w:val="26"/>
        </w:rPr>
        <w:t>quan</w:t>
      </w:r>
      <w:proofErr w:type="spellEnd"/>
      <w:r w:rsidRPr="007E6B5A">
        <w:rPr>
          <w:sz w:val="26"/>
          <w:szCs w:val="26"/>
        </w:rPr>
        <w:t xml:space="preserve"> </w:t>
      </w:r>
      <w:proofErr w:type="spellStart"/>
      <w:r w:rsidRPr="007E6B5A">
        <w:rPr>
          <w:sz w:val="26"/>
          <w:szCs w:val="26"/>
        </w:rPr>
        <w:t>đến</w:t>
      </w:r>
      <w:proofErr w:type="spellEnd"/>
      <w:r w:rsidRPr="007E6B5A">
        <w:rPr>
          <w:sz w:val="26"/>
          <w:szCs w:val="26"/>
        </w:rPr>
        <w:t xml:space="preserve"> </w:t>
      </w:r>
      <w:proofErr w:type="spellStart"/>
      <w:r w:rsidRPr="007E6B5A">
        <w:rPr>
          <w:sz w:val="26"/>
          <w:szCs w:val="26"/>
        </w:rPr>
        <w:t>trách</w:t>
      </w:r>
      <w:proofErr w:type="spellEnd"/>
      <w:r w:rsidRPr="007E6B5A">
        <w:rPr>
          <w:sz w:val="26"/>
          <w:szCs w:val="26"/>
        </w:rPr>
        <w:t xml:space="preserve"> </w:t>
      </w:r>
      <w:proofErr w:type="spellStart"/>
      <w:r w:rsidRPr="007E6B5A">
        <w:rPr>
          <w:sz w:val="26"/>
          <w:szCs w:val="26"/>
        </w:rPr>
        <w:t>nhiệm</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w:t>
      </w:r>
      <w:proofErr w:type="spellStart"/>
      <w:r w:rsidRPr="007E6B5A">
        <w:rPr>
          <w:sz w:val="26"/>
          <w:szCs w:val="26"/>
        </w:rPr>
        <w:t>bộ</w:t>
      </w:r>
      <w:proofErr w:type="spellEnd"/>
      <w:r w:rsidRPr="007E6B5A">
        <w:rPr>
          <w:sz w:val="26"/>
          <w:szCs w:val="26"/>
        </w:rPr>
        <w:t xml:space="preserve"> </w:t>
      </w:r>
      <w:proofErr w:type="spellStart"/>
      <w:r w:rsidRPr="007E6B5A">
        <w:rPr>
          <w:sz w:val="26"/>
          <w:szCs w:val="26"/>
        </w:rPr>
        <w:t>phận</w:t>
      </w:r>
      <w:proofErr w:type="spellEnd"/>
      <w:r w:rsidRPr="007E6B5A">
        <w:rPr>
          <w:sz w:val="26"/>
          <w:szCs w:val="26"/>
        </w:rPr>
        <w:t xml:space="preserve"> </w:t>
      </w:r>
      <w:proofErr w:type="spellStart"/>
      <w:r w:rsidRPr="007E6B5A">
        <w:rPr>
          <w:sz w:val="26"/>
          <w:szCs w:val="26"/>
        </w:rPr>
        <w:t>sản</w:t>
      </w:r>
      <w:proofErr w:type="spellEnd"/>
      <w:r w:rsidRPr="007E6B5A">
        <w:rPr>
          <w:sz w:val="26"/>
          <w:szCs w:val="26"/>
        </w:rPr>
        <w:t xml:space="preserve"> </w:t>
      </w:r>
      <w:proofErr w:type="spellStart"/>
      <w:r w:rsidRPr="007E6B5A">
        <w:rPr>
          <w:sz w:val="26"/>
          <w:szCs w:val="26"/>
        </w:rPr>
        <w:t>xuất</w:t>
      </w:r>
      <w:proofErr w:type="spellEnd"/>
      <w:r w:rsidRPr="007E6B5A">
        <w:rPr>
          <w:sz w:val="26"/>
          <w:szCs w:val="26"/>
        </w:rPr>
        <w:t xml:space="preserve">. </w:t>
      </w:r>
      <w:proofErr w:type="spellStart"/>
      <w:r w:rsidRPr="007E6B5A">
        <w:rPr>
          <w:sz w:val="26"/>
          <w:szCs w:val="26"/>
        </w:rPr>
        <w:t>Đây</w:t>
      </w:r>
      <w:proofErr w:type="spellEnd"/>
      <w:r w:rsidRPr="007E6B5A">
        <w:rPr>
          <w:sz w:val="26"/>
          <w:szCs w:val="26"/>
        </w:rPr>
        <w:t xml:space="preserve"> </w:t>
      </w:r>
      <w:proofErr w:type="spellStart"/>
      <w:r w:rsidRPr="007E6B5A">
        <w:rPr>
          <w:sz w:val="26"/>
          <w:szCs w:val="26"/>
        </w:rPr>
        <w:t>là</w:t>
      </w:r>
      <w:proofErr w:type="spellEnd"/>
      <w:r w:rsidRPr="007E6B5A">
        <w:rPr>
          <w:sz w:val="26"/>
          <w:szCs w:val="26"/>
        </w:rPr>
        <w:t xml:space="preserve"> </w:t>
      </w:r>
      <w:proofErr w:type="spellStart"/>
      <w:r w:rsidRPr="007E6B5A">
        <w:rPr>
          <w:sz w:val="26"/>
          <w:szCs w:val="26"/>
        </w:rPr>
        <w:t>bộ</w:t>
      </w:r>
      <w:proofErr w:type="spellEnd"/>
      <w:r w:rsidRPr="007E6B5A">
        <w:rPr>
          <w:sz w:val="26"/>
          <w:szCs w:val="26"/>
        </w:rPr>
        <w:t xml:space="preserve"> </w:t>
      </w:r>
      <w:proofErr w:type="spellStart"/>
      <w:r w:rsidRPr="007E6B5A">
        <w:rPr>
          <w:sz w:val="26"/>
          <w:szCs w:val="26"/>
        </w:rPr>
        <w:t>phận</w:t>
      </w:r>
      <w:proofErr w:type="spellEnd"/>
      <w:r w:rsidRPr="007E6B5A">
        <w:rPr>
          <w:sz w:val="26"/>
          <w:szCs w:val="26"/>
        </w:rPr>
        <w:t xml:space="preserve"> </w:t>
      </w:r>
      <w:proofErr w:type="spellStart"/>
      <w:r w:rsidRPr="007E6B5A">
        <w:rPr>
          <w:sz w:val="26"/>
          <w:szCs w:val="26"/>
        </w:rPr>
        <w:t>trực</w:t>
      </w:r>
      <w:proofErr w:type="spellEnd"/>
      <w:r w:rsidRPr="007E6B5A">
        <w:rPr>
          <w:sz w:val="26"/>
          <w:szCs w:val="26"/>
        </w:rPr>
        <w:t xml:space="preserve"> </w:t>
      </w:r>
      <w:proofErr w:type="spellStart"/>
      <w:r w:rsidRPr="007E6B5A">
        <w:rPr>
          <w:sz w:val="26"/>
          <w:szCs w:val="26"/>
        </w:rPr>
        <w:t>tiếp</w:t>
      </w:r>
      <w:proofErr w:type="spellEnd"/>
      <w:r w:rsidRPr="007E6B5A">
        <w:rPr>
          <w:sz w:val="26"/>
          <w:szCs w:val="26"/>
        </w:rPr>
        <w:t xml:space="preserve"> </w:t>
      </w:r>
      <w:proofErr w:type="spellStart"/>
      <w:r w:rsidRPr="007E6B5A">
        <w:rPr>
          <w:sz w:val="26"/>
          <w:szCs w:val="26"/>
        </w:rPr>
        <w:t>sử</w:t>
      </w:r>
      <w:proofErr w:type="spellEnd"/>
      <w:r w:rsidRPr="007E6B5A">
        <w:rPr>
          <w:sz w:val="26"/>
          <w:szCs w:val="26"/>
        </w:rPr>
        <w:t xml:space="preserve"> </w:t>
      </w:r>
      <w:proofErr w:type="spellStart"/>
      <w:r w:rsidRPr="007E6B5A">
        <w:rPr>
          <w:sz w:val="26"/>
          <w:szCs w:val="26"/>
        </w:rPr>
        <w:t>dụng</w:t>
      </w:r>
      <w:proofErr w:type="spellEnd"/>
      <w:r w:rsidRPr="007E6B5A">
        <w:rPr>
          <w:sz w:val="26"/>
          <w:szCs w:val="26"/>
        </w:rPr>
        <w:t xml:space="preserve"> </w:t>
      </w:r>
      <w:proofErr w:type="spellStart"/>
      <w:r w:rsidRPr="007E6B5A">
        <w:rPr>
          <w:sz w:val="26"/>
          <w:szCs w:val="26"/>
        </w:rPr>
        <w:t>nguyên</w:t>
      </w:r>
      <w:proofErr w:type="spellEnd"/>
      <w:r w:rsidRPr="007E6B5A">
        <w:rPr>
          <w:sz w:val="26"/>
          <w:szCs w:val="26"/>
        </w:rPr>
        <w:t xml:space="preserve"> </w:t>
      </w:r>
      <w:proofErr w:type="spellStart"/>
      <w:r w:rsidRPr="007E6B5A">
        <w:rPr>
          <w:sz w:val="26"/>
          <w:szCs w:val="26"/>
        </w:rPr>
        <w:t>vật</w:t>
      </w:r>
      <w:proofErr w:type="spellEnd"/>
      <w:r w:rsidRPr="007E6B5A">
        <w:rPr>
          <w:sz w:val="26"/>
          <w:szCs w:val="26"/>
        </w:rPr>
        <w:t xml:space="preserve"> </w:t>
      </w:r>
      <w:proofErr w:type="spellStart"/>
      <w:r w:rsidRPr="007E6B5A">
        <w:rPr>
          <w:sz w:val="26"/>
          <w:szCs w:val="26"/>
        </w:rPr>
        <w:t>liệu</w:t>
      </w:r>
      <w:proofErr w:type="spellEnd"/>
      <w:r w:rsidRPr="007E6B5A">
        <w:rPr>
          <w:sz w:val="26"/>
          <w:szCs w:val="26"/>
        </w:rPr>
        <w:t xml:space="preserve"> </w:t>
      </w:r>
      <w:proofErr w:type="spellStart"/>
      <w:r w:rsidRPr="007E6B5A">
        <w:rPr>
          <w:sz w:val="26"/>
          <w:szCs w:val="26"/>
        </w:rPr>
        <w:t>để</w:t>
      </w:r>
      <w:proofErr w:type="spellEnd"/>
      <w:r w:rsidRPr="007E6B5A">
        <w:rPr>
          <w:sz w:val="26"/>
          <w:szCs w:val="26"/>
        </w:rPr>
        <w:t xml:space="preserve"> </w:t>
      </w:r>
      <w:proofErr w:type="spellStart"/>
      <w:r w:rsidRPr="007E6B5A">
        <w:rPr>
          <w:sz w:val="26"/>
          <w:szCs w:val="26"/>
        </w:rPr>
        <w:t>tạo</w:t>
      </w:r>
      <w:proofErr w:type="spellEnd"/>
      <w:r w:rsidRPr="007E6B5A">
        <w:rPr>
          <w:sz w:val="26"/>
          <w:szCs w:val="26"/>
        </w:rPr>
        <w:t xml:space="preserve"> ra </w:t>
      </w:r>
      <w:proofErr w:type="spellStart"/>
      <w:r w:rsidRPr="007E6B5A">
        <w:rPr>
          <w:sz w:val="26"/>
          <w:szCs w:val="26"/>
        </w:rPr>
        <w:t>sản</w:t>
      </w:r>
      <w:proofErr w:type="spellEnd"/>
      <w:r w:rsidRPr="007E6B5A">
        <w:rPr>
          <w:sz w:val="26"/>
          <w:szCs w:val="26"/>
        </w:rPr>
        <w:t xml:space="preserve"> </w:t>
      </w:r>
      <w:proofErr w:type="spellStart"/>
      <w:r w:rsidRPr="007E6B5A">
        <w:rPr>
          <w:sz w:val="26"/>
          <w:szCs w:val="26"/>
        </w:rPr>
        <w:t>phẩm</w:t>
      </w:r>
      <w:proofErr w:type="spellEnd"/>
      <w:r w:rsidRPr="007E6B5A">
        <w:rPr>
          <w:sz w:val="26"/>
          <w:szCs w:val="26"/>
        </w:rPr>
        <w:t xml:space="preserve">. </w:t>
      </w:r>
      <w:proofErr w:type="spellStart"/>
      <w:r w:rsidRPr="007E6B5A">
        <w:rPr>
          <w:sz w:val="26"/>
          <w:szCs w:val="26"/>
        </w:rPr>
        <w:t>Bộ</w:t>
      </w:r>
      <w:proofErr w:type="spellEnd"/>
      <w:r w:rsidRPr="007E6B5A">
        <w:rPr>
          <w:sz w:val="26"/>
          <w:szCs w:val="26"/>
        </w:rPr>
        <w:t xml:space="preserve"> </w:t>
      </w:r>
      <w:proofErr w:type="spellStart"/>
      <w:r w:rsidRPr="007E6B5A">
        <w:rPr>
          <w:sz w:val="26"/>
          <w:szCs w:val="26"/>
        </w:rPr>
        <w:t>phận</w:t>
      </w:r>
      <w:proofErr w:type="spellEnd"/>
      <w:r w:rsidRPr="007E6B5A">
        <w:rPr>
          <w:sz w:val="26"/>
          <w:szCs w:val="26"/>
        </w:rPr>
        <w:t xml:space="preserve"> </w:t>
      </w:r>
      <w:proofErr w:type="spellStart"/>
      <w:r w:rsidRPr="007E6B5A">
        <w:rPr>
          <w:sz w:val="26"/>
          <w:szCs w:val="26"/>
        </w:rPr>
        <w:t>sản</w:t>
      </w:r>
      <w:proofErr w:type="spellEnd"/>
      <w:r w:rsidRPr="007E6B5A">
        <w:rPr>
          <w:sz w:val="26"/>
          <w:szCs w:val="26"/>
        </w:rPr>
        <w:t xml:space="preserve"> </w:t>
      </w:r>
      <w:proofErr w:type="spellStart"/>
      <w:r w:rsidRPr="007E6B5A">
        <w:rPr>
          <w:sz w:val="26"/>
          <w:szCs w:val="26"/>
        </w:rPr>
        <w:t>xuất</w:t>
      </w:r>
      <w:proofErr w:type="spellEnd"/>
      <w:r w:rsidRPr="007E6B5A">
        <w:rPr>
          <w:sz w:val="26"/>
          <w:szCs w:val="26"/>
        </w:rPr>
        <w:t xml:space="preserve"> </w:t>
      </w:r>
      <w:proofErr w:type="spellStart"/>
      <w:r w:rsidRPr="007E6B5A">
        <w:rPr>
          <w:sz w:val="26"/>
          <w:szCs w:val="26"/>
        </w:rPr>
        <w:t>phải</w:t>
      </w:r>
      <w:proofErr w:type="spellEnd"/>
      <w:r w:rsidRPr="007E6B5A">
        <w:rPr>
          <w:sz w:val="26"/>
          <w:szCs w:val="26"/>
        </w:rPr>
        <w:t xml:space="preserve"> </w:t>
      </w:r>
      <w:proofErr w:type="spellStart"/>
      <w:r w:rsidRPr="007E6B5A">
        <w:rPr>
          <w:sz w:val="26"/>
          <w:szCs w:val="26"/>
        </w:rPr>
        <w:t>giải</w:t>
      </w:r>
      <w:proofErr w:type="spellEnd"/>
      <w:r w:rsidRPr="007E6B5A">
        <w:rPr>
          <w:sz w:val="26"/>
          <w:szCs w:val="26"/>
        </w:rPr>
        <w:t xml:space="preserve"> </w:t>
      </w:r>
      <w:proofErr w:type="spellStart"/>
      <w:r w:rsidRPr="007E6B5A">
        <w:rPr>
          <w:sz w:val="26"/>
          <w:szCs w:val="26"/>
        </w:rPr>
        <w:t>trình</w:t>
      </w:r>
      <w:proofErr w:type="spellEnd"/>
      <w:r w:rsidRPr="007E6B5A">
        <w:rPr>
          <w:sz w:val="26"/>
          <w:szCs w:val="26"/>
        </w:rPr>
        <w:t xml:space="preserve"> </w:t>
      </w:r>
      <w:proofErr w:type="spellStart"/>
      <w:r w:rsidRPr="007E6B5A">
        <w:rPr>
          <w:sz w:val="26"/>
          <w:szCs w:val="26"/>
        </w:rPr>
        <w:t>nguyên</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cho</w:t>
      </w:r>
      <w:proofErr w:type="spellEnd"/>
      <w:r w:rsidRPr="007E6B5A">
        <w:rPr>
          <w:sz w:val="26"/>
          <w:szCs w:val="26"/>
        </w:rPr>
        <w:t xml:space="preserve"> </w:t>
      </w:r>
      <w:proofErr w:type="spellStart"/>
      <w:r w:rsidRPr="007E6B5A">
        <w:rPr>
          <w:sz w:val="26"/>
          <w:szCs w:val="26"/>
        </w:rPr>
        <w:t>sự</w:t>
      </w:r>
      <w:proofErr w:type="spellEnd"/>
      <w:r w:rsidRPr="007E6B5A">
        <w:rPr>
          <w:sz w:val="26"/>
          <w:szCs w:val="26"/>
        </w:rPr>
        <w:t xml:space="preserve"> </w:t>
      </w:r>
      <w:proofErr w:type="spellStart"/>
      <w:r w:rsidRPr="007E6B5A">
        <w:rPr>
          <w:sz w:val="26"/>
          <w:szCs w:val="26"/>
        </w:rPr>
        <w:t>biến</w:t>
      </w:r>
      <w:proofErr w:type="spellEnd"/>
      <w:r w:rsidRPr="007E6B5A">
        <w:rPr>
          <w:sz w:val="26"/>
          <w:szCs w:val="26"/>
        </w:rPr>
        <w:t xml:space="preserve"> </w:t>
      </w:r>
      <w:proofErr w:type="spellStart"/>
      <w:r w:rsidRPr="007E6B5A">
        <w:rPr>
          <w:sz w:val="26"/>
          <w:szCs w:val="26"/>
        </w:rPr>
        <w:t>động</w:t>
      </w:r>
      <w:proofErr w:type="spellEnd"/>
      <w:r w:rsidRPr="007E6B5A">
        <w:rPr>
          <w:sz w:val="26"/>
          <w:szCs w:val="26"/>
        </w:rPr>
        <w:t xml:space="preserve"> </w:t>
      </w:r>
      <w:proofErr w:type="spellStart"/>
      <w:r w:rsidRPr="007E6B5A">
        <w:rPr>
          <w:sz w:val="26"/>
          <w:szCs w:val="26"/>
        </w:rPr>
        <w:t>này</w:t>
      </w:r>
      <w:proofErr w:type="spellEnd"/>
      <w:r w:rsidRPr="007E6B5A">
        <w:rPr>
          <w:sz w:val="26"/>
          <w:szCs w:val="26"/>
        </w:rPr>
        <w:t xml:space="preserve">: </w:t>
      </w:r>
      <w:proofErr w:type="spellStart"/>
      <w:r w:rsidRPr="007E6B5A">
        <w:rPr>
          <w:sz w:val="26"/>
          <w:szCs w:val="26"/>
        </w:rPr>
        <w:t>đâu</w:t>
      </w:r>
      <w:proofErr w:type="spellEnd"/>
      <w:r w:rsidRPr="007E6B5A">
        <w:rPr>
          <w:sz w:val="26"/>
          <w:szCs w:val="26"/>
        </w:rPr>
        <w:t xml:space="preserve"> </w:t>
      </w:r>
      <w:proofErr w:type="spellStart"/>
      <w:r w:rsidRPr="007E6B5A">
        <w:rPr>
          <w:sz w:val="26"/>
          <w:szCs w:val="26"/>
        </w:rPr>
        <w:t>là</w:t>
      </w:r>
      <w:proofErr w:type="spellEnd"/>
      <w:r w:rsidRPr="007E6B5A">
        <w:rPr>
          <w:sz w:val="26"/>
          <w:szCs w:val="26"/>
        </w:rPr>
        <w:t xml:space="preserve"> </w:t>
      </w:r>
      <w:proofErr w:type="spellStart"/>
      <w:r w:rsidRPr="007E6B5A">
        <w:rPr>
          <w:sz w:val="26"/>
          <w:szCs w:val="26"/>
        </w:rPr>
        <w:t>nguyên</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chủ</w:t>
      </w:r>
      <w:proofErr w:type="spellEnd"/>
      <w:r w:rsidRPr="007E6B5A">
        <w:rPr>
          <w:sz w:val="26"/>
          <w:szCs w:val="26"/>
        </w:rPr>
        <w:t xml:space="preserve"> </w:t>
      </w:r>
      <w:proofErr w:type="spellStart"/>
      <w:r w:rsidRPr="007E6B5A">
        <w:rPr>
          <w:sz w:val="26"/>
          <w:szCs w:val="26"/>
        </w:rPr>
        <w:t>quan</w:t>
      </w:r>
      <w:proofErr w:type="spellEnd"/>
      <w:r w:rsidRPr="007E6B5A">
        <w:rPr>
          <w:sz w:val="26"/>
          <w:szCs w:val="26"/>
        </w:rPr>
        <w:t xml:space="preserve">, </w:t>
      </w:r>
      <w:proofErr w:type="spellStart"/>
      <w:r w:rsidRPr="007E6B5A">
        <w:rPr>
          <w:sz w:val="26"/>
          <w:szCs w:val="26"/>
        </w:rPr>
        <w:t>đâu</w:t>
      </w:r>
      <w:proofErr w:type="spellEnd"/>
      <w:r w:rsidRPr="007E6B5A">
        <w:rPr>
          <w:sz w:val="26"/>
          <w:szCs w:val="26"/>
        </w:rPr>
        <w:t xml:space="preserve"> </w:t>
      </w:r>
      <w:proofErr w:type="spellStart"/>
      <w:r w:rsidRPr="007E6B5A">
        <w:rPr>
          <w:sz w:val="26"/>
          <w:szCs w:val="26"/>
        </w:rPr>
        <w:t>là</w:t>
      </w:r>
      <w:proofErr w:type="spellEnd"/>
      <w:r w:rsidRPr="007E6B5A">
        <w:rPr>
          <w:sz w:val="26"/>
          <w:szCs w:val="26"/>
        </w:rPr>
        <w:t xml:space="preserve"> </w:t>
      </w:r>
      <w:proofErr w:type="spellStart"/>
      <w:r w:rsidRPr="007E6B5A">
        <w:rPr>
          <w:sz w:val="26"/>
          <w:szCs w:val="26"/>
        </w:rPr>
        <w:t>nguyên</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khách</w:t>
      </w:r>
      <w:proofErr w:type="spellEnd"/>
      <w:r w:rsidRPr="007E6B5A">
        <w:rPr>
          <w:sz w:val="26"/>
          <w:szCs w:val="26"/>
        </w:rPr>
        <w:t xml:space="preserve"> </w:t>
      </w:r>
      <w:proofErr w:type="spellStart"/>
      <w:r w:rsidRPr="007E6B5A">
        <w:rPr>
          <w:sz w:val="26"/>
          <w:szCs w:val="26"/>
        </w:rPr>
        <w:t>quan</w:t>
      </w:r>
      <w:proofErr w:type="spellEnd"/>
      <w:r w:rsidRPr="007E6B5A">
        <w:rPr>
          <w:sz w:val="26"/>
          <w:szCs w:val="26"/>
        </w:rPr>
        <w:t xml:space="preserve"> </w:t>
      </w:r>
      <w:proofErr w:type="spellStart"/>
      <w:r w:rsidRPr="007E6B5A">
        <w:rPr>
          <w:sz w:val="26"/>
          <w:szCs w:val="26"/>
        </w:rPr>
        <w:t>để</w:t>
      </w:r>
      <w:proofErr w:type="spellEnd"/>
      <w:r w:rsidRPr="007E6B5A">
        <w:rPr>
          <w:sz w:val="26"/>
          <w:szCs w:val="26"/>
        </w:rPr>
        <w:t xml:space="preserve"> </w:t>
      </w:r>
      <w:proofErr w:type="spellStart"/>
      <w:r w:rsidRPr="007E6B5A">
        <w:rPr>
          <w:sz w:val="26"/>
          <w:szCs w:val="26"/>
        </w:rPr>
        <w:t>có</w:t>
      </w:r>
      <w:proofErr w:type="spellEnd"/>
      <w:r w:rsidRPr="007E6B5A">
        <w:rPr>
          <w:sz w:val="26"/>
          <w:szCs w:val="26"/>
        </w:rPr>
        <w:t xml:space="preserve"> </w:t>
      </w:r>
      <w:proofErr w:type="spellStart"/>
      <w:r w:rsidRPr="007E6B5A">
        <w:rPr>
          <w:sz w:val="26"/>
          <w:szCs w:val="26"/>
        </w:rPr>
        <w:t>quyết</w:t>
      </w:r>
      <w:proofErr w:type="spellEnd"/>
      <w:r w:rsidRPr="007E6B5A">
        <w:rPr>
          <w:sz w:val="26"/>
          <w:szCs w:val="26"/>
        </w:rPr>
        <w:t xml:space="preserve"> </w:t>
      </w:r>
      <w:proofErr w:type="spellStart"/>
      <w:r w:rsidRPr="007E6B5A">
        <w:rPr>
          <w:sz w:val="26"/>
          <w:szCs w:val="26"/>
        </w:rPr>
        <w:t>định</w:t>
      </w:r>
      <w:proofErr w:type="spellEnd"/>
      <w:r w:rsidRPr="007E6B5A">
        <w:rPr>
          <w:sz w:val="26"/>
          <w:szCs w:val="26"/>
        </w:rPr>
        <w:t xml:space="preserve"> </w:t>
      </w:r>
      <w:proofErr w:type="spellStart"/>
      <w:r w:rsidRPr="007E6B5A">
        <w:rPr>
          <w:sz w:val="26"/>
          <w:szCs w:val="26"/>
        </w:rPr>
        <w:t>quản</w:t>
      </w:r>
      <w:proofErr w:type="spellEnd"/>
      <w:r w:rsidRPr="007E6B5A">
        <w:rPr>
          <w:sz w:val="26"/>
          <w:szCs w:val="26"/>
        </w:rPr>
        <w:t xml:space="preserve"> </w:t>
      </w:r>
      <w:proofErr w:type="spellStart"/>
      <w:r w:rsidRPr="007E6B5A">
        <w:rPr>
          <w:sz w:val="26"/>
          <w:szCs w:val="26"/>
        </w:rPr>
        <w:t>lý</w:t>
      </w:r>
      <w:proofErr w:type="spellEnd"/>
      <w:r w:rsidRPr="007E6B5A">
        <w:rPr>
          <w:sz w:val="26"/>
          <w:szCs w:val="26"/>
        </w:rPr>
        <w:t xml:space="preserve"> </w:t>
      </w:r>
      <w:proofErr w:type="spellStart"/>
      <w:r w:rsidRPr="007E6B5A">
        <w:rPr>
          <w:sz w:val="26"/>
          <w:szCs w:val="26"/>
        </w:rPr>
        <w:t>kịp</w:t>
      </w:r>
      <w:proofErr w:type="spellEnd"/>
      <w:r w:rsidRPr="007E6B5A">
        <w:rPr>
          <w:sz w:val="26"/>
          <w:szCs w:val="26"/>
        </w:rPr>
        <w:t xml:space="preserve"> </w:t>
      </w:r>
      <w:proofErr w:type="spellStart"/>
      <w:r w:rsidRPr="007E6B5A">
        <w:rPr>
          <w:sz w:val="26"/>
          <w:szCs w:val="26"/>
        </w:rPr>
        <w:t>thời</w:t>
      </w:r>
      <w:proofErr w:type="spellEnd"/>
      <w:r w:rsidRPr="007E6B5A">
        <w:rPr>
          <w:sz w:val="26"/>
          <w:szCs w:val="26"/>
        </w:rPr>
        <w:t xml:space="preserve">. </w:t>
      </w:r>
      <w:proofErr w:type="spellStart"/>
      <w:r w:rsidRPr="007E6B5A">
        <w:rPr>
          <w:sz w:val="26"/>
          <w:szCs w:val="26"/>
        </w:rPr>
        <w:t>Các</w:t>
      </w:r>
      <w:proofErr w:type="spellEnd"/>
      <w:r w:rsidRPr="007E6B5A">
        <w:rPr>
          <w:sz w:val="26"/>
          <w:szCs w:val="26"/>
        </w:rPr>
        <w:t xml:space="preserve"> </w:t>
      </w:r>
      <w:proofErr w:type="spellStart"/>
      <w:r w:rsidRPr="007E6B5A">
        <w:rPr>
          <w:sz w:val="26"/>
          <w:szCs w:val="26"/>
        </w:rPr>
        <w:t>nguyên</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có</w:t>
      </w:r>
      <w:proofErr w:type="spellEnd"/>
      <w:r w:rsidRPr="007E6B5A">
        <w:rPr>
          <w:sz w:val="26"/>
          <w:szCs w:val="26"/>
        </w:rPr>
        <w:t xml:space="preserve"> </w:t>
      </w:r>
      <w:proofErr w:type="spellStart"/>
      <w:r w:rsidRPr="007E6B5A">
        <w:rPr>
          <w:sz w:val="26"/>
          <w:szCs w:val="26"/>
        </w:rPr>
        <w:t>thể</w:t>
      </w:r>
      <w:proofErr w:type="spellEnd"/>
      <w:r w:rsidRPr="007E6B5A">
        <w:rPr>
          <w:sz w:val="26"/>
          <w:szCs w:val="26"/>
        </w:rPr>
        <w:t xml:space="preserve"> </w:t>
      </w:r>
      <w:proofErr w:type="spellStart"/>
      <w:r w:rsidRPr="007E6B5A">
        <w:rPr>
          <w:sz w:val="26"/>
          <w:szCs w:val="26"/>
        </w:rPr>
        <w:t>là</w:t>
      </w:r>
      <w:proofErr w:type="spellEnd"/>
      <w:r w:rsidRPr="007E6B5A">
        <w:rPr>
          <w:sz w:val="26"/>
          <w:szCs w:val="26"/>
        </w:rPr>
        <w:t xml:space="preserve"> do </w:t>
      </w:r>
      <w:proofErr w:type="spellStart"/>
      <w:r w:rsidRPr="007E6B5A">
        <w:rPr>
          <w:sz w:val="26"/>
          <w:szCs w:val="26"/>
        </w:rPr>
        <w:t>trình</w:t>
      </w:r>
      <w:proofErr w:type="spellEnd"/>
      <w:r w:rsidRPr="007E6B5A">
        <w:rPr>
          <w:sz w:val="26"/>
          <w:szCs w:val="26"/>
        </w:rPr>
        <w:t xml:space="preserve"> </w:t>
      </w:r>
      <w:proofErr w:type="spellStart"/>
      <w:r w:rsidRPr="007E6B5A">
        <w:rPr>
          <w:sz w:val="26"/>
          <w:szCs w:val="26"/>
        </w:rPr>
        <w:t>độ</w:t>
      </w:r>
      <w:proofErr w:type="spellEnd"/>
      <w:r w:rsidRPr="007E6B5A">
        <w:rPr>
          <w:sz w:val="26"/>
          <w:szCs w:val="26"/>
        </w:rPr>
        <w:t xml:space="preserve">, </w:t>
      </w:r>
      <w:proofErr w:type="spellStart"/>
      <w:r w:rsidRPr="007E6B5A">
        <w:rPr>
          <w:sz w:val="26"/>
          <w:szCs w:val="26"/>
        </w:rPr>
        <w:t>thái</w:t>
      </w:r>
      <w:proofErr w:type="spellEnd"/>
      <w:r w:rsidRPr="007E6B5A">
        <w:rPr>
          <w:sz w:val="26"/>
          <w:szCs w:val="26"/>
        </w:rPr>
        <w:t xml:space="preserve"> </w:t>
      </w:r>
      <w:proofErr w:type="spellStart"/>
      <w:r w:rsidRPr="007E6B5A">
        <w:rPr>
          <w:sz w:val="26"/>
          <w:szCs w:val="26"/>
        </w:rPr>
        <w:t>độ</w:t>
      </w:r>
      <w:proofErr w:type="spellEnd"/>
      <w:r w:rsidRPr="007E6B5A">
        <w:rPr>
          <w:sz w:val="26"/>
          <w:szCs w:val="26"/>
        </w:rPr>
        <w:t xml:space="preserve"> , </w:t>
      </w:r>
      <w:proofErr w:type="spellStart"/>
      <w:r w:rsidRPr="007E6B5A">
        <w:rPr>
          <w:sz w:val="26"/>
          <w:szCs w:val="26"/>
        </w:rPr>
        <w:t>trách</w:t>
      </w:r>
      <w:proofErr w:type="spellEnd"/>
      <w:r w:rsidRPr="007E6B5A">
        <w:rPr>
          <w:sz w:val="26"/>
          <w:szCs w:val="26"/>
        </w:rPr>
        <w:t xml:space="preserve"> </w:t>
      </w:r>
      <w:proofErr w:type="spellStart"/>
      <w:r w:rsidRPr="007E6B5A">
        <w:rPr>
          <w:sz w:val="26"/>
          <w:szCs w:val="26"/>
        </w:rPr>
        <w:t>nhiệm</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w:t>
      </w:r>
      <w:proofErr w:type="spellStart"/>
      <w:r w:rsidRPr="007E6B5A">
        <w:rPr>
          <w:sz w:val="26"/>
          <w:szCs w:val="26"/>
        </w:rPr>
        <w:t>công</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sản</w:t>
      </w:r>
      <w:proofErr w:type="spellEnd"/>
      <w:r w:rsidRPr="007E6B5A">
        <w:rPr>
          <w:sz w:val="26"/>
          <w:szCs w:val="26"/>
        </w:rPr>
        <w:t xml:space="preserve"> </w:t>
      </w:r>
      <w:proofErr w:type="spellStart"/>
      <w:r w:rsidRPr="007E6B5A">
        <w:rPr>
          <w:sz w:val="26"/>
          <w:szCs w:val="26"/>
        </w:rPr>
        <w:t>xuất</w:t>
      </w:r>
      <w:proofErr w:type="spellEnd"/>
      <w:r w:rsidRPr="007E6B5A">
        <w:rPr>
          <w:sz w:val="26"/>
          <w:szCs w:val="26"/>
        </w:rPr>
        <w:t xml:space="preserve">, do </w:t>
      </w:r>
      <w:proofErr w:type="spellStart"/>
      <w:r w:rsidRPr="007E6B5A">
        <w:rPr>
          <w:sz w:val="26"/>
          <w:szCs w:val="26"/>
        </w:rPr>
        <w:t>tổ</w:t>
      </w:r>
      <w:proofErr w:type="spellEnd"/>
      <w:r w:rsidRPr="007E6B5A">
        <w:rPr>
          <w:sz w:val="26"/>
          <w:szCs w:val="26"/>
        </w:rPr>
        <w:t xml:space="preserve"> </w:t>
      </w:r>
      <w:proofErr w:type="spellStart"/>
      <w:r w:rsidRPr="007E6B5A">
        <w:rPr>
          <w:sz w:val="26"/>
          <w:szCs w:val="26"/>
        </w:rPr>
        <w:t>chức</w:t>
      </w:r>
      <w:proofErr w:type="spellEnd"/>
      <w:r w:rsidRPr="007E6B5A">
        <w:rPr>
          <w:sz w:val="26"/>
          <w:szCs w:val="26"/>
        </w:rPr>
        <w:t xml:space="preserve"> </w:t>
      </w:r>
      <w:proofErr w:type="spellStart"/>
      <w:r w:rsidRPr="007E6B5A">
        <w:rPr>
          <w:sz w:val="26"/>
          <w:szCs w:val="26"/>
        </w:rPr>
        <w:t>quản</w:t>
      </w:r>
      <w:proofErr w:type="spellEnd"/>
      <w:r w:rsidRPr="007E6B5A">
        <w:rPr>
          <w:sz w:val="26"/>
          <w:szCs w:val="26"/>
        </w:rPr>
        <w:t xml:space="preserve"> </w:t>
      </w:r>
      <w:proofErr w:type="spellStart"/>
      <w:r w:rsidRPr="007E6B5A">
        <w:rPr>
          <w:sz w:val="26"/>
          <w:szCs w:val="26"/>
        </w:rPr>
        <w:t>lý</w:t>
      </w:r>
      <w:proofErr w:type="spellEnd"/>
      <w:r w:rsidRPr="007E6B5A">
        <w:rPr>
          <w:sz w:val="26"/>
          <w:szCs w:val="26"/>
        </w:rPr>
        <w:t xml:space="preserve"> </w:t>
      </w:r>
      <w:proofErr w:type="spellStart"/>
      <w:r w:rsidRPr="007E6B5A">
        <w:rPr>
          <w:sz w:val="26"/>
          <w:szCs w:val="26"/>
        </w:rPr>
        <w:t>sản</w:t>
      </w:r>
      <w:proofErr w:type="spellEnd"/>
      <w:r w:rsidRPr="007E6B5A">
        <w:rPr>
          <w:sz w:val="26"/>
          <w:szCs w:val="26"/>
        </w:rPr>
        <w:t xml:space="preserve"> </w:t>
      </w:r>
      <w:proofErr w:type="spellStart"/>
      <w:r w:rsidRPr="007E6B5A">
        <w:rPr>
          <w:sz w:val="26"/>
          <w:szCs w:val="26"/>
        </w:rPr>
        <w:t>xuất</w:t>
      </w:r>
      <w:proofErr w:type="spellEnd"/>
      <w:r w:rsidRPr="007E6B5A">
        <w:rPr>
          <w:sz w:val="26"/>
          <w:szCs w:val="26"/>
        </w:rPr>
        <w:t xml:space="preserve">, do </w:t>
      </w:r>
      <w:proofErr w:type="spellStart"/>
      <w:r w:rsidRPr="007E6B5A">
        <w:rPr>
          <w:sz w:val="26"/>
          <w:szCs w:val="26"/>
        </w:rPr>
        <w:t>phương</w:t>
      </w:r>
      <w:proofErr w:type="spellEnd"/>
      <w:r w:rsidRPr="007E6B5A">
        <w:rPr>
          <w:sz w:val="26"/>
          <w:szCs w:val="26"/>
        </w:rPr>
        <w:t xml:space="preserve"> </w:t>
      </w:r>
      <w:proofErr w:type="spellStart"/>
      <w:r w:rsidRPr="007E6B5A">
        <w:rPr>
          <w:sz w:val="26"/>
          <w:szCs w:val="26"/>
        </w:rPr>
        <w:t>pháp</w:t>
      </w:r>
      <w:proofErr w:type="spellEnd"/>
      <w:r w:rsidRPr="007E6B5A">
        <w:rPr>
          <w:sz w:val="26"/>
          <w:szCs w:val="26"/>
        </w:rPr>
        <w:t xml:space="preserve"> </w:t>
      </w:r>
      <w:proofErr w:type="spellStart"/>
      <w:r w:rsidRPr="007E6B5A">
        <w:rPr>
          <w:sz w:val="26"/>
          <w:szCs w:val="26"/>
        </w:rPr>
        <w:t>công</w:t>
      </w:r>
      <w:proofErr w:type="spellEnd"/>
      <w:r w:rsidRPr="007E6B5A">
        <w:rPr>
          <w:sz w:val="26"/>
          <w:szCs w:val="26"/>
        </w:rPr>
        <w:t xml:space="preserve"> </w:t>
      </w:r>
      <w:proofErr w:type="spellStart"/>
      <w:r w:rsidRPr="007E6B5A">
        <w:rPr>
          <w:sz w:val="26"/>
          <w:szCs w:val="26"/>
        </w:rPr>
        <w:t>nghệ</w:t>
      </w:r>
      <w:proofErr w:type="spellEnd"/>
      <w:r w:rsidRPr="007E6B5A">
        <w:rPr>
          <w:sz w:val="26"/>
          <w:szCs w:val="26"/>
        </w:rPr>
        <w:t xml:space="preserve">, do </w:t>
      </w:r>
      <w:proofErr w:type="spellStart"/>
      <w:r w:rsidRPr="007E6B5A">
        <w:rPr>
          <w:sz w:val="26"/>
          <w:szCs w:val="26"/>
        </w:rPr>
        <w:t>chất</w:t>
      </w:r>
      <w:proofErr w:type="spellEnd"/>
      <w:r w:rsidRPr="007E6B5A">
        <w:rPr>
          <w:sz w:val="26"/>
          <w:szCs w:val="26"/>
        </w:rPr>
        <w:t xml:space="preserve"> </w:t>
      </w:r>
      <w:proofErr w:type="spellStart"/>
      <w:r w:rsidRPr="007E6B5A">
        <w:rPr>
          <w:sz w:val="26"/>
          <w:szCs w:val="26"/>
        </w:rPr>
        <w:t>lượng</w:t>
      </w:r>
      <w:proofErr w:type="spellEnd"/>
      <w:r w:rsidRPr="007E6B5A">
        <w:rPr>
          <w:sz w:val="26"/>
          <w:szCs w:val="26"/>
        </w:rPr>
        <w:t xml:space="preserve"> </w:t>
      </w:r>
      <w:proofErr w:type="spellStart"/>
      <w:r w:rsidRPr="007E6B5A">
        <w:rPr>
          <w:sz w:val="26"/>
          <w:szCs w:val="26"/>
        </w:rPr>
        <w:t>vật</w:t>
      </w:r>
      <w:proofErr w:type="spellEnd"/>
      <w:r w:rsidRPr="007E6B5A">
        <w:rPr>
          <w:sz w:val="26"/>
          <w:szCs w:val="26"/>
        </w:rPr>
        <w:t xml:space="preserve"> </w:t>
      </w:r>
      <w:proofErr w:type="spellStart"/>
      <w:r w:rsidRPr="007E6B5A">
        <w:rPr>
          <w:sz w:val="26"/>
          <w:szCs w:val="26"/>
        </w:rPr>
        <w:t>liệu</w:t>
      </w:r>
      <w:proofErr w:type="spellEnd"/>
      <w:r w:rsidRPr="007E6B5A">
        <w:rPr>
          <w:sz w:val="26"/>
          <w:szCs w:val="26"/>
        </w:rPr>
        <w:t xml:space="preserve"> </w:t>
      </w:r>
      <w:proofErr w:type="spellStart"/>
      <w:r w:rsidRPr="007E6B5A">
        <w:rPr>
          <w:sz w:val="26"/>
          <w:szCs w:val="26"/>
        </w:rPr>
        <w:t>cung</w:t>
      </w:r>
      <w:proofErr w:type="spellEnd"/>
      <w:r w:rsidRPr="007E6B5A">
        <w:rPr>
          <w:sz w:val="26"/>
          <w:szCs w:val="26"/>
        </w:rPr>
        <w:t xml:space="preserve"> </w:t>
      </w:r>
      <w:proofErr w:type="spellStart"/>
      <w:r w:rsidRPr="007E6B5A">
        <w:rPr>
          <w:sz w:val="26"/>
          <w:szCs w:val="26"/>
        </w:rPr>
        <w:t>ứng</w:t>
      </w:r>
      <w:proofErr w:type="spellEnd"/>
      <w:r w:rsidRPr="007E6B5A">
        <w:rPr>
          <w:sz w:val="26"/>
          <w:szCs w:val="26"/>
        </w:rPr>
        <w:t xml:space="preserve">, do </w:t>
      </w:r>
      <w:proofErr w:type="spellStart"/>
      <w:r w:rsidRPr="007E6B5A">
        <w:rPr>
          <w:sz w:val="26"/>
          <w:szCs w:val="26"/>
        </w:rPr>
        <w:t>điện</w:t>
      </w:r>
      <w:proofErr w:type="spellEnd"/>
      <w:r w:rsidRPr="007E6B5A">
        <w:rPr>
          <w:sz w:val="26"/>
          <w:szCs w:val="26"/>
        </w:rPr>
        <w:t xml:space="preserve"> </w:t>
      </w:r>
      <w:proofErr w:type="spellStart"/>
      <w:r w:rsidRPr="007E6B5A">
        <w:rPr>
          <w:sz w:val="26"/>
          <w:szCs w:val="26"/>
        </w:rPr>
        <w:t>mất</w:t>
      </w:r>
      <w:proofErr w:type="spellEnd"/>
      <w:r w:rsidRPr="007E6B5A">
        <w:rPr>
          <w:sz w:val="26"/>
          <w:szCs w:val="26"/>
        </w:rPr>
        <w:t xml:space="preserve"> </w:t>
      </w:r>
      <w:proofErr w:type="spellStart"/>
      <w:r w:rsidRPr="007E6B5A">
        <w:rPr>
          <w:sz w:val="26"/>
          <w:szCs w:val="26"/>
        </w:rPr>
        <w:t>đột</w:t>
      </w:r>
      <w:proofErr w:type="spellEnd"/>
      <w:r w:rsidRPr="007E6B5A">
        <w:rPr>
          <w:sz w:val="26"/>
          <w:szCs w:val="26"/>
        </w:rPr>
        <w:t xml:space="preserve"> </w:t>
      </w:r>
      <w:proofErr w:type="spellStart"/>
      <w:r w:rsidRPr="007E6B5A">
        <w:rPr>
          <w:sz w:val="26"/>
          <w:szCs w:val="26"/>
        </w:rPr>
        <w:t>ngột</w:t>
      </w:r>
      <w:proofErr w:type="spellEnd"/>
      <w:r w:rsidRPr="007E6B5A">
        <w:rPr>
          <w:sz w:val="26"/>
          <w:szCs w:val="26"/>
        </w:rPr>
        <w:t xml:space="preserve">…  </w:t>
      </w:r>
    </w:p>
    <w:p w14:paraId="1C7C5402" w14:textId="77777777" w:rsidR="007E6B5A" w:rsidRPr="007E6B5A" w:rsidRDefault="007E6B5A" w:rsidP="007E6B5A">
      <w:pPr>
        <w:spacing w:line="360" w:lineRule="auto"/>
        <w:ind w:firstLine="720"/>
        <w:jc w:val="both"/>
        <w:rPr>
          <w:sz w:val="26"/>
          <w:szCs w:val="26"/>
        </w:rPr>
      </w:pPr>
      <w:proofErr w:type="spellStart"/>
      <w:r w:rsidRPr="007E6B5A">
        <w:rPr>
          <w:i/>
          <w:sz w:val="26"/>
          <w:szCs w:val="26"/>
        </w:rPr>
        <w:t>Biến</w:t>
      </w:r>
      <w:proofErr w:type="spellEnd"/>
      <w:r w:rsidRPr="007E6B5A">
        <w:rPr>
          <w:i/>
          <w:sz w:val="26"/>
          <w:szCs w:val="26"/>
        </w:rPr>
        <w:t xml:space="preserve"> </w:t>
      </w:r>
      <w:proofErr w:type="spellStart"/>
      <w:r w:rsidRPr="007E6B5A">
        <w:rPr>
          <w:i/>
          <w:sz w:val="26"/>
          <w:szCs w:val="26"/>
        </w:rPr>
        <w:t>động</w:t>
      </w:r>
      <w:proofErr w:type="spellEnd"/>
      <w:r w:rsidRPr="007E6B5A">
        <w:rPr>
          <w:i/>
          <w:sz w:val="26"/>
          <w:szCs w:val="26"/>
        </w:rPr>
        <w:t xml:space="preserve"> do </w:t>
      </w:r>
      <w:proofErr w:type="spellStart"/>
      <w:r w:rsidRPr="007E6B5A">
        <w:rPr>
          <w:i/>
          <w:sz w:val="26"/>
          <w:szCs w:val="26"/>
        </w:rPr>
        <w:t>lượng</w:t>
      </w:r>
      <w:proofErr w:type="spellEnd"/>
      <w:r w:rsidRPr="007E6B5A">
        <w:rPr>
          <w:i/>
          <w:sz w:val="26"/>
          <w:szCs w:val="26"/>
        </w:rPr>
        <w:t xml:space="preserve"> </w:t>
      </w:r>
      <w:proofErr w:type="spellStart"/>
      <w:r w:rsidRPr="007E6B5A">
        <w:rPr>
          <w:i/>
          <w:sz w:val="26"/>
          <w:szCs w:val="26"/>
        </w:rPr>
        <w:t>nguyên</w:t>
      </w:r>
      <w:proofErr w:type="spellEnd"/>
      <w:r w:rsidRPr="007E6B5A">
        <w:rPr>
          <w:i/>
          <w:sz w:val="26"/>
          <w:szCs w:val="26"/>
        </w:rPr>
        <w:t xml:space="preserve"> </w:t>
      </w:r>
      <w:proofErr w:type="spellStart"/>
      <w:r w:rsidRPr="007E6B5A">
        <w:rPr>
          <w:i/>
          <w:sz w:val="26"/>
          <w:szCs w:val="26"/>
        </w:rPr>
        <w:t>vật</w:t>
      </w:r>
      <w:proofErr w:type="spellEnd"/>
      <w:r w:rsidRPr="007E6B5A">
        <w:rPr>
          <w:i/>
          <w:sz w:val="26"/>
          <w:szCs w:val="26"/>
        </w:rPr>
        <w:t xml:space="preserve"> </w:t>
      </w:r>
      <w:proofErr w:type="spellStart"/>
      <w:r w:rsidRPr="007E6B5A">
        <w:rPr>
          <w:i/>
          <w:sz w:val="26"/>
          <w:szCs w:val="26"/>
        </w:rPr>
        <w:t>liệu</w:t>
      </w:r>
      <w:proofErr w:type="spellEnd"/>
      <w:r w:rsidRPr="007E6B5A">
        <w:rPr>
          <w:i/>
          <w:sz w:val="26"/>
          <w:szCs w:val="26"/>
        </w:rPr>
        <w:t xml:space="preserve"> </w:t>
      </w:r>
      <w:proofErr w:type="spellStart"/>
      <w:r w:rsidRPr="007E6B5A">
        <w:rPr>
          <w:i/>
          <w:sz w:val="26"/>
          <w:szCs w:val="26"/>
        </w:rPr>
        <w:t>tiêu</w:t>
      </w:r>
      <w:proofErr w:type="spellEnd"/>
      <w:r w:rsidRPr="007E6B5A">
        <w:rPr>
          <w:i/>
          <w:sz w:val="26"/>
          <w:szCs w:val="26"/>
        </w:rPr>
        <w:t xml:space="preserve"> </w:t>
      </w:r>
      <w:proofErr w:type="spellStart"/>
      <w:r w:rsidRPr="007E6B5A">
        <w:rPr>
          <w:i/>
          <w:sz w:val="26"/>
          <w:szCs w:val="26"/>
        </w:rPr>
        <w:t>hao</w:t>
      </w:r>
      <w:proofErr w:type="spellEnd"/>
      <w:r w:rsidRPr="007E6B5A">
        <w:rPr>
          <w:i/>
          <w:sz w:val="26"/>
          <w:szCs w:val="26"/>
        </w:rPr>
        <w:t xml:space="preserve"> </w:t>
      </w:r>
      <w:proofErr w:type="spellStart"/>
      <w:r w:rsidRPr="007E6B5A">
        <w:rPr>
          <w:i/>
          <w:sz w:val="26"/>
          <w:szCs w:val="26"/>
        </w:rPr>
        <w:t>cho</w:t>
      </w:r>
      <w:proofErr w:type="spellEnd"/>
      <w:r w:rsidRPr="007E6B5A">
        <w:rPr>
          <w:i/>
          <w:sz w:val="26"/>
          <w:szCs w:val="26"/>
        </w:rPr>
        <w:t xml:space="preserve"> </w:t>
      </w:r>
      <w:proofErr w:type="spellStart"/>
      <w:r w:rsidRPr="007E6B5A">
        <w:rPr>
          <w:i/>
          <w:sz w:val="26"/>
          <w:szCs w:val="26"/>
        </w:rPr>
        <w:t>sản</w:t>
      </w:r>
      <w:proofErr w:type="spellEnd"/>
      <w:r w:rsidRPr="007E6B5A">
        <w:rPr>
          <w:i/>
          <w:sz w:val="26"/>
          <w:szCs w:val="26"/>
        </w:rPr>
        <w:t xml:space="preserve"> </w:t>
      </w:r>
      <w:proofErr w:type="spellStart"/>
      <w:r w:rsidRPr="007E6B5A">
        <w:rPr>
          <w:i/>
          <w:sz w:val="26"/>
          <w:szCs w:val="26"/>
        </w:rPr>
        <w:t>xuất</w:t>
      </w:r>
      <w:proofErr w:type="spellEnd"/>
      <w:r w:rsidRPr="007E6B5A">
        <w:rPr>
          <w:i/>
          <w:sz w:val="26"/>
          <w:szCs w:val="26"/>
        </w:rPr>
        <w:t xml:space="preserve">: </w:t>
      </w:r>
      <w:proofErr w:type="spellStart"/>
      <w:r w:rsidRPr="007E6B5A">
        <w:rPr>
          <w:sz w:val="26"/>
          <w:szCs w:val="26"/>
        </w:rPr>
        <w:t>liên</w:t>
      </w:r>
      <w:proofErr w:type="spellEnd"/>
      <w:r w:rsidRPr="007E6B5A">
        <w:rPr>
          <w:sz w:val="26"/>
          <w:szCs w:val="26"/>
        </w:rPr>
        <w:t xml:space="preserve"> </w:t>
      </w:r>
      <w:proofErr w:type="spellStart"/>
      <w:r w:rsidRPr="007E6B5A">
        <w:rPr>
          <w:sz w:val="26"/>
          <w:szCs w:val="26"/>
        </w:rPr>
        <w:t>quan</w:t>
      </w:r>
      <w:proofErr w:type="spellEnd"/>
      <w:r w:rsidRPr="007E6B5A">
        <w:rPr>
          <w:sz w:val="26"/>
          <w:szCs w:val="26"/>
        </w:rPr>
        <w:t xml:space="preserve"> </w:t>
      </w:r>
      <w:proofErr w:type="spellStart"/>
      <w:r w:rsidRPr="007E6B5A">
        <w:rPr>
          <w:sz w:val="26"/>
          <w:szCs w:val="26"/>
        </w:rPr>
        <w:t>đến</w:t>
      </w:r>
      <w:proofErr w:type="spellEnd"/>
      <w:r w:rsidRPr="007E6B5A">
        <w:rPr>
          <w:sz w:val="26"/>
          <w:szCs w:val="26"/>
        </w:rPr>
        <w:t xml:space="preserve"> </w:t>
      </w:r>
      <w:proofErr w:type="spellStart"/>
      <w:r w:rsidRPr="007E6B5A">
        <w:rPr>
          <w:sz w:val="26"/>
          <w:szCs w:val="26"/>
        </w:rPr>
        <w:t>trách</w:t>
      </w:r>
      <w:proofErr w:type="spellEnd"/>
      <w:r w:rsidRPr="007E6B5A">
        <w:rPr>
          <w:sz w:val="26"/>
          <w:szCs w:val="26"/>
        </w:rPr>
        <w:t xml:space="preserve"> </w:t>
      </w:r>
      <w:proofErr w:type="spellStart"/>
      <w:r w:rsidRPr="007E6B5A">
        <w:rPr>
          <w:sz w:val="26"/>
          <w:szCs w:val="26"/>
        </w:rPr>
        <w:t>nhiệm</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w:t>
      </w:r>
      <w:proofErr w:type="spellStart"/>
      <w:r w:rsidRPr="007E6B5A">
        <w:rPr>
          <w:sz w:val="26"/>
          <w:szCs w:val="26"/>
        </w:rPr>
        <w:t>từng</w:t>
      </w:r>
      <w:proofErr w:type="spellEnd"/>
      <w:r w:rsidRPr="007E6B5A">
        <w:rPr>
          <w:sz w:val="26"/>
          <w:szCs w:val="26"/>
        </w:rPr>
        <w:t xml:space="preserve"> </w:t>
      </w:r>
      <w:proofErr w:type="spellStart"/>
      <w:r w:rsidRPr="007E6B5A">
        <w:rPr>
          <w:sz w:val="26"/>
          <w:szCs w:val="26"/>
        </w:rPr>
        <w:t>bộ</w:t>
      </w:r>
      <w:proofErr w:type="spellEnd"/>
      <w:r w:rsidRPr="007E6B5A">
        <w:rPr>
          <w:sz w:val="26"/>
          <w:szCs w:val="26"/>
        </w:rPr>
        <w:t xml:space="preserve"> </w:t>
      </w:r>
      <w:proofErr w:type="spellStart"/>
      <w:r w:rsidRPr="007E6B5A">
        <w:rPr>
          <w:sz w:val="26"/>
          <w:szCs w:val="26"/>
        </w:rPr>
        <w:t>phận</w:t>
      </w:r>
      <w:proofErr w:type="spellEnd"/>
      <w:r w:rsidRPr="007E6B5A">
        <w:rPr>
          <w:sz w:val="26"/>
          <w:szCs w:val="26"/>
        </w:rPr>
        <w:t xml:space="preserve"> </w:t>
      </w:r>
      <w:proofErr w:type="spellStart"/>
      <w:r w:rsidRPr="007E6B5A">
        <w:rPr>
          <w:sz w:val="26"/>
          <w:szCs w:val="26"/>
        </w:rPr>
        <w:t>cung</w:t>
      </w:r>
      <w:proofErr w:type="spellEnd"/>
      <w:r w:rsidRPr="007E6B5A">
        <w:rPr>
          <w:sz w:val="26"/>
          <w:szCs w:val="26"/>
        </w:rPr>
        <w:t xml:space="preserve"> </w:t>
      </w:r>
      <w:proofErr w:type="spellStart"/>
      <w:r w:rsidRPr="007E6B5A">
        <w:rPr>
          <w:sz w:val="26"/>
          <w:szCs w:val="26"/>
        </w:rPr>
        <w:t>ứng</w:t>
      </w:r>
      <w:proofErr w:type="spellEnd"/>
      <w:r w:rsidRPr="007E6B5A">
        <w:rPr>
          <w:sz w:val="26"/>
          <w:szCs w:val="26"/>
        </w:rPr>
        <w:t xml:space="preserve">. </w:t>
      </w:r>
      <w:proofErr w:type="spellStart"/>
      <w:r w:rsidRPr="007E6B5A">
        <w:rPr>
          <w:sz w:val="26"/>
          <w:szCs w:val="26"/>
        </w:rPr>
        <w:t>Các</w:t>
      </w:r>
      <w:proofErr w:type="spellEnd"/>
      <w:r w:rsidRPr="007E6B5A">
        <w:rPr>
          <w:sz w:val="26"/>
          <w:szCs w:val="26"/>
        </w:rPr>
        <w:t xml:space="preserve"> </w:t>
      </w:r>
      <w:proofErr w:type="spellStart"/>
      <w:r w:rsidRPr="007E6B5A">
        <w:rPr>
          <w:sz w:val="26"/>
          <w:szCs w:val="26"/>
        </w:rPr>
        <w:t>nguyên</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có</w:t>
      </w:r>
      <w:proofErr w:type="spellEnd"/>
      <w:r w:rsidRPr="007E6B5A">
        <w:rPr>
          <w:sz w:val="26"/>
          <w:szCs w:val="26"/>
        </w:rPr>
        <w:t xml:space="preserve"> </w:t>
      </w:r>
      <w:proofErr w:type="spellStart"/>
      <w:r w:rsidRPr="007E6B5A">
        <w:rPr>
          <w:sz w:val="26"/>
          <w:szCs w:val="26"/>
        </w:rPr>
        <w:t>thể</w:t>
      </w:r>
      <w:proofErr w:type="spellEnd"/>
      <w:r w:rsidRPr="007E6B5A">
        <w:rPr>
          <w:sz w:val="26"/>
          <w:szCs w:val="26"/>
        </w:rPr>
        <w:t xml:space="preserve"> </w:t>
      </w:r>
      <w:proofErr w:type="spellStart"/>
      <w:r w:rsidRPr="007E6B5A">
        <w:rPr>
          <w:sz w:val="26"/>
          <w:szCs w:val="26"/>
        </w:rPr>
        <w:t>là</w:t>
      </w:r>
      <w:proofErr w:type="spellEnd"/>
      <w:r w:rsidRPr="007E6B5A">
        <w:rPr>
          <w:sz w:val="26"/>
          <w:szCs w:val="26"/>
        </w:rPr>
        <w:t xml:space="preserve"> do </w:t>
      </w:r>
      <w:proofErr w:type="spellStart"/>
      <w:r w:rsidRPr="007E6B5A">
        <w:rPr>
          <w:sz w:val="26"/>
          <w:szCs w:val="26"/>
        </w:rPr>
        <w:t>biến</w:t>
      </w:r>
      <w:proofErr w:type="spellEnd"/>
      <w:r w:rsidRPr="007E6B5A">
        <w:rPr>
          <w:sz w:val="26"/>
          <w:szCs w:val="26"/>
        </w:rPr>
        <w:t xml:space="preserve"> </w:t>
      </w:r>
      <w:proofErr w:type="spellStart"/>
      <w:r w:rsidRPr="007E6B5A">
        <w:rPr>
          <w:sz w:val="26"/>
          <w:szCs w:val="26"/>
        </w:rPr>
        <w:t>động</w:t>
      </w:r>
      <w:proofErr w:type="spellEnd"/>
      <w:r w:rsidRPr="007E6B5A">
        <w:rPr>
          <w:sz w:val="26"/>
          <w:szCs w:val="26"/>
        </w:rPr>
        <w:t xml:space="preserve"> </w:t>
      </w:r>
      <w:proofErr w:type="spellStart"/>
      <w:r w:rsidRPr="007E6B5A">
        <w:rPr>
          <w:sz w:val="26"/>
          <w:szCs w:val="26"/>
        </w:rPr>
        <w:t>giá</w:t>
      </w:r>
      <w:proofErr w:type="spellEnd"/>
      <w:r w:rsidRPr="007E6B5A">
        <w:rPr>
          <w:sz w:val="26"/>
          <w:szCs w:val="26"/>
        </w:rPr>
        <w:t xml:space="preserve"> NVL </w:t>
      </w:r>
      <w:proofErr w:type="spellStart"/>
      <w:r w:rsidRPr="007E6B5A">
        <w:rPr>
          <w:sz w:val="26"/>
          <w:szCs w:val="26"/>
        </w:rPr>
        <w:t>trên</w:t>
      </w:r>
      <w:proofErr w:type="spellEnd"/>
      <w:r w:rsidRPr="007E6B5A">
        <w:rPr>
          <w:sz w:val="26"/>
          <w:szCs w:val="26"/>
        </w:rPr>
        <w:t xml:space="preserve"> </w:t>
      </w:r>
      <w:proofErr w:type="spellStart"/>
      <w:r w:rsidRPr="007E6B5A">
        <w:rPr>
          <w:sz w:val="26"/>
          <w:szCs w:val="26"/>
        </w:rPr>
        <w:t>thị</w:t>
      </w:r>
      <w:proofErr w:type="spellEnd"/>
      <w:r w:rsidRPr="007E6B5A">
        <w:rPr>
          <w:sz w:val="26"/>
          <w:szCs w:val="26"/>
        </w:rPr>
        <w:t xml:space="preserve"> </w:t>
      </w:r>
      <w:proofErr w:type="spellStart"/>
      <w:r w:rsidRPr="007E6B5A">
        <w:rPr>
          <w:sz w:val="26"/>
          <w:szCs w:val="26"/>
        </w:rPr>
        <w:t>trường</w:t>
      </w:r>
      <w:proofErr w:type="spellEnd"/>
      <w:r w:rsidRPr="007E6B5A">
        <w:rPr>
          <w:sz w:val="26"/>
          <w:szCs w:val="26"/>
        </w:rPr>
        <w:t xml:space="preserve">, </w:t>
      </w:r>
      <w:proofErr w:type="spellStart"/>
      <w:r w:rsidRPr="007E6B5A">
        <w:rPr>
          <w:sz w:val="26"/>
          <w:szCs w:val="26"/>
        </w:rPr>
        <w:t>khâu</w:t>
      </w:r>
      <w:proofErr w:type="spellEnd"/>
      <w:r w:rsidRPr="007E6B5A">
        <w:rPr>
          <w:sz w:val="26"/>
          <w:szCs w:val="26"/>
        </w:rPr>
        <w:t xml:space="preserve"> </w:t>
      </w:r>
      <w:proofErr w:type="spellStart"/>
      <w:r w:rsidRPr="007E6B5A">
        <w:rPr>
          <w:sz w:val="26"/>
          <w:szCs w:val="26"/>
        </w:rPr>
        <w:t>tổ</w:t>
      </w:r>
      <w:proofErr w:type="spellEnd"/>
      <w:r w:rsidRPr="007E6B5A">
        <w:rPr>
          <w:sz w:val="26"/>
          <w:szCs w:val="26"/>
        </w:rPr>
        <w:t xml:space="preserve"> </w:t>
      </w:r>
      <w:proofErr w:type="spellStart"/>
      <w:r w:rsidRPr="007E6B5A">
        <w:rPr>
          <w:sz w:val="26"/>
          <w:szCs w:val="26"/>
        </w:rPr>
        <w:t>chức</w:t>
      </w:r>
      <w:proofErr w:type="spellEnd"/>
      <w:r w:rsidRPr="007E6B5A">
        <w:rPr>
          <w:sz w:val="26"/>
          <w:szCs w:val="26"/>
        </w:rPr>
        <w:t xml:space="preserve"> </w:t>
      </w:r>
      <w:proofErr w:type="spellStart"/>
      <w:r w:rsidRPr="007E6B5A">
        <w:rPr>
          <w:sz w:val="26"/>
          <w:szCs w:val="26"/>
        </w:rPr>
        <w:t>thu</w:t>
      </w:r>
      <w:proofErr w:type="spellEnd"/>
      <w:r w:rsidRPr="007E6B5A">
        <w:rPr>
          <w:sz w:val="26"/>
          <w:szCs w:val="26"/>
        </w:rPr>
        <w:t xml:space="preserve"> </w:t>
      </w:r>
      <w:proofErr w:type="spellStart"/>
      <w:r w:rsidRPr="007E6B5A">
        <w:rPr>
          <w:sz w:val="26"/>
          <w:szCs w:val="26"/>
        </w:rPr>
        <w:t>mua</w:t>
      </w:r>
      <w:proofErr w:type="spellEnd"/>
      <w:r w:rsidRPr="007E6B5A">
        <w:rPr>
          <w:sz w:val="26"/>
          <w:szCs w:val="26"/>
        </w:rPr>
        <w:t xml:space="preserve"> </w:t>
      </w:r>
      <w:proofErr w:type="spellStart"/>
      <w:r w:rsidRPr="007E6B5A">
        <w:rPr>
          <w:sz w:val="26"/>
          <w:szCs w:val="26"/>
        </w:rPr>
        <w:t>kém</w:t>
      </w:r>
      <w:proofErr w:type="spellEnd"/>
      <w:r w:rsidRPr="007E6B5A">
        <w:rPr>
          <w:sz w:val="26"/>
          <w:szCs w:val="26"/>
        </w:rPr>
        <w:t xml:space="preserve"> </w:t>
      </w:r>
      <w:proofErr w:type="spellStart"/>
      <w:r w:rsidRPr="007E6B5A">
        <w:rPr>
          <w:sz w:val="26"/>
          <w:szCs w:val="26"/>
        </w:rPr>
        <w:t>dẫn</w:t>
      </w:r>
      <w:proofErr w:type="spellEnd"/>
      <w:r w:rsidRPr="007E6B5A">
        <w:rPr>
          <w:sz w:val="26"/>
          <w:szCs w:val="26"/>
        </w:rPr>
        <w:t xml:space="preserve"> </w:t>
      </w:r>
      <w:proofErr w:type="spellStart"/>
      <w:r w:rsidRPr="007E6B5A">
        <w:rPr>
          <w:sz w:val="26"/>
          <w:szCs w:val="26"/>
        </w:rPr>
        <w:t>đến</w:t>
      </w:r>
      <w:proofErr w:type="spellEnd"/>
      <w:r w:rsidRPr="007E6B5A">
        <w:rPr>
          <w:sz w:val="26"/>
          <w:szCs w:val="26"/>
        </w:rPr>
        <w:t xml:space="preserve"> </w:t>
      </w:r>
      <w:proofErr w:type="spellStart"/>
      <w:r w:rsidRPr="007E6B5A">
        <w:rPr>
          <w:sz w:val="26"/>
          <w:szCs w:val="26"/>
        </w:rPr>
        <w:t>tăng</w:t>
      </w:r>
      <w:proofErr w:type="spellEnd"/>
      <w:r w:rsidRPr="007E6B5A">
        <w:rPr>
          <w:sz w:val="26"/>
          <w:szCs w:val="26"/>
        </w:rPr>
        <w:t xml:space="preserve"> chi </w:t>
      </w:r>
      <w:proofErr w:type="spellStart"/>
      <w:r w:rsidRPr="007E6B5A">
        <w:rPr>
          <w:sz w:val="26"/>
          <w:szCs w:val="26"/>
        </w:rPr>
        <w:t>phí</w:t>
      </w:r>
      <w:proofErr w:type="spellEnd"/>
      <w:r w:rsidRPr="007E6B5A">
        <w:rPr>
          <w:sz w:val="26"/>
          <w:szCs w:val="26"/>
        </w:rPr>
        <w:t xml:space="preserve">, </w:t>
      </w:r>
      <w:proofErr w:type="spellStart"/>
      <w:r w:rsidRPr="007E6B5A">
        <w:rPr>
          <w:sz w:val="26"/>
          <w:szCs w:val="26"/>
        </w:rPr>
        <w:t>cước</w:t>
      </w:r>
      <w:proofErr w:type="spellEnd"/>
      <w:r w:rsidRPr="007E6B5A">
        <w:rPr>
          <w:sz w:val="26"/>
          <w:szCs w:val="26"/>
        </w:rPr>
        <w:t xml:space="preserve"> </w:t>
      </w:r>
      <w:proofErr w:type="spellStart"/>
      <w:r w:rsidRPr="007E6B5A">
        <w:rPr>
          <w:sz w:val="26"/>
          <w:szCs w:val="26"/>
        </w:rPr>
        <w:t>vận</w:t>
      </w:r>
      <w:proofErr w:type="spellEnd"/>
      <w:r w:rsidRPr="007E6B5A">
        <w:rPr>
          <w:sz w:val="26"/>
          <w:szCs w:val="26"/>
        </w:rPr>
        <w:t xml:space="preserve"> </w:t>
      </w:r>
      <w:proofErr w:type="spellStart"/>
      <w:r w:rsidRPr="007E6B5A">
        <w:rPr>
          <w:sz w:val="26"/>
          <w:szCs w:val="26"/>
        </w:rPr>
        <w:t>chuyển</w:t>
      </w:r>
      <w:proofErr w:type="spellEnd"/>
      <w:r w:rsidRPr="007E6B5A">
        <w:rPr>
          <w:sz w:val="26"/>
          <w:szCs w:val="26"/>
        </w:rPr>
        <w:t xml:space="preserve"> </w:t>
      </w:r>
      <w:proofErr w:type="spellStart"/>
      <w:r w:rsidRPr="007E6B5A">
        <w:rPr>
          <w:sz w:val="26"/>
          <w:szCs w:val="26"/>
        </w:rPr>
        <w:t>gia</w:t>
      </w:r>
      <w:proofErr w:type="spellEnd"/>
      <w:r w:rsidRPr="007E6B5A">
        <w:rPr>
          <w:sz w:val="26"/>
          <w:szCs w:val="26"/>
        </w:rPr>
        <w:t xml:space="preserve"> </w:t>
      </w:r>
      <w:proofErr w:type="spellStart"/>
      <w:r w:rsidRPr="007E6B5A">
        <w:rPr>
          <w:sz w:val="26"/>
          <w:szCs w:val="26"/>
        </w:rPr>
        <w:t>tăng</w:t>
      </w:r>
      <w:proofErr w:type="spellEnd"/>
      <w:r w:rsidRPr="007E6B5A">
        <w:rPr>
          <w:sz w:val="26"/>
          <w:szCs w:val="26"/>
        </w:rPr>
        <w:t xml:space="preserve">, </w:t>
      </w:r>
      <w:proofErr w:type="spellStart"/>
      <w:r w:rsidRPr="007E6B5A">
        <w:rPr>
          <w:sz w:val="26"/>
          <w:szCs w:val="26"/>
        </w:rPr>
        <w:t>hoặc</w:t>
      </w:r>
      <w:proofErr w:type="spellEnd"/>
      <w:r w:rsidRPr="007E6B5A">
        <w:rPr>
          <w:sz w:val="26"/>
          <w:szCs w:val="26"/>
        </w:rPr>
        <w:t xml:space="preserve"> </w:t>
      </w:r>
      <w:proofErr w:type="spellStart"/>
      <w:r w:rsidRPr="007E6B5A">
        <w:rPr>
          <w:sz w:val="26"/>
          <w:szCs w:val="26"/>
        </w:rPr>
        <w:t>thuế</w:t>
      </w:r>
      <w:proofErr w:type="spellEnd"/>
      <w:r w:rsidRPr="007E6B5A">
        <w:rPr>
          <w:sz w:val="26"/>
          <w:szCs w:val="26"/>
        </w:rPr>
        <w:t xml:space="preserve"> </w:t>
      </w:r>
      <w:proofErr w:type="spellStart"/>
      <w:r w:rsidRPr="007E6B5A">
        <w:rPr>
          <w:sz w:val="26"/>
          <w:szCs w:val="26"/>
        </w:rPr>
        <w:t>nhập</w:t>
      </w:r>
      <w:proofErr w:type="spellEnd"/>
      <w:r w:rsidRPr="007E6B5A">
        <w:rPr>
          <w:sz w:val="26"/>
          <w:szCs w:val="26"/>
        </w:rPr>
        <w:t xml:space="preserve"> </w:t>
      </w:r>
      <w:proofErr w:type="spellStart"/>
      <w:r w:rsidRPr="007E6B5A">
        <w:rPr>
          <w:sz w:val="26"/>
          <w:szCs w:val="26"/>
        </w:rPr>
        <w:t>khẩu</w:t>
      </w:r>
      <w:proofErr w:type="spellEnd"/>
      <w:r w:rsidRPr="007E6B5A">
        <w:rPr>
          <w:sz w:val="26"/>
          <w:szCs w:val="26"/>
        </w:rPr>
        <w:t xml:space="preserve"> </w:t>
      </w:r>
      <w:proofErr w:type="spellStart"/>
      <w:r w:rsidRPr="007E6B5A">
        <w:rPr>
          <w:sz w:val="26"/>
          <w:szCs w:val="26"/>
        </w:rPr>
        <w:t>các</w:t>
      </w:r>
      <w:proofErr w:type="spellEnd"/>
      <w:r w:rsidRPr="007E6B5A">
        <w:rPr>
          <w:sz w:val="26"/>
          <w:szCs w:val="26"/>
        </w:rPr>
        <w:t xml:space="preserve"> </w:t>
      </w:r>
      <w:proofErr w:type="spellStart"/>
      <w:r w:rsidRPr="007E6B5A">
        <w:rPr>
          <w:sz w:val="26"/>
          <w:szCs w:val="26"/>
        </w:rPr>
        <w:t>loại</w:t>
      </w:r>
      <w:proofErr w:type="spellEnd"/>
      <w:r w:rsidRPr="007E6B5A">
        <w:rPr>
          <w:sz w:val="26"/>
          <w:szCs w:val="26"/>
        </w:rPr>
        <w:t xml:space="preserve"> NVL </w:t>
      </w:r>
      <w:proofErr w:type="spellStart"/>
      <w:r w:rsidRPr="007E6B5A">
        <w:rPr>
          <w:sz w:val="26"/>
          <w:szCs w:val="26"/>
        </w:rPr>
        <w:t>thay</w:t>
      </w:r>
      <w:proofErr w:type="spellEnd"/>
      <w:r w:rsidRPr="007E6B5A">
        <w:rPr>
          <w:sz w:val="26"/>
          <w:szCs w:val="26"/>
        </w:rPr>
        <w:t xml:space="preserve"> </w:t>
      </w:r>
      <w:proofErr w:type="spellStart"/>
      <w:r w:rsidRPr="007E6B5A">
        <w:rPr>
          <w:sz w:val="26"/>
          <w:szCs w:val="26"/>
        </w:rPr>
        <w:t>đổi</w:t>
      </w:r>
      <w:proofErr w:type="spellEnd"/>
      <w:r w:rsidRPr="007E6B5A">
        <w:rPr>
          <w:sz w:val="26"/>
          <w:szCs w:val="26"/>
        </w:rPr>
        <w:t>…</w:t>
      </w:r>
    </w:p>
    <w:p w14:paraId="68AFA2C5" w14:textId="77777777" w:rsidR="007E6B5A" w:rsidRPr="007E6B5A" w:rsidRDefault="007E6B5A" w:rsidP="007E6B5A">
      <w:pPr>
        <w:spacing w:line="360" w:lineRule="auto"/>
        <w:ind w:firstLine="720"/>
        <w:jc w:val="both"/>
        <w:rPr>
          <w:sz w:val="26"/>
          <w:szCs w:val="26"/>
        </w:rPr>
      </w:pPr>
      <w:proofErr w:type="spellStart"/>
      <w:r w:rsidRPr="007E6B5A">
        <w:rPr>
          <w:b/>
          <w:sz w:val="26"/>
          <w:szCs w:val="26"/>
        </w:rPr>
        <w:lastRenderedPageBreak/>
        <w:t>Thứ</w:t>
      </w:r>
      <w:proofErr w:type="spellEnd"/>
      <w:r w:rsidRPr="007E6B5A">
        <w:rPr>
          <w:b/>
          <w:sz w:val="26"/>
          <w:szCs w:val="26"/>
        </w:rPr>
        <w:t xml:space="preserve"> </w:t>
      </w:r>
      <w:proofErr w:type="spellStart"/>
      <w:r w:rsidRPr="007E6B5A">
        <w:rPr>
          <w:b/>
          <w:sz w:val="26"/>
          <w:szCs w:val="26"/>
        </w:rPr>
        <w:t>hai</w:t>
      </w:r>
      <w:proofErr w:type="spellEnd"/>
      <w:r w:rsidRPr="007E6B5A">
        <w:rPr>
          <w:b/>
          <w:sz w:val="26"/>
          <w:szCs w:val="26"/>
        </w:rPr>
        <w:t xml:space="preserve">: </w:t>
      </w:r>
      <w:proofErr w:type="spellStart"/>
      <w:r w:rsidRPr="007E6B5A">
        <w:rPr>
          <w:sz w:val="26"/>
          <w:szCs w:val="26"/>
        </w:rPr>
        <w:t>Kết</w:t>
      </w:r>
      <w:proofErr w:type="spellEnd"/>
      <w:r w:rsidRPr="007E6B5A">
        <w:rPr>
          <w:sz w:val="26"/>
          <w:szCs w:val="26"/>
        </w:rPr>
        <w:t xml:space="preserve"> </w:t>
      </w:r>
      <w:proofErr w:type="spellStart"/>
      <w:r w:rsidRPr="007E6B5A">
        <w:rPr>
          <w:sz w:val="26"/>
          <w:szCs w:val="26"/>
        </w:rPr>
        <w:t>quả</w:t>
      </w:r>
      <w:proofErr w:type="spellEnd"/>
      <w:r w:rsidRPr="007E6B5A">
        <w:rPr>
          <w:sz w:val="26"/>
          <w:szCs w:val="26"/>
        </w:rPr>
        <w:t xml:space="preserve"> </w:t>
      </w:r>
      <w:proofErr w:type="spellStart"/>
      <w:r w:rsidRPr="007E6B5A">
        <w:rPr>
          <w:sz w:val="26"/>
          <w:szCs w:val="26"/>
        </w:rPr>
        <w:t>phân</w:t>
      </w:r>
      <w:proofErr w:type="spellEnd"/>
      <w:r w:rsidRPr="007E6B5A">
        <w:rPr>
          <w:sz w:val="26"/>
          <w:szCs w:val="26"/>
        </w:rPr>
        <w:t xml:space="preserve"> </w:t>
      </w:r>
      <w:proofErr w:type="spellStart"/>
      <w:r w:rsidRPr="007E6B5A">
        <w:rPr>
          <w:sz w:val="26"/>
          <w:szCs w:val="26"/>
        </w:rPr>
        <w:t>tích</w:t>
      </w:r>
      <w:proofErr w:type="spellEnd"/>
      <w:r w:rsidRPr="007E6B5A">
        <w:rPr>
          <w:sz w:val="26"/>
          <w:szCs w:val="26"/>
        </w:rPr>
        <w:t xml:space="preserve"> </w:t>
      </w:r>
      <w:proofErr w:type="spellStart"/>
      <w:r w:rsidRPr="007E6B5A">
        <w:rPr>
          <w:sz w:val="26"/>
          <w:szCs w:val="26"/>
        </w:rPr>
        <w:t>còn</w:t>
      </w:r>
      <w:proofErr w:type="spellEnd"/>
      <w:r w:rsidRPr="007E6B5A">
        <w:rPr>
          <w:sz w:val="26"/>
          <w:szCs w:val="26"/>
        </w:rPr>
        <w:t xml:space="preserve"> </w:t>
      </w:r>
      <w:proofErr w:type="spellStart"/>
      <w:r w:rsidRPr="007E6B5A">
        <w:rPr>
          <w:sz w:val="26"/>
          <w:szCs w:val="26"/>
        </w:rPr>
        <w:t>chỉ</w:t>
      </w:r>
      <w:proofErr w:type="spellEnd"/>
      <w:r w:rsidRPr="007E6B5A">
        <w:rPr>
          <w:sz w:val="26"/>
          <w:szCs w:val="26"/>
        </w:rPr>
        <w:t xml:space="preserve"> ra </w:t>
      </w:r>
      <w:proofErr w:type="spellStart"/>
      <w:r w:rsidRPr="007E6B5A">
        <w:rPr>
          <w:sz w:val="26"/>
          <w:szCs w:val="26"/>
        </w:rPr>
        <w:t>những</w:t>
      </w:r>
      <w:proofErr w:type="spellEnd"/>
      <w:r w:rsidRPr="007E6B5A">
        <w:rPr>
          <w:sz w:val="26"/>
          <w:szCs w:val="26"/>
        </w:rPr>
        <w:t xml:space="preserve"> </w:t>
      </w:r>
      <w:proofErr w:type="spellStart"/>
      <w:r w:rsidRPr="007E6B5A">
        <w:rPr>
          <w:sz w:val="26"/>
          <w:szCs w:val="26"/>
        </w:rPr>
        <w:t>lợi</w:t>
      </w:r>
      <w:proofErr w:type="spellEnd"/>
      <w:r w:rsidRPr="007E6B5A">
        <w:rPr>
          <w:sz w:val="26"/>
          <w:szCs w:val="26"/>
        </w:rPr>
        <w:t xml:space="preserve"> </w:t>
      </w:r>
      <w:proofErr w:type="spellStart"/>
      <w:r w:rsidRPr="007E6B5A">
        <w:rPr>
          <w:sz w:val="26"/>
          <w:szCs w:val="26"/>
        </w:rPr>
        <w:t>thế</w:t>
      </w:r>
      <w:proofErr w:type="spellEnd"/>
      <w:r w:rsidRPr="007E6B5A">
        <w:rPr>
          <w:sz w:val="26"/>
          <w:szCs w:val="26"/>
        </w:rPr>
        <w:t>(</w:t>
      </w:r>
      <w:proofErr w:type="spellStart"/>
      <w:r w:rsidRPr="007E6B5A">
        <w:rPr>
          <w:sz w:val="26"/>
          <w:szCs w:val="26"/>
        </w:rPr>
        <w:t>hoặc</w:t>
      </w:r>
      <w:proofErr w:type="spellEnd"/>
      <w:r w:rsidRPr="007E6B5A">
        <w:rPr>
          <w:sz w:val="26"/>
          <w:szCs w:val="26"/>
        </w:rPr>
        <w:t xml:space="preserve"> </w:t>
      </w:r>
      <w:proofErr w:type="spellStart"/>
      <w:r w:rsidRPr="007E6B5A">
        <w:rPr>
          <w:sz w:val="26"/>
          <w:szCs w:val="26"/>
        </w:rPr>
        <w:t>bất</w:t>
      </w:r>
      <w:proofErr w:type="spellEnd"/>
      <w:r w:rsidRPr="007E6B5A">
        <w:rPr>
          <w:sz w:val="26"/>
          <w:szCs w:val="26"/>
        </w:rPr>
        <w:t xml:space="preserve"> </w:t>
      </w:r>
      <w:proofErr w:type="spellStart"/>
      <w:r w:rsidRPr="007E6B5A">
        <w:rPr>
          <w:sz w:val="26"/>
          <w:szCs w:val="26"/>
        </w:rPr>
        <w:t>lợi</w:t>
      </w:r>
      <w:proofErr w:type="spellEnd"/>
      <w:r w:rsidRPr="007E6B5A">
        <w:rPr>
          <w:sz w:val="26"/>
          <w:szCs w:val="26"/>
        </w:rPr>
        <w:t xml:space="preserve">) </w:t>
      </w:r>
      <w:proofErr w:type="spellStart"/>
      <w:r w:rsidRPr="007E6B5A">
        <w:rPr>
          <w:sz w:val="26"/>
          <w:szCs w:val="26"/>
        </w:rPr>
        <w:t>về</w:t>
      </w:r>
      <w:proofErr w:type="spellEnd"/>
      <w:r w:rsidRPr="007E6B5A">
        <w:rPr>
          <w:sz w:val="26"/>
          <w:szCs w:val="26"/>
        </w:rPr>
        <w:t xml:space="preserve"> chi </w:t>
      </w:r>
      <w:proofErr w:type="spellStart"/>
      <w:r w:rsidRPr="007E6B5A">
        <w:rPr>
          <w:sz w:val="26"/>
          <w:szCs w:val="26"/>
        </w:rPr>
        <w:t>phí</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DN, qua </w:t>
      </w:r>
      <w:proofErr w:type="spellStart"/>
      <w:r w:rsidRPr="007E6B5A">
        <w:rPr>
          <w:sz w:val="26"/>
          <w:szCs w:val="26"/>
        </w:rPr>
        <w:t>đó</w:t>
      </w:r>
      <w:proofErr w:type="spellEnd"/>
      <w:r w:rsidRPr="007E6B5A">
        <w:rPr>
          <w:sz w:val="26"/>
          <w:szCs w:val="26"/>
        </w:rPr>
        <w:t xml:space="preserve"> </w:t>
      </w:r>
      <w:proofErr w:type="spellStart"/>
      <w:r w:rsidRPr="007E6B5A">
        <w:rPr>
          <w:sz w:val="26"/>
          <w:szCs w:val="26"/>
        </w:rPr>
        <w:t>có</w:t>
      </w:r>
      <w:proofErr w:type="spellEnd"/>
      <w:r w:rsidRPr="007E6B5A">
        <w:rPr>
          <w:sz w:val="26"/>
          <w:szCs w:val="26"/>
        </w:rPr>
        <w:t xml:space="preserve"> </w:t>
      </w:r>
      <w:proofErr w:type="spellStart"/>
      <w:r w:rsidRPr="007E6B5A">
        <w:rPr>
          <w:sz w:val="26"/>
          <w:szCs w:val="26"/>
        </w:rPr>
        <w:t>những</w:t>
      </w:r>
      <w:proofErr w:type="spellEnd"/>
      <w:r w:rsidRPr="007E6B5A">
        <w:rPr>
          <w:sz w:val="26"/>
          <w:szCs w:val="26"/>
        </w:rPr>
        <w:t xml:space="preserve"> </w:t>
      </w:r>
      <w:proofErr w:type="spellStart"/>
      <w:r w:rsidRPr="007E6B5A">
        <w:rPr>
          <w:sz w:val="26"/>
          <w:szCs w:val="26"/>
        </w:rPr>
        <w:t>điều</w:t>
      </w:r>
      <w:proofErr w:type="spellEnd"/>
      <w:r w:rsidRPr="007E6B5A">
        <w:rPr>
          <w:sz w:val="26"/>
          <w:szCs w:val="26"/>
        </w:rPr>
        <w:t xml:space="preserve"> </w:t>
      </w:r>
      <w:proofErr w:type="spellStart"/>
      <w:r w:rsidRPr="007E6B5A">
        <w:rPr>
          <w:sz w:val="26"/>
          <w:szCs w:val="26"/>
        </w:rPr>
        <w:t>chỉnh</w:t>
      </w:r>
      <w:proofErr w:type="spellEnd"/>
      <w:r w:rsidRPr="007E6B5A">
        <w:rPr>
          <w:sz w:val="26"/>
          <w:szCs w:val="26"/>
        </w:rPr>
        <w:t xml:space="preserve"> </w:t>
      </w:r>
      <w:proofErr w:type="spellStart"/>
      <w:r w:rsidRPr="007E6B5A">
        <w:rPr>
          <w:sz w:val="26"/>
          <w:szCs w:val="26"/>
        </w:rPr>
        <w:t>thích</w:t>
      </w:r>
      <w:proofErr w:type="spellEnd"/>
      <w:r w:rsidRPr="007E6B5A">
        <w:rPr>
          <w:sz w:val="26"/>
          <w:szCs w:val="26"/>
        </w:rPr>
        <w:t xml:space="preserve"> </w:t>
      </w:r>
      <w:proofErr w:type="spellStart"/>
      <w:r w:rsidRPr="007E6B5A">
        <w:rPr>
          <w:sz w:val="26"/>
          <w:szCs w:val="26"/>
        </w:rPr>
        <w:t>hợp</w:t>
      </w:r>
      <w:proofErr w:type="spellEnd"/>
      <w:r w:rsidRPr="007E6B5A">
        <w:rPr>
          <w:sz w:val="26"/>
          <w:szCs w:val="26"/>
        </w:rPr>
        <w:t xml:space="preserve"> </w:t>
      </w:r>
      <w:proofErr w:type="spellStart"/>
      <w:r w:rsidRPr="007E6B5A">
        <w:rPr>
          <w:sz w:val="26"/>
          <w:szCs w:val="26"/>
        </w:rPr>
        <w:t>trong</w:t>
      </w:r>
      <w:proofErr w:type="spellEnd"/>
      <w:r w:rsidRPr="007E6B5A">
        <w:rPr>
          <w:sz w:val="26"/>
          <w:szCs w:val="26"/>
        </w:rPr>
        <w:t xml:space="preserve"> </w:t>
      </w:r>
      <w:proofErr w:type="spellStart"/>
      <w:r w:rsidRPr="007E6B5A">
        <w:rPr>
          <w:sz w:val="26"/>
          <w:szCs w:val="26"/>
        </w:rPr>
        <w:t>chiến</w:t>
      </w:r>
      <w:proofErr w:type="spellEnd"/>
      <w:r w:rsidRPr="007E6B5A">
        <w:rPr>
          <w:sz w:val="26"/>
          <w:szCs w:val="26"/>
        </w:rPr>
        <w:t xml:space="preserve"> </w:t>
      </w:r>
      <w:proofErr w:type="spellStart"/>
      <w:r w:rsidRPr="007E6B5A">
        <w:rPr>
          <w:sz w:val="26"/>
          <w:szCs w:val="26"/>
        </w:rPr>
        <w:t>lược</w:t>
      </w:r>
      <w:proofErr w:type="spellEnd"/>
      <w:r w:rsidRPr="007E6B5A">
        <w:rPr>
          <w:sz w:val="26"/>
          <w:szCs w:val="26"/>
        </w:rPr>
        <w:t xml:space="preserve"> </w:t>
      </w:r>
      <w:proofErr w:type="spellStart"/>
      <w:r w:rsidRPr="007E6B5A">
        <w:rPr>
          <w:sz w:val="26"/>
          <w:szCs w:val="26"/>
        </w:rPr>
        <w:t>kinh</w:t>
      </w:r>
      <w:proofErr w:type="spellEnd"/>
      <w:r w:rsidRPr="007E6B5A">
        <w:rPr>
          <w:sz w:val="26"/>
          <w:szCs w:val="26"/>
        </w:rPr>
        <w:t xml:space="preserve"> </w:t>
      </w:r>
      <w:proofErr w:type="spellStart"/>
      <w:r w:rsidRPr="007E6B5A">
        <w:rPr>
          <w:sz w:val="26"/>
          <w:szCs w:val="26"/>
        </w:rPr>
        <w:t>doanh</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DN. </w:t>
      </w:r>
      <w:proofErr w:type="spellStart"/>
      <w:r w:rsidRPr="007E6B5A">
        <w:rPr>
          <w:sz w:val="26"/>
          <w:szCs w:val="26"/>
        </w:rPr>
        <w:t>Để</w:t>
      </w:r>
      <w:proofErr w:type="spellEnd"/>
      <w:r w:rsidRPr="007E6B5A">
        <w:rPr>
          <w:sz w:val="26"/>
          <w:szCs w:val="26"/>
        </w:rPr>
        <w:t xml:space="preserve"> </w:t>
      </w:r>
      <w:proofErr w:type="spellStart"/>
      <w:r w:rsidRPr="007E6B5A">
        <w:rPr>
          <w:sz w:val="26"/>
          <w:szCs w:val="26"/>
        </w:rPr>
        <w:t>phát</w:t>
      </w:r>
      <w:proofErr w:type="spellEnd"/>
      <w:r w:rsidRPr="007E6B5A">
        <w:rPr>
          <w:sz w:val="26"/>
          <w:szCs w:val="26"/>
        </w:rPr>
        <w:t xml:space="preserve"> </w:t>
      </w:r>
      <w:proofErr w:type="spellStart"/>
      <w:r w:rsidRPr="007E6B5A">
        <w:rPr>
          <w:sz w:val="26"/>
          <w:szCs w:val="26"/>
        </w:rPr>
        <w:t>hiện</w:t>
      </w:r>
      <w:proofErr w:type="spellEnd"/>
      <w:r w:rsidRPr="007E6B5A">
        <w:rPr>
          <w:sz w:val="26"/>
          <w:szCs w:val="26"/>
        </w:rPr>
        <w:t xml:space="preserve"> ra </w:t>
      </w:r>
      <w:proofErr w:type="spellStart"/>
      <w:r w:rsidRPr="007E6B5A">
        <w:rPr>
          <w:sz w:val="26"/>
          <w:szCs w:val="26"/>
        </w:rPr>
        <w:t>vấn</w:t>
      </w:r>
      <w:proofErr w:type="spellEnd"/>
      <w:r w:rsidRPr="007E6B5A">
        <w:rPr>
          <w:sz w:val="26"/>
          <w:szCs w:val="26"/>
        </w:rPr>
        <w:t xml:space="preserve"> </w:t>
      </w:r>
      <w:proofErr w:type="spellStart"/>
      <w:r w:rsidRPr="007E6B5A">
        <w:rPr>
          <w:sz w:val="26"/>
          <w:szCs w:val="26"/>
        </w:rPr>
        <w:t>đề</w:t>
      </w:r>
      <w:proofErr w:type="spellEnd"/>
      <w:r w:rsidRPr="007E6B5A">
        <w:rPr>
          <w:sz w:val="26"/>
          <w:szCs w:val="26"/>
        </w:rPr>
        <w:t xml:space="preserve"> </w:t>
      </w:r>
      <w:proofErr w:type="spellStart"/>
      <w:r w:rsidRPr="007E6B5A">
        <w:rPr>
          <w:sz w:val="26"/>
          <w:szCs w:val="26"/>
        </w:rPr>
        <w:t>này</w:t>
      </w:r>
      <w:proofErr w:type="spellEnd"/>
      <w:r w:rsidRPr="007E6B5A">
        <w:rPr>
          <w:sz w:val="26"/>
          <w:szCs w:val="26"/>
        </w:rPr>
        <w:t xml:space="preserve"> </w:t>
      </w:r>
      <w:proofErr w:type="spellStart"/>
      <w:r w:rsidRPr="007E6B5A">
        <w:rPr>
          <w:sz w:val="26"/>
          <w:szCs w:val="26"/>
        </w:rPr>
        <w:t>phải</w:t>
      </w:r>
      <w:proofErr w:type="spellEnd"/>
      <w:r w:rsidRPr="007E6B5A">
        <w:rPr>
          <w:sz w:val="26"/>
          <w:szCs w:val="26"/>
        </w:rPr>
        <w:t xml:space="preserve"> </w:t>
      </w:r>
      <w:proofErr w:type="spellStart"/>
      <w:r w:rsidRPr="007E6B5A">
        <w:rPr>
          <w:sz w:val="26"/>
          <w:szCs w:val="26"/>
        </w:rPr>
        <w:t>đánh</w:t>
      </w:r>
      <w:proofErr w:type="spellEnd"/>
      <w:r w:rsidRPr="007E6B5A">
        <w:rPr>
          <w:sz w:val="26"/>
          <w:szCs w:val="26"/>
        </w:rPr>
        <w:t xml:space="preserve"> </w:t>
      </w:r>
      <w:proofErr w:type="spellStart"/>
      <w:r w:rsidRPr="007E6B5A">
        <w:rPr>
          <w:sz w:val="26"/>
          <w:szCs w:val="26"/>
        </w:rPr>
        <w:t>giá</w:t>
      </w:r>
      <w:proofErr w:type="spellEnd"/>
      <w:r w:rsidRPr="007E6B5A">
        <w:rPr>
          <w:sz w:val="26"/>
          <w:szCs w:val="26"/>
        </w:rPr>
        <w:t xml:space="preserve"> </w:t>
      </w:r>
      <w:proofErr w:type="spellStart"/>
      <w:r w:rsidRPr="007E6B5A">
        <w:rPr>
          <w:sz w:val="26"/>
          <w:szCs w:val="26"/>
        </w:rPr>
        <w:t>vị</w:t>
      </w:r>
      <w:proofErr w:type="spellEnd"/>
      <w:r w:rsidRPr="007E6B5A">
        <w:rPr>
          <w:sz w:val="26"/>
          <w:szCs w:val="26"/>
        </w:rPr>
        <w:t xml:space="preserve"> </w:t>
      </w:r>
      <w:proofErr w:type="spellStart"/>
      <w:r w:rsidRPr="007E6B5A">
        <w:rPr>
          <w:sz w:val="26"/>
          <w:szCs w:val="26"/>
        </w:rPr>
        <w:t>trí</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DN </w:t>
      </w:r>
      <w:proofErr w:type="spellStart"/>
      <w:r w:rsidRPr="007E6B5A">
        <w:rPr>
          <w:sz w:val="26"/>
          <w:szCs w:val="26"/>
        </w:rPr>
        <w:t>trong</w:t>
      </w:r>
      <w:proofErr w:type="spellEnd"/>
      <w:r w:rsidRPr="007E6B5A">
        <w:rPr>
          <w:sz w:val="26"/>
          <w:szCs w:val="26"/>
        </w:rPr>
        <w:t xml:space="preserve"> </w:t>
      </w:r>
      <w:proofErr w:type="spellStart"/>
      <w:r w:rsidRPr="007E6B5A">
        <w:rPr>
          <w:sz w:val="26"/>
          <w:szCs w:val="26"/>
        </w:rPr>
        <w:t>ngành</w:t>
      </w:r>
      <w:proofErr w:type="spellEnd"/>
      <w:r w:rsidRPr="007E6B5A">
        <w:rPr>
          <w:sz w:val="26"/>
          <w:szCs w:val="26"/>
        </w:rPr>
        <w:t xml:space="preserve"> </w:t>
      </w:r>
      <w:proofErr w:type="spellStart"/>
      <w:r w:rsidRPr="007E6B5A">
        <w:rPr>
          <w:sz w:val="26"/>
          <w:szCs w:val="26"/>
        </w:rPr>
        <w:t>và</w:t>
      </w:r>
      <w:proofErr w:type="spellEnd"/>
      <w:r w:rsidRPr="007E6B5A">
        <w:rPr>
          <w:sz w:val="26"/>
          <w:szCs w:val="26"/>
        </w:rPr>
        <w:t xml:space="preserve"> </w:t>
      </w:r>
      <w:proofErr w:type="spellStart"/>
      <w:r w:rsidRPr="007E6B5A">
        <w:rPr>
          <w:sz w:val="26"/>
          <w:szCs w:val="26"/>
        </w:rPr>
        <w:t>đối</w:t>
      </w:r>
      <w:proofErr w:type="spellEnd"/>
      <w:r w:rsidRPr="007E6B5A">
        <w:rPr>
          <w:sz w:val="26"/>
          <w:szCs w:val="26"/>
        </w:rPr>
        <w:t xml:space="preserve"> </w:t>
      </w:r>
      <w:proofErr w:type="spellStart"/>
      <w:r w:rsidRPr="007E6B5A">
        <w:rPr>
          <w:sz w:val="26"/>
          <w:szCs w:val="26"/>
        </w:rPr>
        <w:t>với</w:t>
      </w:r>
      <w:proofErr w:type="spellEnd"/>
      <w:r w:rsidRPr="007E6B5A">
        <w:rPr>
          <w:sz w:val="26"/>
          <w:szCs w:val="26"/>
        </w:rPr>
        <w:t xml:space="preserve"> </w:t>
      </w:r>
      <w:proofErr w:type="spellStart"/>
      <w:r w:rsidRPr="007E6B5A">
        <w:rPr>
          <w:sz w:val="26"/>
          <w:szCs w:val="26"/>
        </w:rPr>
        <w:t>các</w:t>
      </w:r>
      <w:proofErr w:type="spellEnd"/>
      <w:r w:rsidRPr="007E6B5A">
        <w:rPr>
          <w:sz w:val="26"/>
          <w:szCs w:val="26"/>
        </w:rPr>
        <w:t xml:space="preserve"> </w:t>
      </w:r>
      <w:proofErr w:type="spellStart"/>
      <w:r w:rsidRPr="007E6B5A">
        <w:rPr>
          <w:sz w:val="26"/>
          <w:szCs w:val="26"/>
        </w:rPr>
        <w:t>nhà</w:t>
      </w:r>
      <w:proofErr w:type="spellEnd"/>
      <w:r w:rsidRPr="007E6B5A">
        <w:rPr>
          <w:sz w:val="26"/>
          <w:szCs w:val="26"/>
        </w:rPr>
        <w:t xml:space="preserve"> </w:t>
      </w:r>
      <w:proofErr w:type="spellStart"/>
      <w:r w:rsidRPr="007E6B5A">
        <w:rPr>
          <w:sz w:val="26"/>
          <w:szCs w:val="26"/>
        </w:rPr>
        <w:t>cung</w:t>
      </w:r>
      <w:proofErr w:type="spellEnd"/>
      <w:r w:rsidRPr="007E6B5A">
        <w:rPr>
          <w:sz w:val="26"/>
          <w:szCs w:val="26"/>
        </w:rPr>
        <w:t xml:space="preserve"> </w:t>
      </w:r>
      <w:proofErr w:type="spellStart"/>
      <w:r w:rsidRPr="007E6B5A">
        <w:rPr>
          <w:sz w:val="26"/>
          <w:szCs w:val="26"/>
        </w:rPr>
        <w:t>cấp</w:t>
      </w:r>
      <w:proofErr w:type="spellEnd"/>
      <w:r w:rsidRPr="007E6B5A">
        <w:rPr>
          <w:sz w:val="26"/>
          <w:szCs w:val="26"/>
        </w:rPr>
        <w:t xml:space="preserve">. </w:t>
      </w:r>
      <w:proofErr w:type="spellStart"/>
      <w:r w:rsidRPr="007E6B5A">
        <w:rPr>
          <w:sz w:val="26"/>
          <w:szCs w:val="26"/>
        </w:rPr>
        <w:t>Chẵng</w:t>
      </w:r>
      <w:proofErr w:type="spellEnd"/>
      <w:r w:rsidRPr="007E6B5A">
        <w:rPr>
          <w:sz w:val="26"/>
          <w:szCs w:val="26"/>
        </w:rPr>
        <w:t xml:space="preserve"> </w:t>
      </w:r>
      <w:proofErr w:type="spellStart"/>
      <w:r w:rsidRPr="007E6B5A">
        <w:rPr>
          <w:sz w:val="26"/>
          <w:szCs w:val="26"/>
        </w:rPr>
        <w:t>hạng</w:t>
      </w:r>
      <w:proofErr w:type="spellEnd"/>
      <w:r w:rsidRPr="007E6B5A">
        <w:rPr>
          <w:sz w:val="26"/>
          <w:szCs w:val="26"/>
        </w:rPr>
        <w:t xml:space="preserve">, DN </w:t>
      </w:r>
      <w:proofErr w:type="spellStart"/>
      <w:r w:rsidRPr="007E6B5A">
        <w:rPr>
          <w:sz w:val="26"/>
          <w:szCs w:val="26"/>
        </w:rPr>
        <w:t>với</w:t>
      </w:r>
      <w:proofErr w:type="spellEnd"/>
      <w:r w:rsidRPr="007E6B5A">
        <w:rPr>
          <w:sz w:val="26"/>
          <w:szCs w:val="26"/>
        </w:rPr>
        <w:t xml:space="preserve"> </w:t>
      </w:r>
      <w:proofErr w:type="spellStart"/>
      <w:r w:rsidRPr="007E6B5A">
        <w:rPr>
          <w:sz w:val="26"/>
          <w:szCs w:val="26"/>
        </w:rPr>
        <w:t>lợi</w:t>
      </w:r>
      <w:proofErr w:type="spellEnd"/>
      <w:r w:rsidRPr="007E6B5A">
        <w:rPr>
          <w:sz w:val="26"/>
          <w:szCs w:val="26"/>
        </w:rPr>
        <w:t xml:space="preserve"> </w:t>
      </w:r>
      <w:proofErr w:type="spellStart"/>
      <w:r w:rsidRPr="007E6B5A">
        <w:rPr>
          <w:sz w:val="26"/>
          <w:szCs w:val="26"/>
        </w:rPr>
        <w:t>thế</w:t>
      </w:r>
      <w:proofErr w:type="spellEnd"/>
      <w:r w:rsidRPr="007E6B5A">
        <w:rPr>
          <w:sz w:val="26"/>
          <w:szCs w:val="26"/>
        </w:rPr>
        <w:t xml:space="preserve"> </w:t>
      </w:r>
      <w:proofErr w:type="spellStart"/>
      <w:r w:rsidRPr="007E6B5A">
        <w:rPr>
          <w:sz w:val="26"/>
          <w:szCs w:val="26"/>
        </w:rPr>
        <w:t>về</w:t>
      </w:r>
      <w:proofErr w:type="spellEnd"/>
      <w:r w:rsidRPr="007E6B5A">
        <w:rPr>
          <w:sz w:val="26"/>
          <w:szCs w:val="26"/>
        </w:rPr>
        <w:t xml:space="preserve"> qui </w:t>
      </w:r>
      <w:proofErr w:type="spellStart"/>
      <w:r w:rsidRPr="007E6B5A">
        <w:rPr>
          <w:sz w:val="26"/>
          <w:szCs w:val="26"/>
        </w:rPr>
        <w:t>mô</w:t>
      </w:r>
      <w:proofErr w:type="spellEnd"/>
      <w:r w:rsidRPr="007E6B5A">
        <w:rPr>
          <w:sz w:val="26"/>
          <w:szCs w:val="26"/>
        </w:rPr>
        <w:t xml:space="preserve"> SX </w:t>
      </w:r>
      <w:proofErr w:type="spellStart"/>
      <w:r w:rsidRPr="007E6B5A">
        <w:rPr>
          <w:sz w:val="26"/>
          <w:szCs w:val="26"/>
        </w:rPr>
        <w:t>lớn</w:t>
      </w:r>
      <w:proofErr w:type="spellEnd"/>
      <w:r w:rsidRPr="007E6B5A">
        <w:rPr>
          <w:sz w:val="26"/>
          <w:szCs w:val="26"/>
        </w:rPr>
        <w:t xml:space="preserve">, </w:t>
      </w:r>
      <w:proofErr w:type="spellStart"/>
      <w:r w:rsidRPr="007E6B5A">
        <w:rPr>
          <w:sz w:val="26"/>
          <w:szCs w:val="26"/>
        </w:rPr>
        <w:t>lợi</w:t>
      </w:r>
      <w:proofErr w:type="spellEnd"/>
      <w:r w:rsidRPr="007E6B5A">
        <w:rPr>
          <w:sz w:val="26"/>
          <w:szCs w:val="26"/>
        </w:rPr>
        <w:t xml:space="preserve"> </w:t>
      </w:r>
      <w:proofErr w:type="spellStart"/>
      <w:r w:rsidRPr="007E6B5A">
        <w:rPr>
          <w:sz w:val="26"/>
          <w:szCs w:val="26"/>
        </w:rPr>
        <w:t>thế</w:t>
      </w:r>
      <w:proofErr w:type="spellEnd"/>
      <w:r w:rsidRPr="007E6B5A">
        <w:rPr>
          <w:sz w:val="26"/>
          <w:szCs w:val="26"/>
        </w:rPr>
        <w:t xml:space="preserve"> </w:t>
      </w:r>
      <w:proofErr w:type="spellStart"/>
      <w:r w:rsidRPr="007E6B5A">
        <w:rPr>
          <w:sz w:val="26"/>
          <w:szCs w:val="26"/>
        </w:rPr>
        <w:t>về</w:t>
      </w:r>
      <w:proofErr w:type="spellEnd"/>
      <w:r w:rsidRPr="007E6B5A">
        <w:rPr>
          <w:sz w:val="26"/>
          <w:szCs w:val="26"/>
        </w:rPr>
        <w:t xml:space="preserve"> </w:t>
      </w:r>
      <w:proofErr w:type="spellStart"/>
      <w:r w:rsidRPr="007E6B5A">
        <w:rPr>
          <w:sz w:val="26"/>
          <w:szCs w:val="26"/>
        </w:rPr>
        <w:t>nguồn</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lực</w:t>
      </w:r>
      <w:proofErr w:type="spellEnd"/>
      <w:r w:rsidRPr="007E6B5A">
        <w:rPr>
          <w:sz w:val="26"/>
          <w:szCs w:val="26"/>
        </w:rPr>
        <w:t xml:space="preserve">, </w:t>
      </w:r>
      <w:proofErr w:type="spellStart"/>
      <w:r w:rsidRPr="007E6B5A">
        <w:rPr>
          <w:sz w:val="26"/>
          <w:szCs w:val="26"/>
        </w:rPr>
        <w:t>có</w:t>
      </w:r>
      <w:proofErr w:type="spellEnd"/>
      <w:r w:rsidRPr="007E6B5A">
        <w:rPr>
          <w:sz w:val="26"/>
          <w:szCs w:val="26"/>
        </w:rPr>
        <w:t xml:space="preserve"> </w:t>
      </w:r>
      <w:proofErr w:type="spellStart"/>
      <w:r w:rsidRPr="007E6B5A">
        <w:rPr>
          <w:sz w:val="26"/>
          <w:szCs w:val="26"/>
        </w:rPr>
        <w:t>độc</w:t>
      </w:r>
      <w:proofErr w:type="spellEnd"/>
      <w:r w:rsidRPr="007E6B5A">
        <w:rPr>
          <w:sz w:val="26"/>
          <w:szCs w:val="26"/>
        </w:rPr>
        <w:t xml:space="preserve"> </w:t>
      </w:r>
      <w:proofErr w:type="spellStart"/>
      <w:r w:rsidRPr="007E6B5A">
        <w:rPr>
          <w:sz w:val="26"/>
          <w:szCs w:val="26"/>
        </w:rPr>
        <w:t>quyền</w:t>
      </w:r>
      <w:proofErr w:type="spellEnd"/>
      <w:r w:rsidRPr="007E6B5A">
        <w:rPr>
          <w:sz w:val="26"/>
          <w:szCs w:val="26"/>
        </w:rPr>
        <w:t xml:space="preserve"> </w:t>
      </w:r>
      <w:proofErr w:type="spellStart"/>
      <w:r w:rsidRPr="007E6B5A">
        <w:rPr>
          <w:sz w:val="26"/>
          <w:szCs w:val="26"/>
        </w:rPr>
        <w:t>về</w:t>
      </w:r>
      <w:proofErr w:type="spellEnd"/>
      <w:r w:rsidRPr="007E6B5A">
        <w:rPr>
          <w:sz w:val="26"/>
          <w:szCs w:val="26"/>
        </w:rPr>
        <w:t xml:space="preserve"> </w:t>
      </w:r>
      <w:proofErr w:type="spellStart"/>
      <w:r w:rsidRPr="007E6B5A">
        <w:rPr>
          <w:sz w:val="26"/>
          <w:szCs w:val="26"/>
        </w:rPr>
        <w:t>thu</w:t>
      </w:r>
      <w:proofErr w:type="spellEnd"/>
      <w:r w:rsidRPr="007E6B5A">
        <w:rPr>
          <w:sz w:val="26"/>
          <w:szCs w:val="26"/>
        </w:rPr>
        <w:t xml:space="preserve"> </w:t>
      </w:r>
      <w:proofErr w:type="spellStart"/>
      <w:r w:rsidRPr="007E6B5A">
        <w:rPr>
          <w:sz w:val="26"/>
          <w:szCs w:val="26"/>
        </w:rPr>
        <w:t>mua</w:t>
      </w:r>
      <w:proofErr w:type="spellEnd"/>
      <w:r w:rsidRPr="007E6B5A">
        <w:rPr>
          <w:sz w:val="26"/>
          <w:szCs w:val="26"/>
        </w:rPr>
        <w:t xml:space="preserve"> NVL hay </w:t>
      </w:r>
      <w:proofErr w:type="spellStart"/>
      <w:r w:rsidRPr="007E6B5A">
        <w:rPr>
          <w:sz w:val="26"/>
          <w:szCs w:val="26"/>
        </w:rPr>
        <w:t>phụ</w:t>
      </w:r>
      <w:proofErr w:type="spellEnd"/>
      <w:r w:rsidRPr="007E6B5A">
        <w:rPr>
          <w:sz w:val="26"/>
          <w:szCs w:val="26"/>
        </w:rPr>
        <w:t xml:space="preserve"> </w:t>
      </w:r>
      <w:proofErr w:type="spellStart"/>
      <w:r w:rsidRPr="007E6B5A">
        <w:rPr>
          <w:sz w:val="26"/>
          <w:szCs w:val="26"/>
        </w:rPr>
        <w:t>thuộc</w:t>
      </w:r>
      <w:proofErr w:type="spellEnd"/>
      <w:r w:rsidRPr="007E6B5A">
        <w:rPr>
          <w:sz w:val="26"/>
          <w:szCs w:val="26"/>
        </w:rPr>
        <w:t xml:space="preserve"> </w:t>
      </w:r>
      <w:proofErr w:type="spellStart"/>
      <w:r w:rsidRPr="007E6B5A">
        <w:rPr>
          <w:sz w:val="26"/>
          <w:szCs w:val="26"/>
        </w:rPr>
        <w:t>hoàn</w:t>
      </w:r>
      <w:proofErr w:type="spellEnd"/>
      <w:r w:rsidRPr="007E6B5A">
        <w:rPr>
          <w:sz w:val="26"/>
          <w:szCs w:val="26"/>
        </w:rPr>
        <w:t xml:space="preserve"> </w:t>
      </w:r>
      <w:proofErr w:type="spellStart"/>
      <w:r w:rsidRPr="007E6B5A">
        <w:rPr>
          <w:sz w:val="26"/>
          <w:szCs w:val="26"/>
        </w:rPr>
        <w:t>toàn</w:t>
      </w:r>
      <w:proofErr w:type="spellEnd"/>
      <w:r w:rsidRPr="007E6B5A">
        <w:rPr>
          <w:sz w:val="26"/>
          <w:szCs w:val="26"/>
        </w:rPr>
        <w:t xml:space="preserve"> </w:t>
      </w:r>
      <w:proofErr w:type="spellStart"/>
      <w:r w:rsidRPr="007E6B5A">
        <w:rPr>
          <w:sz w:val="26"/>
          <w:szCs w:val="26"/>
        </w:rPr>
        <w:t>vào</w:t>
      </w:r>
      <w:proofErr w:type="spellEnd"/>
      <w:r w:rsidRPr="007E6B5A">
        <w:rPr>
          <w:sz w:val="26"/>
          <w:szCs w:val="26"/>
        </w:rPr>
        <w:t xml:space="preserve"> </w:t>
      </w:r>
      <w:proofErr w:type="spellStart"/>
      <w:r w:rsidRPr="007E6B5A">
        <w:rPr>
          <w:sz w:val="26"/>
          <w:szCs w:val="26"/>
        </w:rPr>
        <w:t>nhà</w:t>
      </w:r>
      <w:proofErr w:type="spellEnd"/>
      <w:r w:rsidRPr="007E6B5A">
        <w:rPr>
          <w:sz w:val="26"/>
          <w:szCs w:val="26"/>
        </w:rPr>
        <w:t xml:space="preserve"> </w:t>
      </w:r>
      <w:proofErr w:type="spellStart"/>
      <w:r w:rsidRPr="007E6B5A">
        <w:rPr>
          <w:sz w:val="26"/>
          <w:szCs w:val="26"/>
        </w:rPr>
        <w:t>cung</w:t>
      </w:r>
      <w:proofErr w:type="spellEnd"/>
      <w:r w:rsidRPr="007E6B5A">
        <w:rPr>
          <w:sz w:val="26"/>
          <w:szCs w:val="26"/>
        </w:rPr>
        <w:t xml:space="preserve"> </w:t>
      </w:r>
      <w:proofErr w:type="spellStart"/>
      <w:r w:rsidRPr="007E6B5A">
        <w:rPr>
          <w:sz w:val="26"/>
          <w:szCs w:val="26"/>
        </w:rPr>
        <w:t>cấp</w:t>
      </w:r>
      <w:proofErr w:type="spellEnd"/>
      <w:r w:rsidRPr="007E6B5A">
        <w:rPr>
          <w:sz w:val="26"/>
          <w:szCs w:val="26"/>
        </w:rPr>
        <w:t xml:space="preserve">; </w:t>
      </w:r>
      <w:proofErr w:type="spellStart"/>
      <w:r w:rsidRPr="007E6B5A">
        <w:rPr>
          <w:sz w:val="26"/>
          <w:szCs w:val="26"/>
        </w:rPr>
        <w:t>điều</w:t>
      </w:r>
      <w:proofErr w:type="spellEnd"/>
      <w:r w:rsidRPr="007E6B5A">
        <w:rPr>
          <w:sz w:val="26"/>
          <w:szCs w:val="26"/>
        </w:rPr>
        <w:t xml:space="preserve"> </w:t>
      </w:r>
      <w:proofErr w:type="spellStart"/>
      <w:r w:rsidRPr="007E6B5A">
        <w:rPr>
          <w:sz w:val="26"/>
          <w:szCs w:val="26"/>
        </w:rPr>
        <w:t>kiện</w:t>
      </w:r>
      <w:proofErr w:type="spellEnd"/>
      <w:r w:rsidRPr="007E6B5A">
        <w:rPr>
          <w:sz w:val="26"/>
          <w:szCs w:val="26"/>
        </w:rPr>
        <w:t xml:space="preserve"> </w:t>
      </w:r>
      <w:proofErr w:type="spellStart"/>
      <w:r w:rsidRPr="007E6B5A">
        <w:rPr>
          <w:sz w:val="26"/>
          <w:szCs w:val="26"/>
        </w:rPr>
        <w:t>giao</w:t>
      </w:r>
      <w:proofErr w:type="spellEnd"/>
      <w:r w:rsidRPr="007E6B5A">
        <w:rPr>
          <w:sz w:val="26"/>
          <w:szCs w:val="26"/>
        </w:rPr>
        <w:t xml:space="preserve"> </w:t>
      </w:r>
      <w:proofErr w:type="spellStart"/>
      <w:r w:rsidRPr="007E6B5A">
        <w:rPr>
          <w:sz w:val="26"/>
          <w:szCs w:val="26"/>
        </w:rPr>
        <w:t>thông</w:t>
      </w:r>
      <w:proofErr w:type="spellEnd"/>
      <w:r w:rsidRPr="007E6B5A">
        <w:rPr>
          <w:sz w:val="26"/>
          <w:szCs w:val="26"/>
        </w:rPr>
        <w:t xml:space="preserve"> </w:t>
      </w:r>
      <w:proofErr w:type="spellStart"/>
      <w:r w:rsidRPr="007E6B5A">
        <w:rPr>
          <w:sz w:val="26"/>
          <w:szCs w:val="26"/>
        </w:rPr>
        <w:t>vận</w:t>
      </w:r>
      <w:proofErr w:type="spellEnd"/>
      <w:r w:rsidRPr="007E6B5A">
        <w:rPr>
          <w:sz w:val="26"/>
          <w:szCs w:val="26"/>
        </w:rPr>
        <w:t xml:space="preserve"> </w:t>
      </w:r>
      <w:proofErr w:type="spellStart"/>
      <w:r w:rsidRPr="007E6B5A">
        <w:rPr>
          <w:sz w:val="26"/>
          <w:szCs w:val="26"/>
        </w:rPr>
        <w:t>tải</w:t>
      </w:r>
      <w:proofErr w:type="spellEnd"/>
      <w:r w:rsidRPr="007E6B5A">
        <w:rPr>
          <w:sz w:val="26"/>
          <w:szCs w:val="26"/>
        </w:rPr>
        <w:t xml:space="preserve"> </w:t>
      </w:r>
      <w:proofErr w:type="spellStart"/>
      <w:r w:rsidRPr="007E6B5A">
        <w:rPr>
          <w:sz w:val="26"/>
          <w:szCs w:val="26"/>
        </w:rPr>
        <w:t>với</w:t>
      </w:r>
      <w:proofErr w:type="spellEnd"/>
      <w:r w:rsidRPr="007E6B5A">
        <w:rPr>
          <w:sz w:val="26"/>
          <w:szCs w:val="26"/>
        </w:rPr>
        <w:t xml:space="preserve"> </w:t>
      </w:r>
      <w:proofErr w:type="spellStart"/>
      <w:r w:rsidRPr="007E6B5A">
        <w:rPr>
          <w:sz w:val="26"/>
          <w:szCs w:val="26"/>
        </w:rPr>
        <w:t>khả</w:t>
      </w:r>
      <w:proofErr w:type="spellEnd"/>
      <w:r w:rsidRPr="007E6B5A">
        <w:rPr>
          <w:sz w:val="26"/>
          <w:szCs w:val="26"/>
        </w:rPr>
        <w:t xml:space="preserve"> </w:t>
      </w:r>
      <w:proofErr w:type="spellStart"/>
      <w:r w:rsidRPr="007E6B5A">
        <w:rPr>
          <w:sz w:val="26"/>
          <w:szCs w:val="26"/>
        </w:rPr>
        <w:t>năng</w:t>
      </w:r>
      <w:proofErr w:type="spellEnd"/>
      <w:r w:rsidRPr="007E6B5A">
        <w:rPr>
          <w:sz w:val="26"/>
          <w:szCs w:val="26"/>
        </w:rPr>
        <w:t xml:space="preserve"> </w:t>
      </w:r>
      <w:proofErr w:type="spellStart"/>
      <w:r w:rsidRPr="007E6B5A">
        <w:rPr>
          <w:sz w:val="26"/>
          <w:szCs w:val="26"/>
        </w:rPr>
        <w:t>giảm</w:t>
      </w:r>
      <w:proofErr w:type="spellEnd"/>
      <w:r w:rsidRPr="007E6B5A">
        <w:rPr>
          <w:sz w:val="26"/>
          <w:szCs w:val="26"/>
        </w:rPr>
        <w:t xml:space="preserve"> </w:t>
      </w:r>
      <w:proofErr w:type="spellStart"/>
      <w:r w:rsidRPr="007E6B5A">
        <w:rPr>
          <w:sz w:val="26"/>
          <w:szCs w:val="26"/>
        </w:rPr>
        <w:t>thấp</w:t>
      </w:r>
      <w:proofErr w:type="spellEnd"/>
      <w:r w:rsidRPr="007E6B5A">
        <w:rPr>
          <w:sz w:val="26"/>
          <w:szCs w:val="26"/>
        </w:rPr>
        <w:t xml:space="preserve"> </w:t>
      </w:r>
      <w:proofErr w:type="spellStart"/>
      <w:r w:rsidRPr="007E6B5A">
        <w:rPr>
          <w:sz w:val="26"/>
          <w:szCs w:val="26"/>
        </w:rPr>
        <w:t>cước</w:t>
      </w:r>
      <w:proofErr w:type="spellEnd"/>
      <w:r w:rsidRPr="007E6B5A">
        <w:rPr>
          <w:sz w:val="26"/>
          <w:szCs w:val="26"/>
        </w:rPr>
        <w:t xml:space="preserve"> </w:t>
      </w:r>
      <w:proofErr w:type="spellStart"/>
      <w:r w:rsidRPr="007E6B5A">
        <w:rPr>
          <w:sz w:val="26"/>
          <w:szCs w:val="26"/>
        </w:rPr>
        <w:t>vận</w:t>
      </w:r>
      <w:proofErr w:type="spellEnd"/>
      <w:r w:rsidRPr="007E6B5A">
        <w:rPr>
          <w:sz w:val="26"/>
          <w:szCs w:val="26"/>
        </w:rPr>
        <w:t xml:space="preserve"> </w:t>
      </w:r>
      <w:proofErr w:type="spellStart"/>
      <w:r w:rsidRPr="007E6B5A">
        <w:rPr>
          <w:sz w:val="26"/>
          <w:szCs w:val="26"/>
        </w:rPr>
        <w:t>chuyển</w:t>
      </w:r>
      <w:proofErr w:type="spellEnd"/>
      <w:r w:rsidRPr="007E6B5A">
        <w:rPr>
          <w:sz w:val="26"/>
          <w:szCs w:val="26"/>
        </w:rPr>
        <w:t xml:space="preserve">; </w:t>
      </w:r>
      <w:proofErr w:type="spellStart"/>
      <w:r w:rsidRPr="007E6B5A">
        <w:rPr>
          <w:sz w:val="26"/>
          <w:szCs w:val="26"/>
        </w:rPr>
        <w:t>khả</w:t>
      </w:r>
      <w:proofErr w:type="spellEnd"/>
      <w:r w:rsidRPr="007E6B5A">
        <w:rPr>
          <w:sz w:val="26"/>
          <w:szCs w:val="26"/>
        </w:rPr>
        <w:t xml:space="preserve"> </w:t>
      </w:r>
      <w:proofErr w:type="spellStart"/>
      <w:r w:rsidRPr="007E6B5A">
        <w:rPr>
          <w:sz w:val="26"/>
          <w:szCs w:val="26"/>
        </w:rPr>
        <w:t>năng</w:t>
      </w:r>
      <w:proofErr w:type="spellEnd"/>
      <w:r w:rsidRPr="007E6B5A">
        <w:rPr>
          <w:sz w:val="26"/>
          <w:szCs w:val="26"/>
        </w:rPr>
        <w:t xml:space="preserve"> </w:t>
      </w:r>
      <w:proofErr w:type="spellStart"/>
      <w:r w:rsidRPr="007E6B5A">
        <w:rPr>
          <w:sz w:val="26"/>
          <w:szCs w:val="26"/>
        </w:rPr>
        <w:t>hạng</w:t>
      </w:r>
      <w:proofErr w:type="spellEnd"/>
      <w:r w:rsidRPr="007E6B5A">
        <w:rPr>
          <w:sz w:val="26"/>
          <w:szCs w:val="26"/>
        </w:rPr>
        <w:t xml:space="preserve"> </w:t>
      </w:r>
      <w:proofErr w:type="spellStart"/>
      <w:r w:rsidRPr="007E6B5A">
        <w:rPr>
          <w:sz w:val="26"/>
          <w:szCs w:val="26"/>
        </w:rPr>
        <w:t>chế</w:t>
      </w:r>
      <w:proofErr w:type="spellEnd"/>
      <w:r w:rsidRPr="007E6B5A">
        <w:rPr>
          <w:sz w:val="26"/>
          <w:szCs w:val="26"/>
        </w:rPr>
        <w:t xml:space="preserve"> </w:t>
      </w:r>
      <w:proofErr w:type="spellStart"/>
      <w:r w:rsidRPr="007E6B5A">
        <w:rPr>
          <w:sz w:val="26"/>
          <w:szCs w:val="26"/>
        </w:rPr>
        <w:t>rủi</w:t>
      </w:r>
      <w:proofErr w:type="spellEnd"/>
      <w:r w:rsidRPr="007E6B5A">
        <w:rPr>
          <w:sz w:val="26"/>
          <w:szCs w:val="26"/>
        </w:rPr>
        <w:t xml:space="preserve"> </w:t>
      </w:r>
      <w:proofErr w:type="spellStart"/>
      <w:r w:rsidRPr="007E6B5A">
        <w:rPr>
          <w:sz w:val="26"/>
          <w:szCs w:val="26"/>
        </w:rPr>
        <w:t>ro</w:t>
      </w:r>
      <w:proofErr w:type="spellEnd"/>
      <w:r w:rsidRPr="007E6B5A">
        <w:rPr>
          <w:sz w:val="26"/>
          <w:szCs w:val="26"/>
        </w:rPr>
        <w:t xml:space="preserve"> </w:t>
      </w:r>
      <w:proofErr w:type="spellStart"/>
      <w:r w:rsidRPr="007E6B5A">
        <w:rPr>
          <w:sz w:val="26"/>
          <w:szCs w:val="26"/>
        </w:rPr>
        <w:t>đối</w:t>
      </w:r>
      <w:proofErr w:type="spellEnd"/>
      <w:r w:rsidRPr="007E6B5A">
        <w:rPr>
          <w:sz w:val="26"/>
          <w:szCs w:val="26"/>
        </w:rPr>
        <w:t xml:space="preserve"> </w:t>
      </w:r>
      <w:proofErr w:type="spellStart"/>
      <w:r w:rsidRPr="007E6B5A">
        <w:rPr>
          <w:sz w:val="26"/>
          <w:szCs w:val="26"/>
        </w:rPr>
        <w:t>với</w:t>
      </w:r>
      <w:proofErr w:type="spellEnd"/>
      <w:r w:rsidRPr="007E6B5A">
        <w:rPr>
          <w:sz w:val="26"/>
          <w:szCs w:val="26"/>
        </w:rPr>
        <w:t xml:space="preserve"> </w:t>
      </w:r>
      <w:proofErr w:type="spellStart"/>
      <w:r w:rsidRPr="007E6B5A">
        <w:rPr>
          <w:sz w:val="26"/>
          <w:szCs w:val="26"/>
        </w:rPr>
        <w:t>biến</w:t>
      </w:r>
      <w:proofErr w:type="spellEnd"/>
      <w:r w:rsidRPr="007E6B5A">
        <w:rPr>
          <w:sz w:val="26"/>
          <w:szCs w:val="26"/>
        </w:rPr>
        <w:t xml:space="preserve"> </w:t>
      </w:r>
      <w:proofErr w:type="spellStart"/>
      <w:r w:rsidRPr="007E6B5A">
        <w:rPr>
          <w:sz w:val="26"/>
          <w:szCs w:val="26"/>
        </w:rPr>
        <w:t>động</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w:t>
      </w:r>
      <w:proofErr w:type="spellStart"/>
      <w:r w:rsidRPr="007E6B5A">
        <w:rPr>
          <w:sz w:val="26"/>
          <w:szCs w:val="26"/>
        </w:rPr>
        <w:t>giá</w:t>
      </w:r>
      <w:proofErr w:type="spellEnd"/>
      <w:r w:rsidRPr="007E6B5A">
        <w:rPr>
          <w:sz w:val="26"/>
          <w:szCs w:val="26"/>
        </w:rPr>
        <w:t xml:space="preserve"> </w:t>
      </w:r>
      <w:proofErr w:type="spellStart"/>
      <w:r w:rsidRPr="007E6B5A">
        <w:rPr>
          <w:sz w:val="26"/>
          <w:szCs w:val="26"/>
        </w:rPr>
        <w:t>mua</w:t>
      </w:r>
      <w:proofErr w:type="spellEnd"/>
      <w:r w:rsidRPr="007E6B5A">
        <w:rPr>
          <w:sz w:val="26"/>
          <w:szCs w:val="26"/>
        </w:rPr>
        <w:t xml:space="preserve"> </w:t>
      </w:r>
      <w:proofErr w:type="spellStart"/>
      <w:r w:rsidRPr="007E6B5A">
        <w:rPr>
          <w:sz w:val="26"/>
          <w:szCs w:val="26"/>
        </w:rPr>
        <w:t>vật</w:t>
      </w:r>
      <w:proofErr w:type="spellEnd"/>
      <w:r w:rsidRPr="007E6B5A">
        <w:rPr>
          <w:sz w:val="26"/>
          <w:szCs w:val="26"/>
        </w:rPr>
        <w:t xml:space="preserve"> </w:t>
      </w:r>
      <w:proofErr w:type="spellStart"/>
      <w:r w:rsidRPr="007E6B5A">
        <w:rPr>
          <w:sz w:val="26"/>
          <w:szCs w:val="26"/>
        </w:rPr>
        <w:t>liệu</w:t>
      </w:r>
      <w:proofErr w:type="spellEnd"/>
      <w:r w:rsidRPr="007E6B5A">
        <w:rPr>
          <w:sz w:val="26"/>
          <w:szCs w:val="26"/>
        </w:rPr>
        <w:t xml:space="preserve"> …</w:t>
      </w:r>
      <w:proofErr w:type="spellStart"/>
      <w:r w:rsidRPr="007E6B5A">
        <w:rPr>
          <w:sz w:val="26"/>
          <w:szCs w:val="26"/>
        </w:rPr>
        <w:t>Nếu</w:t>
      </w:r>
      <w:proofErr w:type="spellEnd"/>
      <w:r w:rsidRPr="007E6B5A">
        <w:rPr>
          <w:sz w:val="26"/>
          <w:szCs w:val="26"/>
        </w:rPr>
        <w:t xml:space="preserve"> DN </w:t>
      </w:r>
      <w:proofErr w:type="spellStart"/>
      <w:r w:rsidRPr="007E6B5A">
        <w:rPr>
          <w:sz w:val="26"/>
          <w:szCs w:val="26"/>
        </w:rPr>
        <w:t>phát</w:t>
      </w:r>
      <w:proofErr w:type="spellEnd"/>
      <w:r w:rsidRPr="007E6B5A">
        <w:rPr>
          <w:sz w:val="26"/>
          <w:szCs w:val="26"/>
        </w:rPr>
        <w:t xml:space="preserve"> </w:t>
      </w:r>
      <w:proofErr w:type="spellStart"/>
      <w:r w:rsidRPr="007E6B5A">
        <w:rPr>
          <w:sz w:val="26"/>
          <w:szCs w:val="26"/>
        </w:rPr>
        <w:t>huy</w:t>
      </w:r>
      <w:proofErr w:type="spellEnd"/>
      <w:r w:rsidRPr="007E6B5A">
        <w:rPr>
          <w:sz w:val="26"/>
          <w:szCs w:val="26"/>
        </w:rPr>
        <w:t xml:space="preserve"> </w:t>
      </w:r>
      <w:proofErr w:type="spellStart"/>
      <w:r w:rsidRPr="007E6B5A">
        <w:rPr>
          <w:sz w:val="26"/>
          <w:szCs w:val="26"/>
        </w:rPr>
        <w:t>những</w:t>
      </w:r>
      <w:proofErr w:type="spellEnd"/>
      <w:r w:rsidRPr="007E6B5A">
        <w:rPr>
          <w:sz w:val="26"/>
          <w:szCs w:val="26"/>
        </w:rPr>
        <w:t xml:space="preserve"> </w:t>
      </w:r>
      <w:proofErr w:type="spellStart"/>
      <w:r w:rsidRPr="007E6B5A">
        <w:rPr>
          <w:sz w:val="26"/>
          <w:szCs w:val="26"/>
        </w:rPr>
        <w:t>lợi</w:t>
      </w:r>
      <w:proofErr w:type="spellEnd"/>
      <w:r w:rsidRPr="007E6B5A">
        <w:rPr>
          <w:sz w:val="26"/>
          <w:szCs w:val="26"/>
        </w:rPr>
        <w:t xml:space="preserve"> </w:t>
      </w:r>
      <w:proofErr w:type="spellStart"/>
      <w:r w:rsidRPr="007E6B5A">
        <w:rPr>
          <w:sz w:val="26"/>
          <w:szCs w:val="26"/>
        </w:rPr>
        <w:t>thế</w:t>
      </w:r>
      <w:proofErr w:type="spellEnd"/>
      <w:r w:rsidRPr="007E6B5A">
        <w:rPr>
          <w:sz w:val="26"/>
          <w:szCs w:val="26"/>
        </w:rPr>
        <w:t xml:space="preserve"> </w:t>
      </w:r>
      <w:proofErr w:type="spellStart"/>
      <w:r w:rsidRPr="007E6B5A">
        <w:rPr>
          <w:sz w:val="26"/>
          <w:szCs w:val="26"/>
        </w:rPr>
        <w:t>về</w:t>
      </w:r>
      <w:proofErr w:type="spellEnd"/>
      <w:r w:rsidRPr="007E6B5A">
        <w:rPr>
          <w:sz w:val="26"/>
          <w:szCs w:val="26"/>
        </w:rPr>
        <w:t xml:space="preserve"> chi </w:t>
      </w:r>
      <w:proofErr w:type="spellStart"/>
      <w:r w:rsidRPr="007E6B5A">
        <w:rPr>
          <w:sz w:val="26"/>
          <w:szCs w:val="26"/>
        </w:rPr>
        <w:t>phí</w:t>
      </w:r>
      <w:proofErr w:type="spellEnd"/>
      <w:r w:rsidRPr="007E6B5A">
        <w:rPr>
          <w:sz w:val="26"/>
          <w:szCs w:val="26"/>
        </w:rPr>
        <w:t xml:space="preserve"> </w:t>
      </w:r>
      <w:proofErr w:type="spellStart"/>
      <w:r w:rsidRPr="007E6B5A">
        <w:rPr>
          <w:sz w:val="26"/>
          <w:szCs w:val="26"/>
        </w:rPr>
        <w:t>sẽ</w:t>
      </w:r>
      <w:proofErr w:type="spellEnd"/>
      <w:r w:rsidRPr="007E6B5A">
        <w:rPr>
          <w:sz w:val="26"/>
          <w:szCs w:val="26"/>
        </w:rPr>
        <w:t xml:space="preserve"> </w:t>
      </w:r>
      <w:proofErr w:type="spellStart"/>
      <w:r w:rsidRPr="007E6B5A">
        <w:rPr>
          <w:sz w:val="26"/>
          <w:szCs w:val="26"/>
        </w:rPr>
        <w:t>tạo</w:t>
      </w:r>
      <w:proofErr w:type="spellEnd"/>
      <w:r w:rsidRPr="007E6B5A">
        <w:rPr>
          <w:sz w:val="26"/>
          <w:szCs w:val="26"/>
        </w:rPr>
        <w:t xml:space="preserve"> </w:t>
      </w:r>
      <w:proofErr w:type="spellStart"/>
      <w:r w:rsidRPr="007E6B5A">
        <w:rPr>
          <w:sz w:val="26"/>
          <w:szCs w:val="26"/>
        </w:rPr>
        <w:t>khả</w:t>
      </w:r>
      <w:proofErr w:type="spellEnd"/>
      <w:r w:rsidRPr="007E6B5A">
        <w:rPr>
          <w:sz w:val="26"/>
          <w:szCs w:val="26"/>
        </w:rPr>
        <w:t xml:space="preserve"> </w:t>
      </w:r>
      <w:proofErr w:type="spellStart"/>
      <w:r w:rsidRPr="007E6B5A">
        <w:rPr>
          <w:sz w:val="26"/>
          <w:szCs w:val="26"/>
        </w:rPr>
        <w:t>năng</w:t>
      </w:r>
      <w:proofErr w:type="spellEnd"/>
      <w:r w:rsidRPr="007E6B5A">
        <w:rPr>
          <w:sz w:val="26"/>
          <w:szCs w:val="26"/>
        </w:rPr>
        <w:t xml:space="preserve"> </w:t>
      </w:r>
      <w:proofErr w:type="spellStart"/>
      <w:r w:rsidRPr="007E6B5A">
        <w:rPr>
          <w:sz w:val="26"/>
          <w:szCs w:val="26"/>
        </w:rPr>
        <w:t>kiểm</w:t>
      </w:r>
      <w:proofErr w:type="spellEnd"/>
      <w:r w:rsidRPr="007E6B5A">
        <w:rPr>
          <w:sz w:val="26"/>
          <w:szCs w:val="26"/>
        </w:rPr>
        <w:t xml:space="preserve"> </w:t>
      </w:r>
      <w:proofErr w:type="spellStart"/>
      <w:r w:rsidRPr="007E6B5A">
        <w:rPr>
          <w:sz w:val="26"/>
          <w:szCs w:val="26"/>
        </w:rPr>
        <w:t>soát</w:t>
      </w:r>
      <w:proofErr w:type="spellEnd"/>
      <w:r w:rsidRPr="007E6B5A">
        <w:rPr>
          <w:sz w:val="26"/>
          <w:szCs w:val="26"/>
        </w:rPr>
        <w:t xml:space="preserve"> chi </w:t>
      </w:r>
      <w:proofErr w:type="spellStart"/>
      <w:r w:rsidRPr="007E6B5A">
        <w:rPr>
          <w:sz w:val="26"/>
          <w:szCs w:val="26"/>
        </w:rPr>
        <w:t>phí</w:t>
      </w:r>
      <w:proofErr w:type="spellEnd"/>
      <w:r w:rsidRPr="007E6B5A">
        <w:rPr>
          <w:sz w:val="26"/>
          <w:szCs w:val="26"/>
        </w:rPr>
        <w:t xml:space="preserve"> </w:t>
      </w:r>
      <w:proofErr w:type="spellStart"/>
      <w:r w:rsidRPr="007E6B5A">
        <w:rPr>
          <w:sz w:val="26"/>
          <w:szCs w:val="26"/>
        </w:rPr>
        <w:t>rất</w:t>
      </w:r>
      <w:proofErr w:type="spellEnd"/>
      <w:r w:rsidRPr="007E6B5A">
        <w:rPr>
          <w:sz w:val="26"/>
          <w:szCs w:val="26"/>
        </w:rPr>
        <w:t xml:space="preserve"> </w:t>
      </w:r>
      <w:proofErr w:type="spellStart"/>
      <w:r w:rsidRPr="007E6B5A">
        <w:rPr>
          <w:sz w:val="26"/>
          <w:szCs w:val="26"/>
        </w:rPr>
        <w:t>cao</w:t>
      </w:r>
      <w:proofErr w:type="spellEnd"/>
      <w:r w:rsidRPr="007E6B5A">
        <w:rPr>
          <w:sz w:val="26"/>
          <w:szCs w:val="26"/>
        </w:rPr>
        <w:t xml:space="preserve"> </w:t>
      </w:r>
      <w:proofErr w:type="spellStart"/>
      <w:r w:rsidRPr="007E6B5A">
        <w:rPr>
          <w:sz w:val="26"/>
          <w:szCs w:val="26"/>
        </w:rPr>
        <w:t>và</w:t>
      </w:r>
      <w:proofErr w:type="spellEnd"/>
      <w:r w:rsidRPr="007E6B5A">
        <w:rPr>
          <w:sz w:val="26"/>
          <w:szCs w:val="26"/>
        </w:rPr>
        <w:t xml:space="preserve"> </w:t>
      </w:r>
      <w:proofErr w:type="spellStart"/>
      <w:r w:rsidRPr="007E6B5A">
        <w:rPr>
          <w:sz w:val="26"/>
          <w:szCs w:val="26"/>
        </w:rPr>
        <w:t>tăng</w:t>
      </w:r>
      <w:proofErr w:type="spellEnd"/>
      <w:r w:rsidRPr="007E6B5A">
        <w:rPr>
          <w:sz w:val="26"/>
          <w:szCs w:val="26"/>
        </w:rPr>
        <w:t xml:space="preserve"> </w:t>
      </w:r>
      <w:proofErr w:type="spellStart"/>
      <w:r w:rsidRPr="007E6B5A">
        <w:rPr>
          <w:sz w:val="26"/>
          <w:szCs w:val="26"/>
        </w:rPr>
        <w:t>lợi</w:t>
      </w:r>
      <w:proofErr w:type="spellEnd"/>
      <w:r w:rsidRPr="007E6B5A">
        <w:rPr>
          <w:sz w:val="26"/>
          <w:szCs w:val="26"/>
        </w:rPr>
        <w:t xml:space="preserve"> </w:t>
      </w:r>
      <w:proofErr w:type="spellStart"/>
      <w:r w:rsidRPr="007E6B5A">
        <w:rPr>
          <w:sz w:val="26"/>
          <w:szCs w:val="26"/>
        </w:rPr>
        <w:t>thế</w:t>
      </w:r>
      <w:proofErr w:type="spellEnd"/>
      <w:r w:rsidRPr="007E6B5A">
        <w:rPr>
          <w:sz w:val="26"/>
          <w:szCs w:val="26"/>
        </w:rPr>
        <w:t xml:space="preserve"> </w:t>
      </w:r>
      <w:proofErr w:type="spellStart"/>
      <w:r w:rsidRPr="007E6B5A">
        <w:rPr>
          <w:sz w:val="26"/>
          <w:szCs w:val="26"/>
        </w:rPr>
        <w:t>cạnh</w:t>
      </w:r>
      <w:proofErr w:type="spellEnd"/>
      <w:r w:rsidRPr="007E6B5A">
        <w:rPr>
          <w:sz w:val="26"/>
          <w:szCs w:val="26"/>
        </w:rPr>
        <w:t xml:space="preserve"> </w:t>
      </w:r>
      <w:proofErr w:type="spellStart"/>
      <w:r w:rsidRPr="007E6B5A">
        <w:rPr>
          <w:sz w:val="26"/>
          <w:szCs w:val="26"/>
        </w:rPr>
        <w:t>tranh</w:t>
      </w:r>
      <w:proofErr w:type="spellEnd"/>
      <w:r w:rsidRPr="007E6B5A">
        <w:rPr>
          <w:sz w:val="26"/>
          <w:szCs w:val="26"/>
        </w:rPr>
        <w:t xml:space="preserve"> </w:t>
      </w:r>
      <w:proofErr w:type="spellStart"/>
      <w:r w:rsidRPr="007E6B5A">
        <w:rPr>
          <w:sz w:val="26"/>
          <w:szCs w:val="26"/>
        </w:rPr>
        <w:t>trên</w:t>
      </w:r>
      <w:proofErr w:type="spellEnd"/>
      <w:r w:rsidRPr="007E6B5A">
        <w:rPr>
          <w:sz w:val="26"/>
          <w:szCs w:val="26"/>
        </w:rPr>
        <w:t xml:space="preserve"> </w:t>
      </w:r>
      <w:proofErr w:type="spellStart"/>
      <w:r w:rsidRPr="007E6B5A">
        <w:rPr>
          <w:sz w:val="26"/>
          <w:szCs w:val="26"/>
        </w:rPr>
        <w:t>thị</w:t>
      </w:r>
      <w:proofErr w:type="spellEnd"/>
      <w:r w:rsidRPr="007E6B5A">
        <w:rPr>
          <w:sz w:val="26"/>
          <w:szCs w:val="26"/>
        </w:rPr>
        <w:t xml:space="preserve"> </w:t>
      </w:r>
      <w:proofErr w:type="spellStart"/>
      <w:r w:rsidRPr="007E6B5A">
        <w:rPr>
          <w:sz w:val="26"/>
          <w:szCs w:val="26"/>
        </w:rPr>
        <w:t>trường</w:t>
      </w:r>
      <w:proofErr w:type="spellEnd"/>
      <w:r w:rsidRPr="007E6B5A">
        <w:rPr>
          <w:sz w:val="26"/>
          <w:szCs w:val="26"/>
        </w:rPr>
        <w:t>.</w:t>
      </w:r>
    </w:p>
    <w:p w14:paraId="35045BCC" w14:textId="77777777" w:rsidR="007E6B5A" w:rsidRDefault="007E6B5A" w:rsidP="007E6B5A">
      <w:pPr>
        <w:spacing w:line="360" w:lineRule="auto"/>
        <w:ind w:firstLine="720"/>
        <w:jc w:val="both"/>
        <w:rPr>
          <w:color w:val="FF0000"/>
          <w:sz w:val="26"/>
          <w:szCs w:val="26"/>
        </w:rPr>
      </w:pPr>
      <w:proofErr w:type="spellStart"/>
      <w:r w:rsidRPr="007E6B5A">
        <w:rPr>
          <w:b/>
          <w:sz w:val="26"/>
          <w:szCs w:val="26"/>
        </w:rPr>
        <w:t>Thứ</w:t>
      </w:r>
      <w:proofErr w:type="spellEnd"/>
      <w:r w:rsidRPr="007E6B5A">
        <w:rPr>
          <w:b/>
          <w:sz w:val="26"/>
          <w:szCs w:val="26"/>
        </w:rPr>
        <w:t xml:space="preserve"> </w:t>
      </w:r>
      <w:proofErr w:type="spellStart"/>
      <w:r w:rsidRPr="007E6B5A">
        <w:rPr>
          <w:b/>
          <w:sz w:val="26"/>
          <w:szCs w:val="26"/>
        </w:rPr>
        <w:t>ba</w:t>
      </w:r>
      <w:proofErr w:type="spellEnd"/>
      <w:r w:rsidRPr="007E6B5A">
        <w:rPr>
          <w:b/>
          <w:sz w:val="26"/>
          <w:szCs w:val="26"/>
        </w:rPr>
        <w:t xml:space="preserve">: </w:t>
      </w:r>
      <w:proofErr w:type="spellStart"/>
      <w:r w:rsidRPr="007E6B5A">
        <w:rPr>
          <w:sz w:val="26"/>
          <w:szCs w:val="26"/>
        </w:rPr>
        <w:t>kết</w:t>
      </w:r>
      <w:proofErr w:type="spellEnd"/>
      <w:r w:rsidRPr="007E6B5A">
        <w:rPr>
          <w:sz w:val="26"/>
          <w:szCs w:val="26"/>
        </w:rPr>
        <w:t xml:space="preserve"> </w:t>
      </w:r>
      <w:proofErr w:type="spellStart"/>
      <w:r w:rsidRPr="007E6B5A">
        <w:rPr>
          <w:sz w:val="26"/>
          <w:szCs w:val="26"/>
        </w:rPr>
        <w:t>quả</w:t>
      </w:r>
      <w:proofErr w:type="spellEnd"/>
      <w:r w:rsidRPr="007E6B5A">
        <w:rPr>
          <w:sz w:val="26"/>
          <w:szCs w:val="26"/>
        </w:rPr>
        <w:t xml:space="preserve"> </w:t>
      </w:r>
      <w:proofErr w:type="spellStart"/>
      <w:r w:rsidRPr="007E6B5A">
        <w:rPr>
          <w:sz w:val="26"/>
          <w:szCs w:val="26"/>
        </w:rPr>
        <w:t>phân</w:t>
      </w:r>
      <w:proofErr w:type="spellEnd"/>
      <w:r w:rsidRPr="007E6B5A">
        <w:rPr>
          <w:sz w:val="26"/>
          <w:szCs w:val="26"/>
        </w:rPr>
        <w:t xml:space="preserve"> </w:t>
      </w:r>
      <w:proofErr w:type="spellStart"/>
      <w:r w:rsidRPr="007E6B5A">
        <w:rPr>
          <w:sz w:val="26"/>
          <w:szCs w:val="26"/>
        </w:rPr>
        <w:t>tích</w:t>
      </w:r>
      <w:proofErr w:type="spellEnd"/>
      <w:r w:rsidRPr="007E6B5A">
        <w:rPr>
          <w:sz w:val="26"/>
          <w:szCs w:val="26"/>
        </w:rPr>
        <w:t xml:space="preserve"> </w:t>
      </w:r>
      <w:proofErr w:type="spellStart"/>
      <w:r w:rsidRPr="007E6B5A">
        <w:rPr>
          <w:sz w:val="26"/>
          <w:szCs w:val="26"/>
        </w:rPr>
        <w:t>còn</w:t>
      </w:r>
      <w:proofErr w:type="spellEnd"/>
      <w:r w:rsidRPr="007E6B5A">
        <w:rPr>
          <w:sz w:val="26"/>
          <w:szCs w:val="26"/>
        </w:rPr>
        <w:t xml:space="preserve"> </w:t>
      </w:r>
      <w:proofErr w:type="spellStart"/>
      <w:r w:rsidRPr="007E6B5A">
        <w:rPr>
          <w:sz w:val="26"/>
          <w:szCs w:val="26"/>
        </w:rPr>
        <w:t>trợ</w:t>
      </w:r>
      <w:proofErr w:type="spellEnd"/>
      <w:r w:rsidRPr="007E6B5A">
        <w:rPr>
          <w:sz w:val="26"/>
          <w:szCs w:val="26"/>
        </w:rPr>
        <w:t xml:space="preserve"> </w:t>
      </w:r>
      <w:proofErr w:type="spellStart"/>
      <w:r w:rsidRPr="007E6B5A">
        <w:rPr>
          <w:sz w:val="26"/>
          <w:szCs w:val="26"/>
        </w:rPr>
        <w:t>giúp</w:t>
      </w:r>
      <w:proofErr w:type="spellEnd"/>
      <w:r w:rsidRPr="007E6B5A">
        <w:rPr>
          <w:sz w:val="26"/>
          <w:szCs w:val="26"/>
        </w:rPr>
        <w:t xml:space="preserve"> </w:t>
      </w:r>
      <w:proofErr w:type="spellStart"/>
      <w:r w:rsidRPr="007E6B5A">
        <w:rPr>
          <w:sz w:val="26"/>
          <w:szCs w:val="26"/>
        </w:rPr>
        <w:t>cho</w:t>
      </w:r>
      <w:proofErr w:type="spellEnd"/>
      <w:r w:rsidRPr="007E6B5A">
        <w:rPr>
          <w:sz w:val="26"/>
          <w:szCs w:val="26"/>
        </w:rPr>
        <w:t xml:space="preserve"> </w:t>
      </w:r>
      <w:proofErr w:type="spellStart"/>
      <w:r w:rsidRPr="007E6B5A">
        <w:rPr>
          <w:sz w:val="26"/>
          <w:szCs w:val="26"/>
        </w:rPr>
        <w:t>xây</w:t>
      </w:r>
      <w:proofErr w:type="spellEnd"/>
      <w:r w:rsidRPr="007E6B5A">
        <w:rPr>
          <w:sz w:val="26"/>
          <w:szCs w:val="26"/>
        </w:rPr>
        <w:t xml:space="preserve"> </w:t>
      </w:r>
      <w:proofErr w:type="spellStart"/>
      <w:r w:rsidRPr="007E6B5A">
        <w:rPr>
          <w:sz w:val="26"/>
          <w:szCs w:val="26"/>
        </w:rPr>
        <w:t>dựng</w:t>
      </w:r>
      <w:proofErr w:type="spellEnd"/>
      <w:r w:rsidRPr="007E6B5A">
        <w:rPr>
          <w:sz w:val="26"/>
          <w:szCs w:val="26"/>
        </w:rPr>
        <w:t xml:space="preserve"> </w:t>
      </w:r>
      <w:proofErr w:type="spellStart"/>
      <w:r w:rsidRPr="007E6B5A">
        <w:rPr>
          <w:sz w:val="26"/>
          <w:szCs w:val="26"/>
        </w:rPr>
        <w:t>hệ</w:t>
      </w:r>
      <w:proofErr w:type="spellEnd"/>
      <w:r w:rsidRPr="007E6B5A">
        <w:rPr>
          <w:sz w:val="26"/>
          <w:szCs w:val="26"/>
        </w:rPr>
        <w:t xml:space="preserve"> </w:t>
      </w:r>
      <w:proofErr w:type="spellStart"/>
      <w:r w:rsidRPr="007E6B5A">
        <w:rPr>
          <w:sz w:val="26"/>
          <w:szCs w:val="26"/>
        </w:rPr>
        <w:t>thống</w:t>
      </w:r>
      <w:proofErr w:type="spellEnd"/>
      <w:r w:rsidRPr="007E6B5A">
        <w:rPr>
          <w:sz w:val="26"/>
          <w:szCs w:val="26"/>
        </w:rPr>
        <w:t xml:space="preserve"> </w:t>
      </w:r>
      <w:proofErr w:type="spellStart"/>
      <w:r w:rsidRPr="007E6B5A">
        <w:rPr>
          <w:sz w:val="26"/>
          <w:szCs w:val="26"/>
        </w:rPr>
        <w:t>định</w:t>
      </w:r>
      <w:proofErr w:type="spellEnd"/>
      <w:r w:rsidRPr="007E6B5A">
        <w:rPr>
          <w:sz w:val="26"/>
          <w:szCs w:val="26"/>
        </w:rPr>
        <w:t xml:space="preserve"> </w:t>
      </w:r>
      <w:proofErr w:type="spellStart"/>
      <w:r w:rsidRPr="007E6B5A">
        <w:rPr>
          <w:sz w:val="26"/>
          <w:szCs w:val="26"/>
        </w:rPr>
        <w:t>mức”động</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DN. </w:t>
      </w:r>
      <w:proofErr w:type="spellStart"/>
      <w:r w:rsidRPr="007E6B5A">
        <w:rPr>
          <w:sz w:val="26"/>
          <w:szCs w:val="26"/>
        </w:rPr>
        <w:t>Điều</w:t>
      </w:r>
      <w:proofErr w:type="spellEnd"/>
      <w:r w:rsidRPr="007E6B5A">
        <w:rPr>
          <w:sz w:val="26"/>
          <w:szCs w:val="26"/>
        </w:rPr>
        <w:t xml:space="preserve"> </w:t>
      </w:r>
      <w:proofErr w:type="spellStart"/>
      <w:r w:rsidRPr="007E6B5A">
        <w:rPr>
          <w:sz w:val="26"/>
          <w:szCs w:val="26"/>
        </w:rPr>
        <w:t>quan</w:t>
      </w:r>
      <w:proofErr w:type="spellEnd"/>
      <w:r w:rsidRPr="007E6B5A">
        <w:rPr>
          <w:sz w:val="26"/>
          <w:szCs w:val="26"/>
        </w:rPr>
        <w:t xml:space="preserve"> </w:t>
      </w:r>
      <w:proofErr w:type="spellStart"/>
      <w:r w:rsidRPr="007E6B5A">
        <w:rPr>
          <w:sz w:val="26"/>
          <w:szCs w:val="26"/>
        </w:rPr>
        <w:t>trọng</w:t>
      </w:r>
      <w:proofErr w:type="spellEnd"/>
      <w:r w:rsidRPr="007E6B5A">
        <w:rPr>
          <w:sz w:val="26"/>
          <w:szCs w:val="26"/>
        </w:rPr>
        <w:t xml:space="preserve"> </w:t>
      </w:r>
      <w:proofErr w:type="spellStart"/>
      <w:r w:rsidRPr="007E6B5A">
        <w:rPr>
          <w:sz w:val="26"/>
          <w:szCs w:val="26"/>
        </w:rPr>
        <w:t>đối</w:t>
      </w:r>
      <w:proofErr w:type="spellEnd"/>
      <w:r w:rsidRPr="007E6B5A">
        <w:rPr>
          <w:sz w:val="26"/>
          <w:szCs w:val="26"/>
        </w:rPr>
        <w:t xml:space="preserve"> </w:t>
      </w:r>
      <w:proofErr w:type="spellStart"/>
      <w:r w:rsidRPr="007E6B5A">
        <w:rPr>
          <w:sz w:val="26"/>
          <w:szCs w:val="26"/>
        </w:rPr>
        <w:t>với</w:t>
      </w:r>
      <w:proofErr w:type="spellEnd"/>
      <w:r w:rsidRPr="007E6B5A">
        <w:rPr>
          <w:sz w:val="26"/>
          <w:szCs w:val="26"/>
        </w:rPr>
        <w:t xml:space="preserve"> </w:t>
      </w:r>
      <w:proofErr w:type="spellStart"/>
      <w:r w:rsidRPr="007E6B5A">
        <w:rPr>
          <w:sz w:val="26"/>
          <w:szCs w:val="26"/>
        </w:rPr>
        <w:t>biến</w:t>
      </w:r>
      <w:proofErr w:type="spellEnd"/>
      <w:r w:rsidRPr="007E6B5A">
        <w:rPr>
          <w:sz w:val="26"/>
          <w:szCs w:val="26"/>
        </w:rPr>
        <w:t xml:space="preserve"> </w:t>
      </w:r>
      <w:proofErr w:type="spellStart"/>
      <w:r w:rsidRPr="007E6B5A">
        <w:rPr>
          <w:sz w:val="26"/>
          <w:szCs w:val="26"/>
        </w:rPr>
        <w:t>động</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w:t>
      </w:r>
      <w:proofErr w:type="spellStart"/>
      <w:r w:rsidRPr="007E6B5A">
        <w:rPr>
          <w:sz w:val="26"/>
          <w:szCs w:val="26"/>
        </w:rPr>
        <w:t>những</w:t>
      </w:r>
      <w:proofErr w:type="spellEnd"/>
      <w:r w:rsidRPr="007E6B5A">
        <w:rPr>
          <w:sz w:val="26"/>
          <w:szCs w:val="26"/>
        </w:rPr>
        <w:t xml:space="preserve"> </w:t>
      </w:r>
      <w:proofErr w:type="spellStart"/>
      <w:r w:rsidRPr="007E6B5A">
        <w:rPr>
          <w:sz w:val="26"/>
          <w:szCs w:val="26"/>
        </w:rPr>
        <w:t>nhân</w:t>
      </w:r>
      <w:proofErr w:type="spellEnd"/>
      <w:r w:rsidRPr="007E6B5A">
        <w:rPr>
          <w:sz w:val="26"/>
          <w:szCs w:val="26"/>
        </w:rPr>
        <w:t xml:space="preserve"> </w:t>
      </w:r>
      <w:proofErr w:type="spellStart"/>
      <w:r w:rsidRPr="007E6B5A">
        <w:rPr>
          <w:sz w:val="26"/>
          <w:szCs w:val="26"/>
        </w:rPr>
        <w:t>tố</w:t>
      </w:r>
      <w:proofErr w:type="spellEnd"/>
      <w:r w:rsidRPr="007E6B5A">
        <w:rPr>
          <w:sz w:val="26"/>
          <w:szCs w:val="26"/>
        </w:rPr>
        <w:t xml:space="preserve"> </w:t>
      </w:r>
      <w:proofErr w:type="spellStart"/>
      <w:r w:rsidRPr="007E6B5A">
        <w:rPr>
          <w:sz w:val="26"/>
          <w:szCs w:val="26"/>
        </w:rPr>
        <w:t>thuộc</w:t>
      </w:r>
      <w:proofErr w:type="spellEnd"/>
      <w:r w:rsidRPr="007E6B5A">
        <w:rPr>
          <w:sz w:val="26"/>
          <w:szCs w:val="26"/>
        </w:rPr>
        <w:t xml:space="preserve"> </w:t>
      </w:r>
      <w:proofErr w:type="spellStart"/>
      <w:r w:rsidRPr="007E6B5A">
        <w:rPr>
          <w:sz w:val="26"/>
          <w:szCs w:val="26"/>
        </w:rPr>
        <w:t>khả</w:t>
      </w:r>
      <w:proofErr w:type="spellEnd"/>
      <w:r w:rsidRPr="007E6B5A">
        <w:rPr>
          <w:sz w:val="26"/>
          <w:szCs w:val="26"/>
        </w:rPr>
        <w:t xml:space="preserve"> </w:t>
      </w:r>
      <w:proofErr w:type="spellStart"/>
      <w:r w:rsidRPr="007E6B5A">
        <w:rPr>
          <w:sz w:val="26"/>
          <w:szCs w:val="26"/>
        </w:rPr>
        <w:t>năng</w:t>
      </w:r>
      <w:proofErr w:type="spellEnd"/>
      <w:r w:rsidRPr="007E6B5A">
        <w:rPr>
          <w:sz w:val="26"/>
          <w:szCs w:val="26"/>
        </w:rPr>
        <w:t xml:space="preserve"> </w:t>
      </w:r>
      <w:proofErr w:type="spellStart"/>
      <w:r w:rsidRPr="007E6B5A">
        <w:rPr>
          <w:sz w:val="26"/>
          <w:szCs w:val="26"/>
        </w:rPr>
        <w:t>kiểm</w:t>
      </w:r>
      <w:proofErr w:type="spellEnd"/>
      <w:r w:rsidRPr="007E6B5A">
        <w:rPr>
          <w:sz w:val="26"/>
          <w:szCs w:val="26"/>
        </w:rPr>
        <w:t xml:space="preserve"> </w:t>
      </w:r>
      <w:proofErr w:type="spellStart"/>
      <w:r w:rsidRPr="007E6B5A">
        <w:rPr>
          <w:sz w:val="26"/>
          <w:szCs w:val="26"/>
        </w:rPr>
        <w:t>soát</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DN. </w:t>
      </w:r>
      <w:proofErr w:type="spellStart"/>
      <w:r w:rsidRPr="007E6B5A">
        <w:rPr>
          <w:sz w:val="26"/>
          <w:szCs w:val="26"/>
        </w:rPr>
        <w:t>Một</w:t>
      </w:r>
      <w:proofErr w:type="spellEnd"/>
      <w:r w:rsidRPr="007E6B5A">
        <w:rPr>
          <w:sz w:val="26"/>
          <w:szCs w:val="26"/>
        </w:rPr>
        <w:t xml:space="preserve"> </w:t>
      </w:r>
      <w:proofErr w:type="spellStart"/>
      <w:r w:rsidRPr="007E6B5A">
        <w:rPr>
          <w:sz w:val="26"/>
          <w:szCs w:val="26"/>
        </w:rPr>
        <w:t>định</w:t>
      </w:r>
      <w:proofErr w:type="spellEnd"/>
      <w:r w:rsidRPr="007E6B5A">
        <w:rPr>
          <w:sz w:val="26"/>
          <w:szCs w:val="26"/>
        </w:rPr>
        <w:t xml:space="preserve"> </w:t>
      </w:r>
      <w:proofErr w:type="spellStart"/>
      <w:r w:rsidRPr="007E6B5A">
        <w:rPr>
          <w:sz w:val="26"/>
          <w:szCs w:val="26"/>
        </w:rPr>
        <w:t>mức</w:t>
      </w:r>
      <w:proofErr w:type="spellEnd"/>
      <w:r w:rsidRPr="007E6B5A">
        <w:rPr>
          <w:sz w:val="26"/>
          <w:szCs w:val="26"/>
        </w:rPr>
        <w:t xml:space="preserve"> “</w:t>
      </w:r>
      <w:proofErr w:type="spellStart"/>
      <w:r w:rsidRPr="007E6B5A">
        <w:rPr>
          <w:sz w:val="26"/>
          <w:szCs w:val="26"/>
        </w:rPr>
        <w:t>động</w:t>
      </w:r>
      <w:proofErr w:type="spellEnd"/>
      <w:r w:rsidRPr="007E6B5A">
        <w:rPr>
          <w:sz w:val="26"/>
          <w:szCs w:val="26"/>
        </w:rPr>
        <w:t xml:space="preserve">” </w:t>
      </w:r>
      <w:proofErr w:type="spellStart"/>
      <w:r w:rsidRPr="007E6B5A">
        <w:rPr>
          <w:sz w:val="26"/>
          <w:szCs w:val="26"/>
        </w:rPr>
        <w:t>sẽ</w:t>
      </w:r>
      <w:proofErr w:type="spellEnd"/>
      <w:r w:rsidRPr="007E6B5A">
        <w:rPr>
          <w:sz w:val="26"/>
          <w:szCs w:val="26"/>
        </w:rPr>
        <w:t xml:space="preserve"> </w:t>
      </w:r>
      <w:proofErr w:type="spellStart"/>
      <w:r w:rsidRPr="007E6B5A">
        <w:rPr>
          <w:sz w:val="26"/>
          <w:szCs w:val="26"/>
        </w:rPr>
        <w:t>tạo</w:t>
      </w:r>
      <w:proofErr w:type="spellEnd"/>
      <w:r w:rsidRPr="007E6B5A">
        <w:rPr>
          <w:sz w:val="26"/>
          <w:szCs w:val="26"/>
        </w:rPr>
        <w:t xml:space="preserve"> ra </w:t>
      </w:r>
      <w:proofErr w:type="spellStart"/>
      <w:r w:rsidRPr="007E6B5A">
        <w:rPr>
          <w:sz w:val="26"/>
          <w:szCs w:val="26"/>
        </w:rPr>
        <w:t>quá</w:t>
      </w:r>
      <w:proofErr w:type="spellEnd"/>
      <w:r w:rsidRPr="007E6B5A">
        <w:rPr>
          <w:sz w:val="26"/>
          <w:szCs w:val="26"/>
        </w:rPr>
        <w:t xml:space="preserve"> </w:t>
      </w:r>
      <w:proofErr w:type="spellStart"/>
      <w:r w:rsidRPr="007E6B5A">
        <w:rPr>
          <w:sz w:val="26"/>
          <w:szCs w:val="26"/>
        </w:rPr>
        <w:t>trình</w:t>
      </w:r>
      <w:proofErr w:type="spellEnd"/>
      <w:r w:rsidRPr="007E6B5A">
        <w:rPr>
          <w:sz w:val="26"/>
          <w:szCs w:val="26"/>
        </w:rPr>
        <w:t xml:space="preserve"> </w:t>
      </w:r>
      <w:proofErr w:type="spellStart"/>
      <w:r w:rsidRPr="007E6B5A">
        <w:rPr>
          <w:sz w:val="26"/>
          <w:szCs w:val="26"/>
        </w:rPr>
        <w:t>phấn</w:t>
      </w:r>
      <w:proofErr w:type="spellEnd"/>
      <w:r w:rsidRPr="007E6B5A">
        <w:rPr>
          <w:sz w:val="26"/>
          <w:szCs w:val="26"/>
        </w:rPr>
        <w:t xml:space="preserve"> </w:t>
      </w:r>
      <w:proofErr w:type="spellStart"/>
      <w:r w:rsidRPr="007E6B5A">
        <w:rPr>
          <w:sz w:val="26"/>
          <w:szCs w:val="26"/>
        </w:rPr>
        <w:t>đấu</w:t>
      </w:r>
      <w:proofErr w:type="spellEnd"/>
      <w:r w:rsidRPr="007E6B5A">
        <w:rPr>
          <w:sz w:val="26"/>
          <w:szCs w:val="26"/>
        </w:rPr>
        <w:t xml:space="preserve"> </w:t>
      </w:r>
      <w:proofErr w:type="spellStart"/>
      <w:r w:rsidRPr="007E6B5A">
        <w:rPr>
          <w:sz w:val="26"/>
          <w:szCs w:val="26"/>
        </w:rPr>
        <w:t>liên</w:t>
      </w:r>
      <w:proofErr w:type="spellEnd"/>
      <w:r w:rsidRPr="007E6B5A">
        <w:rPr>
          <w:sz w:val="26"/>
          <w:szCs w:val="26"/>
        </w:rPr>
        <w:t xml:space="preserve"> </w:t>
      </w:r>
      <w:proofErr w:type="spellStart"/>
      <w:r w:rsidRPr="007E6B5A">
        <w:rPr>
          <w:sz w:val="26"/>
          <w:szCs w:val="26"/>
        </w:rPr>
        <w:t>tục</w:t>
      </w:r>
      <w:proofErr w:type="spellEnd"/>
      <w:r w:rsidRPr="007E6B5A">
        <w:rPr>
          <w:sz w:val="26"/>
          <w:szCs w:val="26"/>
        </w:rPr>
        <w:t xml:space="preserve"> </w:t>
      </w:r>
      <w:proofErr w:type="spellStart"/>
      <w:r w:rsidRPr="007E6B5A">
        <w:rPr>
          <w:sz w:val="26"/>
          <w:szCs w:val="26"/>
        </w:rPr>
        <w:t>của</w:t>
      </w:r>
      <w:proofErr w:type="spellEnd"/>
      <w:r w:rsidRPr="007E6B5A">
        <w:rPr>
          <w:sz w:val="26"/>
          <w:szCs w:val="26"/>
        </w:rPr>
        <w:t xml:space="preserve"> </w:t>
      </w:r>
      <w:proofErr w:type="spellStart"/>
      <w:r w:rsidRPr="007E6B5A">
        <w:rPr>
          <w:sz w:val="26"/>
          <w:szCs w:val="26"/>
        </w:rPr>
        <w:t>người</w:t>
      </w:r>
      <w:proofErr w:type="spellEnd"/>
      <w:r w:rsidRPr="007E6B5A">
        <w:rPr>
          <w:sz w:val="26"/>
          <w:szCs w:val="26"/>
        </w:rPr>
        <w:t xml:space="preserve"> lao </w:t>
      </w:r>
      <w:proofErr w:type="spellStart"/>
      <w:r w:rsidRPr="007E6B5A">
        <w:rPr>
          <w:sz w:val="26"/>
          <w:szCs w:val="26"/>
        </w:rPr>
        <w:t>động</w:t>
      </w:r>
      <w:proofErr w:type="spellEnd"/>
      <w:r w:rsidRPr="007E6B5A">
        <w:rPr>
          <w:sz w:val="26"/>
          <w:szCs w:val="26"/>
        </w:rPr>
        <w:t xml:space="preserve"> </w:t>
      </w:r>
      <w:proofErr w:type="spellStart"/>
      <w:r w:rsidRPr="007E6B5A">
        <w:rPr>
          <w:sz w:val="26"/>
          <w:szCs w:val="26"/>
        </w:rPr>
        <w:t>để</w:t>
      </w:r>
      <w:proofErr w:type="spellEnd"/>
      <w:r w:rsidRPr="007E6B5A">
        <w:rPr>
          <w:sz w:val="26"/>
          <w:szCs w:val="26"/>
        </w:rPr>
        <w:t xml:space="preserve"> </w:t>
      </w:r>
      <w:proofErr w:type="spellStart"/>
      <w:r w:rsidRPr="007E6B5A">
        <w:rPr>
          <w:sz w:val="26"/>
          <w:szCs w:val="26"/>
        </w:rPr>
        <w:t>không</w:t>
      </w:r>
      <w:proofErr w:type="spellEnd"/>
      <w:r w:rsidRPr="007E6B5A">
        <w:rPr>
          <w:sz w:val="26"/>
          <w:szCs w:val="26"/>
        </w:rPr>
        <w:t xml:space="preserve"> </w:t>
      </w:r>
      <w:proofErr w:type="spellStart"/>
      <w:r w:rsidRPr="007E6B5A">
        <w:rPr>
          <w:sz w:val="26"/>
          <w:szCs w:val="26"/>
        </w:rPr>
        <w:t>ngừng</w:t>
      </w:r>
      <w:proofErr w:type="spellEnd"/>
      <w:r w:rsidRPr="007E6B5A">
        <w:rPr>
          <w:sz w:val="26"/>
          <w:szCs w:val="26"/>
        </w:rPr>
        <w:t xml:space="preserve"> </w:t>
      </w:r>
      <w:proofErr w:type="spellStart"/>
      <w:r w:rsidRPr="007E6B5A">
        <w:rPr>
          <w:sz w:val="26"/>
          <w:szCs w:val="26"/>
        </w:rPr>
        <w:t>cắt</w:t>
      </w:r>
      <w:proofErr w:type="spellEnd"/>
      <w:r w:rsidRPr="007E6B5A">
        <w:rPr>
          <w:sz w:val="26"/>
          <w:szCs w:val="26"/>
        </w:rPr>
        <w:t xml:space="preserve"> </w:t>
      </w:r>
      <w:proofErr w:type="spellStart"/>
      <w:r w:rsidRPr="007E6B5A">
        <w:rPr>
          <w:sz w:val="26"/>
          <w:szCs w:val="26"/>
        </w:rPr>
        <w:t>giảm</w:t>
      </w:r>
      <w:proofErr w:type="spellEnd"/>
      <w:r w:rsidRPr="007E6B5A">
        <w:rPr>
          <w:sz w:val="26"/>
          <w:szCs w:val="26"/>
        </w:rPr>
        <w:t xml:space="preserve"> chi </w:t>
      </w:r>
      <w:proofErr w:type="spellStart"/>
      <w:r w:rsidRPr="007E6B5A">
        <w:rPr>
          <w:sz w:val="26"/>
          <w:szCs w:val="26"/>
        </w:rPr>
        <w:t>phí</w:t>
      </w:r>
      <w:proofErr w:type="spellEnd"/>
      <w:r w:rsidRPr="007E6B5A">
        <w:rPr>
          <w:sz w:val="26"/>
          <w:szCs w:val="26"/>
        </w:rPr>
        <w:t>.</w:t>
      </w:r>
      <w:r w:rsidRPr="007E6B5A">
        <w:rPr>
          <w:b/>
          <w:sz w:val="26"/>
          <w:szCs w:val="26"/>
        </w:rPr>
        <w:t xml:space="preserve"> </w:t>
      </w:r>
      <w:r w:rsidRPr="007E6B5A">
        <w:rPr>
          <w:sz w:val="26"/>
          <w:szCs w:val="26"/>
        </w:rPr>
        <w:t xml:space="preserve">    </w:t>
      </w:r>
    </w:p>
    <w:p w14:paraId="03428119" w14:textId="77777777" w:rsidR="000661C7" w:rsidRPr="007A2753" w:rsidRDefault="007E6B5A" w:rsidP="009271E6">
      <w:pPr>
        <w:spacing w:line="360" w:lineRule="auto"/>
        <w:ind w:firstLine="720"/>
        <w:jc w:val="both"/>
        <w:rPr>
          <w:sz w:val="26"/>
          <w:szCs w:val="26"/>
        </w:rPr>
      </w:pPr>
      <w:proofErr w:type="spellStart"/>
      <w:r>
        <w:rPr>
          <w:sz w:val="26"/>
          <w:szCs w:val="26"/>
        </w:rPr>
        <w:t>Thông</w:t>
      </w:r>
      <w:proofErr w:type="spellEnd"/>
      <w:r>
        <w:rPr>
          <w:sz w:val="26"/>
          <w:szCs w:val="26"/>
        </w:rPr>
        <w:t xml:space="preserve"> </w:t>
      </w:r>
      <w:r w:rsidR="000661C7" w:rsidRPr="007A2753">
        <w:rPr>
          <w:sz w:val="26"/>
          <w:szCs w:val="26"/>
        </w:rPr>
        <w:t xml:space="preserve"> qua </w:t>
      </w:r>
      <w:proofErr w:type="spellStart"/>
      <w:r w:rsidR="000661C7" w:rsidRPr="007A2753">
        <w:rPr>
          <w:sz w:val="26"/>
          <w:szCs w:val="26"/>
        </w:rPr>
        <w:t>công</w:t>
      </w:r>
      <w:proofErr w:type="spellEnd"/>
      <w:r w:rsidR="000661C7" w:rsidRPr="007A2753">
        <w:rPr>
          <w:sz w:val="26"/>
          <w:szCs w:val="26"/>
        </w:rPr>
        <w:t xml:space="preserve"> </w:t>
      </w:r>
      <w:proofErr w:type="spellStart"/>
      <w:r w:rsidR="000661C7" w:rsidRPr="007A2753">
        <w:rPr>
          <w:sz w:val="26"/>
          <w:szCs w:val="26"/>
        </w:rPr>
        <w:t>tác</w:t>
      </w:r>
      <w:proofErr w:type="spellEnd"/>
      <w:r w:rsidR="000661C7" w:rsidRPr="007A2753">
        <w:rPr>
          <w:sz w:val="26"/>
          <w:szCs w:val="26"/>
        </w:rPr>
        <w:t xml:space="preserve"> </w:t>
      </w:r>
      <w:proofErr w:type="spellStart"/>
      <w:r w:rsidR="000661C7" w:rsidRPr="007A2753">
        <w:rPr>
          <w:sz w:val="26"/>
          <w:szCs w:val="26"/>
        </w:rPr>
        <w:t>phân</w:t>
      </w:r>
      <w:proofErr w:type="spellEnd"/>
      <w:r w:rsidR="000661C7" w:rsidRPr="007A2753">
        <w:rPr>
          <w:sz w:val="26"/>
          <w:szCs w:val="26"/>
        </w:rPr>
        <w:t xml:space="preserve"> </w:t>
      </w:r>
      <w:proofErr w:type="spellStart"/>
      <w:r w:rsidR="000661C7" w:rsidRPr="007A2753">
        <w:rPr>
          <w:sz w:val="26"/>
          <w:szCs w:val="26"/>
        </w:rPr>
        <w:t>tích</w:t>
      </w:r>
      <w:proofErr w:type="spellEnd"/>
      <w:r w:rsidR="000661C7" w:rsidRPr="007A2753">
        <w:rPr>
          <w:sz w:val="26"/>
          <w:szCs w:val="26"/>
        </w:rPr>
        <w:t xml:space="preserve">, </w:t>
      </w:r>
      <w:proofErr w:type="spellStart"/>
      <w:r w:rsidR="000661C7" w:rsidRPr="007A2753">
        <w:rPr>
          <w:sz w:val="26"/>
          <w:szCs w:val="26"/>
        </w:rPr>
        <w:t>các</w:t>
      </w:r>
      <w:proofErr w:type="spellEnd"/>
      <w:r w:rsidR="000661C7" w:rsidRPr="007A2753">
        <w:rPr>
          <w:sz w:val="26"/>
          <w:szCs w:val="26"/>
        </w:rPr>
        <w:t xml:space="preserve"> </w:t>
      </w:r>
      <w:proofErr w:type="spellStart"/>
      <w:r w:rsidR="000661C7" w:rsidRPr="007A2753">
        <w:rPr>
          <w:sz w:val="26"/>
          <w:szCs w:val="26"/>
        </w:rPr>
        <w:t>nhà</w:t>
      </w:r>
      <w:proofErr w:type="spellEnd"/>
      <w:r w:rsidR="000661C7" w:rsidRPr="007A2753">
        <w:rPr>
          <w:sz w:val="26"/>
          <w:szCs w:val="26"/>
        </w:rPr>
        <w:t xml:space="preserve"> </w:t>
      </w:r>
      <w:proofErr w:type="spellStart"/>
      <w:r w:rsidR="000661C7" w:rsidRPr="007A2753">
        <w:rPr>
          <w:sz w:val="26"/>
          <w:szCs w:val="26"/>
        </w:rPr>
        <w:t>phân</w:t>
      </w:r>
      <w:proofErr w:type="spellEnd"/>
      <w:r w:rsidR="000661C7" w:rsidRPr="007A2753">
        <w:rPr>
          <w:sz w:val="26"/>
          <w:szCs w:val="26"/>
        </w:rPr>
        <w:t xml:space="preserve"> </w:t>
      </w:r>
      <w:proofErr w:type="spellStart"/>
      <w:r w:rsidR="000661C7" w:rsidRPr="007A2753">
        <w:rPr>
          <w:sz w:val="26"/>
          <w:szCs w:val="26"/>
        </w:rPr>
        <w:t>tích</w:t>
      </w:r>
      <w:proofErr w:type="spellEnd"/>
      <w:r w:rsidR="00952D3B" w:rsidRPr="007A2753">
        <w:rPr>
          <w:sz w:val="26"/>
          <w:szCs w:val="26"/>
        </w:rPr>
        <w:t xml:space="preserve"> </w:t>
      </w:r>
      <w:proofErr w:type="spellStart"/>
      <w:r w:rsidR="00952D3B" w:rsidRPr="007A2753">
        <w:rPr>
          <w:sz w:val="26"/>
          <w:szCs w:val="26"/>
        </w:rPr>
        <w:t>các</w:t>
      </w:r>
      <w:proofErr w:type="spellEnd"/>
      <w:r w:rsidR="00952D3B" w:rsidRPr="007A2753">
        <w:rPr>
          <w:sz w:val="26"/>
          <w:szCs w:val="26"/>
        </w:rPr>
        <w:t xml:space="preserve"> </w:t>
      </w:r>
      <w:proofErr w:type="spellStart"/>
      <w:r w:rsidR="00952D3B" w:rsidRPr="007A2753">
        <w:rPr>
          <w:sz w:val="26"/>
          <w:szCs w:val="26"/>
        </w:rPr>
        <w:t>nhà</w:t>
      </w:r>
      <w:proofErr w:type="spellEnd"/>
      <w:r w:rsidR="00952D3B" w:rsidRPr="007A2753">
        <w:rPr>
          <w:sz w:val="26"/>
          <w:szCs w:val="26"/>
        </w:rPr>
        <w:t xml:space="preserve"> </w:t>
      </w:r>
      <w:proofErr w:type="spellStart"/>
      <w:r w:rsidR="00952D3B" w:rsidRPr="007A2753">
        <w:rPr>
          <w:sz w:val="26"/>
          <w:szCs w:val="26"/>
        </w:rPr>
        <w:t>quản</w:t>
      </w:r>
      <w:proofErr w:type="spellEnd"/>
      <w:r w:rsidR="00952D3B" w:rsidRPr="007A2753">
        <w:rPr>
          <w:sz w:val="26"/>
          <w:szCs w:val="26"/>
        </w:rPr>
        <w:t xml:space="preserve"> </w:t>
      </w:r>
      <w:proofErr w:type="spellStart"/>
      <w:r w:rsidR="00952D3B" w:rsidRPr="007A2753">
        <w:rPr>
          <w:sz w:val="26"/>
          <w:szCs w:val="26"/>
        </w:rPr>
        <w:t>trị</w:t>
      </w:r>
      <w:proofErr w:type="spellEnd"/>
      <w:r w:rsidR="000661C7" w:rsidRPr="007A2753">
        <w:rPr>
          <w:sz w:val="26"/>
          <w:szCs w:val="26"/>
        </w:rPr>
        <w:t xml:space="preserve"> </w:t>
      </w:r>
      <w:proofErr w:type="spellStart"/>
      <w:r w:rsidR="000661C7" w:rsidRPr="007A2753">
        <w:rPr>
          <w:sz w:val="26"/>
          <w:szCs w:val="26"/>
        </w:rPr>
        <w:t>sẽ</w:t>
      </w:r>
      <w:proofErr w:type="spellEnd"/>
      <w:r w:rsidR="000661C7" w:rsidRPr="007A2753">
        <w:rPr>
          <w:sz w:val="26"/>
          <w:szCs w:val="26"/>
        </w:rPr>
        <w:t xml:space="preserve"> </w:t>
      </w:r>
      <w:proofErr w:type="spellStart"/>
      <w:r w:rsidR="000661C7" w:rsidRPr="007A2753">
        <w:rPr>
          <w:sz w:val="26"/>
          <w:szCs w:val="26"/>
        </w:rPr>
        <w:t>thấy</w:t>
      </w:r>
      <w:proofErr w:type="spellEnd"/>
      <w:r w:rsidR="000661C7" w:rsidRPr="007A2753">
        <w:rPr>
          <w:sz w:val="26"/>
          <w:szCs w:val="26"/>
        </w:rPr>
        <w:t xml:space="preserve"> </w:t>
      </w:r>
      <w:proofErr w:type="spellStart"/>
      <w:r w:rsidR="000661C7" w:rsidRPr="007A2753">
        <w:rPr>
          <w:sz w:val="26"/>
          <w:szCs w:val="26"/>
        </w:rPr>
        <w:t>được</w:t>
      </w:r>
      <w:proofErr w:type="spellEnd"/>
      <w:r w:rsidR="000661C7" w:rsidRPr="007A2753">
        <w:rPr>
          <w:sz w:val="26"/>
          <w:szCs w:val="26"/>
        </w:rPr>
        <w:t xml:space="preserve"> </w:t>
      </w:r>
      <w:proofErr w:type="spellStart"/>
      <w:r w:rsidR="000661C7" w:rsidRPr="007A2753">
        <w:rPr>
          <w:sz w:val="26"/>
          <w:szCs w:val="26"/>
        </w:rPr>
        <w:t>ảnh</w:t>
      </w:r>
      <w:proofErr w:type="spellEnd"/>
      <w:r w:rsidR="000661C7" w:rsidRPr="007A2753">
        <w:rPr>
          <w:sz w:val="26"/>
          <w:szCs w:val="26"/>
        </w:rPr>
        <w:t xml:space="preserve"> </w:t>
      </w:r>
      <w:proofErr w:type="spellStart"/>
      <w:r w:rsidR="000661C7" w:rsidRPr="007A2753">
        <w:rPr>
          <w:sz w:val="26"/>
          <w:szCs w:val="26"/>
        </w:rPr>
        <w:t>hưởng</w:t>
      </w:r>
      <w:proofErr w:type="spellEnd"/>
      <w:r w:rsidR="000661C7" w:rsidRPr="007A2753">
        <w:rPr>
          <w:sz w:val="26"/>
          <w:szCs w:val="26"/>
        </w:rPr>
        <w:t xml:space="preserve"> </w:t>
      </w:r>
      <w:proofErr w:type="spellStart"/>
      <w:r w:rsidR="000661C7" w:rsidRPr="007A2753">
        <w:rPr>
          <w:sz w:val="26"/>
          <w:szCs w:val="26"/>
        </w:rPr>
        <w:t>của</w:t>
      </w:r>
      <w:proofErr w:type="spellEnd"/>
      <w:r w:rsidR="000661C7" w:rsidRPr="007A2753">
        <w:rPr>
          <w:sz w:val="26"/>
          <w:szCs w:val="26"/>
        </w:rPr>
        <w:t xml:space="preserve"> </w:t>
      </w:r>
      <w:proofErr w:type="spellStart"/>
      <w:r w:rsidR="000661C7" w:rsidRPr="007A2753">
        <w:rPr>
          <w:sz w:val="26"/>
          <w:szCs w:val="26"/>
        </w:rPr>
        <w:t>từng</w:t>
      </w:r>
      <w:proofErr w:type="spellEnd"/>
      <w:r w:rsidR="000661C7" w:rsidRPr="007A2753">
        <w:rPr>
          <w:sz w:val="26"/>
          <w:szCs w:val="26"/>
        </w:rPr>
        <w:t xml:space="preserve"> </w:t>
      </w:r>
      <w:proofErr w:type="spellStart"/>
      <w:r w:rsidR="000661C7" w:rsidRPr="007A2753">
        <w:rPr>
          <w:sz w:val="26"/>
          <w:szCs w:val="26"/>
        </w:rPr>
        <w:t>nhân</w:t>
      </w:r>
      <w:proofErr w:type="spellEnd"/>
      <w:r w:rsidR="000661C7" w:rsidRPr="007A2753">
        <w:rPr>
          <w:sz w:val="26"/>
          <w:szCs w:val="26"/>
        </w:rPr>
        <w:t xml:space="preserve"> </w:t>
      </w:r>
      <w:proofErr w:type="spellStart"/>
      <w:r w:rsidR="000661C7" w:rsidRPr="007A2753">
        <w:rPr>
          <w:sz w:val="26"/>
          <w:szCs w:val="26"/>
        </w:rPr>
        <w:t>tố</w:t>
      </w:r>
      <w:proofErr w:type="spellEnd"/>
      <w:r w:rsidR="000661C7" w:rsidRPr="007A2753">
        <w:rPr>
          <w:sz w:val="26"/>
          <w:szCs w:val="26"/>
        </w:rPr>
        <w:t xml:space="preserve"> </w:t>
      </w:r>
      <w:proofErr w:type="spellStart"/>
      <w:r w:rsidR="000661C7" w:rsidRPr="007A2753">
        <w:rPr>
          <w:sz w:val="26"/>
          <w:szCs w:val="26"/>
        </w:rPr>
        <w:t>đến</w:t>
      </w:r>
      <w:proofErr w:type="spellEnd"/>
      <w:r w:rsidR="000661C7" w:rsidRPr="007A2753">
        <w:rPr>
          <w:sz w:val="26"/>
          <w:szCs w:val="26"/>
        </w:rPr>
        <w:t xml:space="preserve"> chi </w:t>
      </w:r>
      <w:proofErr w:type="spellStart"/>
      <w:r w:rsidR="000661C7" w:rsidRPr="007A2753">
        <w:rPr>
          <w:sz w:val="26"/>
          <w:szCs w:val="26"/>
        </w:rPr>
        <w:t>phí</w:t>
      </w:r>
      <w:proofErr w:type="spellEnd"/>
      <w:r w:rsidR="000661C7" w:rsidRPr="007A2753">
        <w:rPr>
          <w:sz w:val="26"/>
          <w:szCs w:val="26"/>
        </w:rPr>
        <w:t xml:space="preserve"> NVLTT</w:t>
      </w:r>
      <w:r w:rsidR="00952D3B" w:rsidRPr="007A2753">
        <w:rPr>
          <w:sz w:val="26"/>
          <w:szCs w:val="26"/>
        </w:rPr>
        <w:t>,</w:t>
      </w:r>
      <w:r w:rsidR="00D51FE3" w:rsidRPr="00D51FE3">
        <w:rPr>
          <w:i/>
          <w:iCs/>
          <w:sz w:val="26"/>
          <w:szCs w:val="26"/>
        </w:rPr>
        <w:t xml:space="preserve"> </w:t>
      </w:r>
      <w:proofErr w:type="spellStart"/>
      <w:r w:rsidR="00D51FE3" w:rsidRPr="00D51FE3">
        <w:rPr>
          <w:sz w:val="26"/>
          <w:szCs w:val="26"/>
        </w:rPr>
        <w:t>cho</w:t>
      </w:r>
      <w:proofErr w:type="spellEnd"/>
      <w:r w:rsidR="00D51FE3" w:rsidRPr="00D51FE3">
        <w:rPr>
          <w:sz w:val="26"/>
          <w:szCs w:val="26"/>
        </w:rPr>
        <w:t xml:space="preserve"> </w:t>
      </w:r>
      <w:proofErr w:type="spellStart"/>
      <w:r w:rsidR="00D51FE3" w:rsidRPr="00D51FE3">
        <w:rPr>
          <w:sz w:val="26"/>
          <w:szCs w:val="26"/>
        </w:rPr>
        <w:t>phép</w:t>
      </w:r>
      <w:proofErr w:type="spellEnd"/>
      <w:r w:rsidR="00D51FE3" w:rsidRPr="00D51FE3">
        <w:rPr>
          <w:sz w:val="26"/>
          <w:szCs w:val="26"/>
        </w:rPr>
        <w:t xml:space="preserve"> </w:t>
      </w:r>
      <w:proofErr w:type="spellStart"/>
      <w:r w:rsidR="00D51FE3" w:rsidRPr="00D51FE3">
        <w:rPr>
          <w:sz w:val="26"/>
          <w:szCs w:val="26"/>
        </w:rPr>
        <w:t>các</w:t>
      </w:r>
      <w:proofErr w:type="spellEnd"/>
      <w:r w:rsidR="00D51FE3" w:rsidRPr="00D51FE3">
        <w:rPr>
          <w:sz w:val="26"/>
          <w:szCs w:val="26"/>
        </w:rPr>
        <w:t xml:space="preserve"> </w:t>
      </w:r>
      <w:proofErr w:type="spellStart"/>
      <w:r w:rsidR="00D51FE3" w:rsidRPr="00D51FE3">
        <w:rPr>
          <w:sz w:val="26"/>
          <w:szCs w:val="26"/>
        </w:rPr>
        <w:t>nhà</w:t>
      </w:r>
      <w:proofErr w:type="spellEnd"/>
      <w:r w:rsidR="00D51FE3" w:rsidRPr="00D51FE3">
        <w:rPr>
          <w:sz w:val="26"/>
          <w:szCs w:val="26"/>
        </w:rPr>
        <w:t xml:space="preserve"> </w:t>
      </w:r>
      <w:proofErr w:type="spellStart"/>
      <w:r w:rsidR="00D51FE3" w:rsidRPr="00D51FE3">
        <w:rPr>
          <w:sz w:val="26"/>
          <w:szCs w:val="26"/>
        </w:rPr>
        <w:t>doanh</w:t>
      </w:r>
      <w:proofErr w:type="spellEnd"/>
      <w:r w:rsidR="00D51FE3" w:rsidRPr="00D51FE3">
        <w:rPr>
          <w:sz w:val="26"/>
          <w:szCs w:val="26"/>
        </w:rPr>
        <w:t xml:space="preserve"> </w:t>
      </w:r>
      <w:proofErr w:type="spellStart"/>
      <w:r w:rsidR="00D51FE3" w:rsidRPr="00D51FE3">
        <w:rPr>
          <w:sz w:val="26"/>
          <w:szCs w:val="26"/>
        </w:rPr>
        <w:t>nghiệp</w:t>
      </w:r>
      <w:proofErr w:type="spellEnd"/>
      <w:r w:rsidR="00D51FE3" w:rsidRPr="00D51FE3">
        <w:rPr>
          <w:sz w:val="26"/>
          <w:szCs w:val="26"/>
        </w:rPr>
        <w:t xml:space="preserve"> </w:t>
      </w:r>
      <w:proofErr w:type="spellStart"/>
      <w:r w:rsidR="00D51FE3" w:rsidRPr="00D51FE3">
        <w:rPr>
          <w:sz w:val="26"/>
          <w:szCs w:val="26"/>
        </w:rPr>
        <w:t>nhìn</w:t>
      </w:r>
      <w:proofErr w:type="spellEnd"/>
      <w:r w:rsidR="00D51FE3" w:rsidRPr="00D51FE3">
        <w:rPr>
          <w:sz w:val="26"/>
          <w:szCs w:val="26"/>
        </w:rPr>
        <w:t xml:space="preserve"> </w:t>
      </w:r>
      <w:proofErr w:type="spellStart"/>
      <w:r w:rsidR="00D51FE3" w:rsidRPr="00D51FE3">
        <w:rPr>
          <w:sz w:val="26"/>
          <w:szCs w:val="26"/>
        </w:rPr>
        <w:t>nhận</w:t>
      </w:r>
      <w:proofErr w:type="spellEnd"/>
      <w:r w:rsidR="00D51FE3" w:rsidRPr="00D51FE3">
        <w:rPr>
          <w:sz w:val="26"/>
          <w:szCs w:val="26"/>
        </w:rPr>
        <w:t xml:space="preserve"> </w:t>
      </w:r>
      <w:proofErr w:type="spellStart"/>
      <w:r w:rsidR="00D51FE3" w:rsidRPr="00D51FE3">
        <w:rPr>
          <w:sz w:val="26"/>
          <w:szCs w:val="26"/>
        </w:rPr>
        <w:t>đúng</w:t>
      </w:r>
      <w:proofErr w:type="spellEnd"/>
      <w:r w:rsidR="00D51FE3" w:rsidRPr="00D51FE3">
        <w:rPr>
          <w:sz w:val="26"/>
          <w:szCs w:val="26"/>
        </w:rPr>
        <w:t xml:space="preserve"> </w:t>
      </w:r>
      <w:proofErr w:type="spellStart"/>
      <w:r w:rsidR="00D51FE3" w:rsidRPr="00D51FE3">
        <w:rPr>
          <w:sz w:val="26"/>
          <w:szCs w:val="26"/>
        </w:rPr>
        <w:t>đắn</w:t>
      </w:r>
      <w:proofErr w:type="spellEnd"/>
      <w:r w:rsidR="00D51FE3" w:rsidRPr="00D51FE3">
        <w:rPr>
          <w:sz w:val="26"/>
          <w:szCs w:val="26"/>
        </w:rPr>
        <w:t xml:space="preserve"> </w:t>
      </w:r>
      <w:proofErr w:type="spellStart"/>
      <w:r w:rsidR="00D51FE3" w:rsidRPr="00D51FE3">
        <w:rPr>
          <w:sz w:val="26"/>
          <w:szCs w:val="26"/>
        </w:rPr>
        <w:t>về</w:t>
      </w:r>
      <w:proofErr w:type="spellEnd"/>
      <w:r w:rsidR="00D51FE3" w:rsidRPr="00D51FE3">
        <w:rPr>
          <w:sz w:val="26"/>
          <w:szCs w:val="26"/>
        </w:rPr>
        <w:t xml:space="preserve"> </w:t>
      </w:r>
      <w:proofErr w:type="spellStart"/>
      <w:r w:rsidR="00D51FE3" w:rsidRPr="00D51FE3">
        <w:rPr>
          <w:sz w:val="26"/>
          <w:szCs w:val="26"/>
        </w:rPr>
        <w:t>khả</w:t>
      </w:r>
      <w:proofErr w:type="spellEnd"/>
      <w:r w:rsidR="00D51FE3" w:rsidRPr="00D51FE3">
        <w:rPr>
          <w:sz w:val="26"/>
          <w:szCs w:val="26"/>
        </w:rPr>
        <w:t xml:space="preserve"> </w:t>
      </w:r>
      <w:proofErr w:type="spellStart"/>
      <w:r w:rsidR="00D51FE3" w:rsidRPr="00D51FE3">
        <w:rPr>
          <w:sz w:val="26"/>
          <w:szCs w:val="26"/>
        </w:rPr>
        <w:t>năng</w:t>
      </w:r>
      <w:proofErr w:type="spellEnd"/>
      <w:r w:rsidR="00D51FE3" w:rsidRPr="00D51FE3">
        <w:rPr>
          <w:sz w:val="26"/>
          <w:szCs w:val="26"/>
        </w:rPr>
        <w:t xml:space="preserve">, </w:t>
      </w:r>
      <w:proofErr w:type="spellStart"/>
      <w:r w:rsidR="00D51FE3" w:rsidRPr="00D51FE3">
        <w:rPr>
          <w:sz w:val="26"/>
          <w:szCs w:val="26"/>
        </w:rPr>
        <w:t>sức</w:t>
      </w:r>
      <w:proofErr w:type="spellEnd"/>
      <w:r w:rsidR="00D51FE3" w:rsidRPr="00D51FE3">
        <w:rPr>
          <w:sz w:val="26"/>
          <w:szCs w:val="26"/>
        </w:rPr>
        <w:t xml:space="preserve"> </w:t>
      </w:r>
      <w:proofErr w:type="spellStart"/>
      <w:r w:rsidR="00D51FE3" w:rsidRPr="00D51FE3">
        <w:rPr>
          <w:sz w:val="26"/>
          <w:szCs w:val="26"/>
        </w:rPr>
        <w:t>mạnh</w:t>
      </w:r>
      <w:proofErr w:type="spellEnd"/>
      <w:r w:rsidR="00D51FE3" w:rsidRPr="00D51FE3">
        <w:rPr>
          <w:sz w:val="26"/>
          <w:szCs w:val="26"/>
        </w:rPr>
        <w:t xml:space="preserve"> </w:t>
      </w:r>
      <w:proofErr w:type="spellStart"/>
      <w:r w:rsidR="00D51FE3" w:rsidRPr="00D51FE3">
        <w:rPr>
          <w:sz w:val="26"/>
          <w:szCs w:val="26"/>
        </w:rPr>
        <w:t>cũng</w:t>
      </w:r>
      <w:proofErr w:type="spellEnd"/>
      <w:r w:rsidR="00D51FE3" w:rsidRPr="00D51FE3">
        <w:rPr>
          <w:sz w:val="26"/>
          <w:szCs w:val="26"/>
        </w:rPr>
        <w:t xml:space="preserve"> </w:t>
      </w:r>
      <w:proofErr w:type="spellStart"/>
      <w:r w:rsidR="00D51FE3" w:rsidRPr="00D51FE3">
        <w:rPr>
          <w:sz w:val="26"/>
          <w:szCs w:val="26"/>
        </w:rPr>
        <w:t>như</w:t>
      </w:r>
      <w:proofErr w:type="spellEnd"/>
      <w:r w:rsidR="00D51FE3" w:rsidRPr="00D51FE3">
        <w:rPr>
          <w:sz w:val="26"/>
          <w:szCs w:val="26"/>
        </w:rPr>
        <w:t xml:space="preserve"> </w:t>
      </w:r>
      <w:proofErr w:type="spellStart"/>
      <w:r w:rsidR="00D51FE3" w:rsidRPr="00D51FE3">
        <w:rPr>
          <w:sz w:val="26"/>
          <w:szCs w:val="26"/>
        </w:rPr>
        <w:t>những</w:t>
      </w:r>
      <w:proofErr w:type="spellEnd"/>
      <w:r w:rsidR="00D51FE3" w:rsidRPr="00D51FE3">
        <w:rPr>
          <w:sz w:val="26"/>
          <w:szCs w:val="26"/>
        </w:rPr>
        <w:t xml:space="preserve"> </w:t>
      </w:r>
      <w:proofErr w:type="spellStart"/>
      <w:r w:rsidR="00D51FE3" w:rsidRPr="00D51FE3">
        <w:rPr>
          <w:sz w:val="26"/>
          <w:szCs w:val="26"/>
        </w:rPr>
        <w:t>hạn</w:t>
      </w:r>
      <w:proofErr w:type="spellEnd"/>
      <w:r w:rsidR="00D51FE3" w:rsidRPr="00D51FE3">
        <w:rPr>
          <w:sz w:val="26"/>
          <w:szCs w:val="26"/>
        </w:rPr>
        <w:t xml:space="preserve"> </w:t>
      </w:r>
      <w:proofErr w:type="spellStart"/>
      <w:r w:rsidR="00D51FE3" w:rsidRPr="00D51FE3">
        <w:rPr>
          <w:sz w:val="26"/>
          <w:szCs w:val="26"/>
        </w:rPr>
        <w:t>chế</w:t>
      </w:r>
      <w:proofErr w:type="spellEnd"/>
      <w:r w:rsidR="00D51FE3" w:rsidRPr="00D51FE3">
        <w:rPr>
          <w:sz w:val="26"/>
          <w:szCs w:val="26"/>
        </w:rPr>
        <w:t xml:space="preserve"> </w:t>
      </w:r>
      <w:proofErr w:type="spellStart"/>
      <w:r w:rsidR="00D51FE3" w:rsidRPr="00D51FE3">
        <w:rPr>
          <w:sz w:val="26"/>
          <w:szCs w:val="26"/>
        </w:rPr>
        <w:t>trong</w:t>
      </w:r>
      <w:proofErr w:type="spellEnd"/>
      <w:r w:rsidR="00D51FE3" w:rsidRPr="00D51FE3">
        <w:rPr>
          <w:sz w:val="26"/>
          <w:szCs w:val="26"/>
        </w:rPr>
        <w:t xml:space="preserve"> </w:t>
      </w:r>
      <w:proofErr w:type="spellStart"/>
      <w:r w:rsidR="00D51FE3" w:rsidRPr="00D51FE3">
        <w:rPr>
          <w:sz w:val="26"/>
          <w:szCs w:val="26"/>
        </w:rPr>
        <w:t>doanh</w:t>
      </w:r>
      <w:proofErr w:type="spellEnd"/>
      <w:r w:rsidR="00D51FE3" w:rsidRPr="00D51FE3">
        <w:rPr>
          <w:sz w:val="26"/>
          <w:szCs w:val="26"/>
        </w:rPr>
        <w:t xml:space="preserve"> </w:t>
      </w:r>
      <w:proofErr w:type="spellStart"/>
      <w:r w:rsidR="00D51FE3" w:rsidRPr="00D51FE3">
        <w:rPr>
          <w:sz w:val="26"/>
          <w:szCs w:val="26"/>
        </w:rPr>
        <w:t>nghiệp</w:t>
      </w:r>
      <w:proofErr w:type="spellEnd"/>
      <w:r w:rsidR="00D51FE3" w:rsidRPr="00D51FE3">
        <w:rPr>
          <w:sz w:val="26"/>
          <w:szCs w:val="26"/>
        </w:rPr>
        <w:t xml:space="preserve"> </w:t>
      </w:r>
      <w:proofErr w:type="spellStart"/>
      <w:r w:rsidR="00D51FE3" w:rsidRPr="00D51FE3">
        <w:rPr>
          <w:sz w:val="26"/>
          <w:szCs w:val="26"/>
        </w:rPr>
        <w:t>của</w:t>
      </w:r>
      <w:proofErr w:type="spellEnd"/>
      <w:r w:rsidR="00D51FE3" w:rsidRPr="00D51FE3">
        <w:rPr>
          <w:sz w:val="26"/>
          <w:szCs w:val="26"/>
        </w:rPr>
        <w:t xml:space="preserve"> </w:t>
      </w:r>
      <w:proofErr w:type="spellStart"/>
      <w:r w:rsidR="00D51FE3" w:rsidRPr="00D51FE3">
        <w:rPr>
          <w:sz w:val="26"/>
          <w:szCs w:val="26"/>
        </w:rPr>
        <w:t>mình</w:t>
      </w:r>
      <w:proofErr w:type="spellEnd"/>
      <w:r w:rsidR="00D51FE3" w:rsidRPr="00D51FE3">
        <w:rPr>
          <w:sz w:val="26"/>
          <w:szCs w:val="26"/>
        </w:rPr>
        <w:t xml:space="preserve">. </w:t>
      </w:r>
      <w:proofErr w:type="spellStart"/>
      <w:r w:rsidR="00D51FE3" w:rsidRPr="00F51D95">
        <w:rPr>
          <w:sz w:val="26"/>
          <w:szCs w:val="26"/>
        </w:rPr>
        <w:t>Chính</w:t>
      </w:r>
      <w:proofErr w:type="spellEnd"/>
      <w:r w:rsidR="00D51FE3" w:rsidRPr="00F51D95">
        <w:rPr>
          <w:sz w:val="26"/>
          <w:szCs w:val="26"/>
        </w:rPr>
        <w:t xml:space="preserve"> </w:t>
      </w:r>
      <w:proofErr w:type="spellStart"/>
      <w:r w:rsidR="00D51FE3" w:rsidRPr="00F51D95">
        <w:rPr>
          <w:sz w:val="26"/>
          <w:szCs w:val="26"/>
        </w:rPr>
        <w:t>trên</w:t>
      </w:r>
      <w:proofErr w:type="spellEnd"/>
      <w:r w:rsidR="00D51FE3" w:rsidRPr="00F51D95">
        <w:rPr>
          <w:sz w:val="26"/>
          <w:szCs w:val="26"/>
        </w:rPr>
        <w:t xml:space="preserve"> </w:t>
      </w:r>
      <w:proofErr w:type="spellStart"/>
      <w:r w:rsidR="00D51FE3" w:rsidRPr="00F51D95">
        <w:rPr>
          <w:sz w:val="26"/>
          <w:szCs w:val="26"/>
        </w:rPr>
        <w:t>cơ</w:t>
      </w:r>
      <w:proofErr w:type="spellEnd"/>
      <w:r w:rsidR="00D51FE3" w:rsidRPr="00F51D95">
        <w:rPr>
          <w:sz w:val="26"/>
          <w:szCs w:val="26"/>
        </w:rPr>
        <w:t xml:space="preserve"> </w:t>
      </w:r>
      <w:proofErr w:type="spellStart"/>
      <w:r w:rsidR="00D51FE3" w:rsidRPr="00F51D95">
        <w:rPr>
          <w:sz w:val="26"/>
          <w:szCs w:val="26"/>
        </w:rPr>
        <w:t>sỏ</w:t>
      </w:r>
      <w:proofErr w:type="spellEnd"/>
      <w:r w:rsidR="00D51FE3" w:rsidRPr="00F51D95">
        <w:rPr>
          <w:sz w:val="26"/>
          <w:szCs w:val="26"/>
        </w:rPr>
        <w:t xml:space="preserve"> </w:t>
      </w:r>
      <w:proofErr w:type="spellStart"/>
      <w:r w:rsidR="00D51FE3" w:rsidRPr="00F51D95">
        <w:rPr>
          <w:sz w:val="26"/>
          <w:szCs w:val="26"/>
        </w:rPr>
        <w:t>này</w:t>
      </w:r>
      <w:proofErr w:type="spellEnd"/>
      <w:r w:rsidR="00D51FE3" w:rsidRPr="00F51D95">
        <w:rPr>
          <w:sz w:val="26"/>
          <w:szCs w:val="26"/>
        </w:rPr>
        <w:t xml:space="preserve"> </w:t>
      </w:r>
      <w:proofErr w:type="spellStart"/>
      <w:r w:rsidR="00D51FE3" w:rsidRPr="00F51D95">
        <w:rPr>
          <w:sz w:val="26"/>
          <w:szCs w:val="26"/>
        </w:rPr>
        <w:t>các</w:t>
      </w:r>
      <w:proofErr w:type="spellEnd"/>
      <w:r w:rsidR="00D51FE3" w:rsidRPr="00F51D95">
        <w:rPr>
          <w:sz w:val="26"/>
          <w:szCs w:val="26"/>
        </w:rPr>
        <w:t xml:space="preserve"> </w:t>
      </w:r>
      <w:proofErr w:type="spellStart"/>
      <w:r w:rsidR="00D51FE3" w:rsidRPr="00F51D95">
        <w:rPr>
          <w:sz w:val="26"/>
          <w:szCs w:val="26"/>
        </w:rPr>
        <w:t>doanh</w:t>
      </w:r>
      <w:proofErr w:type="spellEnd"/>
      <w:r w:rsidR="00D51FE3" w:rsidRPr="00F51D95">
        <w:rPr>
          <w:sz w:val="26"/>
          <w:szCs w:val="26"/>
        </w:rPr>
        <w:t xml:space="preserve"> </w:t>
      </w:r>
      <w:proofErr w:type="spellStart"/>
      <w:r w:rsidR="00D51FE3" w:rsidRPr="00F51D95">
        <w:rPr>
          <w:sz w:val="26"/>
          <w:szCs w:val="26"/>
        </w:rPr>
        <w:t>nghiệp</w:t>
      </w:r>
      <w:proofErr w:type="spellEnd"/>
      <w:r w:rsidR="00D51FE3" w:rsidRPr="00F51D95">
        <w:rPr>
          <w:sz w:val="26"/>
          <w:szCs w:val="26"/>
        </w:rPr>
        <w:t xml:space="preserve"> </w:t>
      </w:r>
      <w:proofErr w:type="spellStart"/>
      <w:r w:rsidR="00D51FE3" w:rsidRPr="00F51D95">
        <w:rPr>
          <w:sz w:val="26"/>
          <w:szCs w:val="26"/>
        </w:rPr>
        <w:t>sẽ</w:t>
      </w:r>
      <w:proofErr w:type="spellEnd"/>
      <w:r w:rsidR="00D51FE3" w:rsidRPr="00F51D95">
        <w:rPr>
          <w:sz w:val="26"/>
          <w:szCs w:val="26"/>
        </w:rPr>
        <w:t xml:space="preserve"> </w:t>
      </w:r>
      <w:proofErr w:type="spellStart"/>
      <w:r w:rsidR="00D51FE3" w:rsidRPr="00F51D95">
        <w:rPr>
          <w:sz w:val="26"/>
          <w:szCs w:val="26"/>
        </w:rPr>
        <w:t>xác</w:t>
      </w:r>
      <w:proofErr w:type="spellEnd"/>
      <w:r w:rsidR="00D51FE3" w:rsidRPr="00F51D95">
        <w:rPr>
          <w:sz w:val="26"/>
          <w:szCs w:val="26"/>
        </w:rPr>
        <w:t xml:space="preserve"> </w:t>
      </w:r>
      <w:proofErr w:type="spellStart"/>
      <w:r w:rsidR="00D51FE3" w:rsidRPr="00F51D95">
        <w:rPr>
          <w:sz w:val="26"/>
          <w:szCs w:val="26"/>
        </w:rPr>
        <w:t>định</w:t>
      </w:r>
      <w:proofErr w:type="spellEnd"/>
      <w:r w:rsidR="00D51FE3" w:rsidRPr="00F51D95">
        <w:rPr>
          <w:sz w:val="26"/>
          <w:szCs w:val="26"/>
        </w:rPr>
        <w:t xml:space="preserve"> </w:t>
      </w:r>
      <w:proofErr w:type="spellStart"/>
      <w:r w:rsidR="00D51FE3" w:rsidRPr="00F51D95">
        <w:rPr>
          <w:sz w:val="26"/>
          <w:szCs w:val="26"/>
        </w:rPr>
        <w:t>đúng</w:t>
      </w:r>
      <w:proofErr w:type="spellEnd"/>
      <w:r w:rsidR="00D51FE3" w:rsidRPr="00F51D95">
        <w:rPr>
          <w:sz w:val="26"/>
          <w:szCs w:val="26"/>
        </w:rPr>
        <w:t xml:space="preserve"> </w:t>
      </w:r>
      <w:proofErr w:type="spellStart"/>
      <w:r w:rsidR="00D51FE3" w:rsidRPr="00F51D95">
        <w:rPr>
          <w:sz w:val="26"/>
          <w:szCs w:val="26"/>
        </w:rPr>
        <w:t>đắn</w:t>
      </w:r>
      <w:proofErr w:type="spellEnd"/>
      <w:r w:rsidR="00D51FE3" w:rsidRPr="00F51D95">
        <w:rPr>
          <w:sz w:val="26"/>
          <w:szCs w:val="26"/>
        </w:rPr>
        <w:t xml:space="preserve"> </w:t>
      </w:r>
      <w:proofErr w:type="spellStart"/>
      <w:r w:rsidR="00D51FE3" w:rsidRPr="00F51D95">
        <w:rPr>
          <w:sz w:val="26"/>
          <w:szCs w:val="26"/>
        </w:rPr>
        <w:t>mục</w:t>
      </w:r>
      <w:proofErr w:type="spellEnd"/>
      <w:r w:rsidR="00D51FE3" w:rsidRPr="00F51D95">
        <w:rPr>
          <w:sz w:val="26"/>
          <w:szCs w:val="26"/>
        </w:rPr>
        <w:t xml:space="preserve"> </w:t>
      </w:r>
      <w:proofErr w:type="spellStart"/>
      <w:r w:rsidR="00D51FE3" w:rsidRPr="00F51D95">
        <w:rPr>
          <w:sz w:val="26"/>
          <w:szCs w:val="26"/>
        </w:rPr>
        <w:t>tiêu</w:t>
      </w:r>
      <w:proofErr w:type="spellEnd"/>
      <w:r w:rsidR="00D51FE3" w:rsidRPr="00F51D95">
        <w:rPr>
          <w:sz w:val="26"/>
          <w:szCs w:val="26"/>
        </w:rPr>
        <w:t xml:space="preserve"> </w:t>
      </w:r>
      <w:proofErr w:type="spellStart"/>
      <w:r w:rsidR="00D51FE3" w:rsidRPr="00F51D95">
        <w:rPr>
          <w:sz w:val="26"/>
          <w:szCs w:val="26"/>
        </w:rPr>
        <w:t>cùng</w:t>
      </w:r>
      <w:proofErr w:type="spellEnd"/>
      <w:r w:rsidR="00D51FE3" w:rsidRPr="00F51D95">
        <w:rPr>
          <w:sz w:val="26"/>
          <w:szCs w:val="26"/>
        </w:rPr>
        <w:t xml:space="preserve"> </w:t>
      </w:r>
      <w:proofErr w:type="spellStart"/>
      <w:r w:rsidR="00D51FE3" w:rsidRPr="00F51D95">
        <w:rPr>
          <w:sz w:val="26"/>
          <w:szCs w:val="26"/>
        </w:rPr>
        <w:t>các</w:t>
      </w:r>
      <w:proofErr w:type="spellEnd"/>
      <w:r w:rsidR="00D51FE3" w:rsidRPr="00F51D95">
        <w:rPr>
          <w:sz w:val="26"/>
          <w:szCs w:val="26"/>
        </w:rPr>
        <w:t xml:space="preserve"> </w:t>
      </w:r>
      <w:proofErr w:type="spellStart"/>
      <w:r w:rsidR="00D51FE3" w:rsidRPr="00F51D95">
        <w:rPr>
          <w:sz w:val="26"/>
          <w:szCs w:val="26"/>
        </w:rPr>
        <w:t>chiến</w:t>
      </w:r>
      <w:proofErr w:type="spellEnd"/>
      <w:r w:rsidR="00D51FE3" w:rsidRPr="00F51D95">
        <w:rPr>
          <w:sz w:val="26"/>
          <w:szCs w:val="26"/>
        </w:rPr>
        <w:t xml:space="preserve"> </w:t>
      </w:r>
      <w:proofErr w:type="spellStart"/>
      <w:r w:rsidR="00D51FE3" w:rsidRPr="00F51D95">
        <w:rPr>
          <w:sz w:val="26"/>
          <w:szCs w:val="26"/>
        </w:rPr>
        <w:t>lược</w:t>
      </w:r>
      <w:proofErr w:type="spellEnd"/>
      <w:r w:rsidR="00D51FE3" w:rsidRPr="00F51D95">
        <w:rPr>
          <w:sz w:val="26"/>
          <w:szCs w:val="26"/>
        </w:rPr>
        <w:t xml:space="preserve"> </w:t>
      </w:r>
      <w:proofErr w:type="spellStart"/>
      <w:r w:rsidR="00D51FE3" w:rsidRPr="00F51D95">
        <w:rPr>
          <w:sz w:val="26"/>
          <w:szCs w:val="26"/>
        </w:rPr>
        <w:t>kinh</w:t>
      </w:r>
      <w:proofErr w:type="spellEnd"/>
      <w:r w:rsidR="00D51FE3" w:rsidRPr="00F51D95">
        <w:rPr>
          <w:sz w:val="26"/>
          <w:szCs w:val="26"/>
        </w:rPr>
        <w:t xml:space="preserve"> </w:t>
      </w:r>
      <w:proofErr w:type="spellStart"/>
      <w:r w:rsidR="00D51FE3" w:rsidRPr="00F51D95">
        <w:rPr>
          <w:sz w:val="26"/>
          <w:szCs w:val="26"/>
        </w:rPr>
        <w:t>doanh</w:t>
      </w:r>
      <w:proofErr w:type="spellEnd"/>
      <w:r w:rsidR="00D51FE3" w:rsidRPr="00F51D95">
        <w:rPr>
          <w:sz w:val="26"/>
          <w:szCs w:val="26"/>
        </w:rPr>
        <w:t xml:space="preserve"> </w:t>
      </w:r>
      <w:proofErr w:type="spellStart"/>
      <w:r w:rsidR="00D51FE3" w:rsidRPr="00F51D95">
        <w:rPr>
          <w:sz w:val="26"/>
          <w:szCs w:val="26"/>
        </w:rPr>
        <w:t>có</w:t>
      </w:r>
      <w:proofErr w:type="spellEnd"/>
      <w:r w:rsidR="00D51FE3" w:rsidRPr="00F51D95">
        <w:rPr>
          <w:sz w:val="26"/>
          <w:szCs w:val="26"/>
        </w:rPr>
        <w:t xml:space="preserve"> </w:t>
      </w:r>
      <w:proofErr w:type="spellStart"/>
      <w:r w:rsidR="00D51FE3" w:rsidRPr="00F51D95">
        <w:rPr>
          <w:sz w:val="26"/>
          <w:szCs w:val="26"/>
        </w:rPr>
        <w:t>hiệu</w:t>
      </w:r>
      <w:proofErr w:type="spellEnd"/>
      <w:r w:rsidR="00D51FE3" w:rsidRPr="00F51D95">
        <w:rPr>
          <w:sz w:val="26"/>
          <w:szCs w:val="26"/>
        </w:rPr>
        <w:t xml:space="preserve"> </w:t>
      </w:r>
      <w:proofErr w:type="spellStart"/>
      <w:r w:rsidR="00D51FE3" w:rsidRPr="00F51D95">
        <w:rPr>
          <w:sz w:val="26"/>
          <w:szCs w:val="26"/>
        </w:rPr>
        <w:t>quả</w:t>
      </w:r>
      <w:proofErr w:type="spellEnd"/>
      <w:r w:rsidR="00952D3B" w:rsidRPr="007A2753">
        <w:rPr>
          <w:sz w:val="26"/>
          <w:szCs w:val="26"/>
        </w:rPr>
        <w:t xml:space="preserve"> </w:t>
      </w:r>
      <w:proofErr w:type="spellStart"/>
      <w:r w:rsidR="00952D3B" w:rsidRPr="007A2753">
        <w:rPr>
          <w:sz w:val="26"/>
          <w:szCs w:val="26"/>
        </w:rPr>
        <w:t>những</w:t>
      </w:r>
      <w:proofErr w:type="spellEnd"/>
      <w:r w:rsidR="00952D3B" w:rsidRPr="007A2753">
        <w:rPr>
          <w:sz w:val="26"/>
          <w:szCs w:val="26"/>
        </w:rPr>
        <w:t xml:space="preserve"> </w:t>
      </w:r>
      <w:proofErr w:type="spellStart"/>
      <w:r w:rsidR="00952D3B" w:rsidRPr="007A2753">
        <w:rPr>
          <w:sz w:val="26"/>
          <w:szCs w:val="26"/>
        </w:rPr>
        <w:t>nhân</w:t>
      </w:r>
      <w:proofErr w:type="spellEnd"/>
      <w:r w:rsidR="00952D3B" w:rsidRPr="007A2753">
        <w:rPr>
          <w:sz w:val="26"/>
          <w:szCs w:val="26"/>
        </w:rPr>
        <w:t xml:space="preserve"> </w:t>
      </w:r>
      <w:proofErr w:type="spellStart"/>
      <w:r w:rsidR="00952D3B" w:rsidRPr="007A2753">
        <w:rPr>
          <w:sz w:val="26"/>
          <w:szCs w:val="26"/>
        </w:rPr>
        <w:t>tố</w:t>
      </w:r>
      <w:proofErr w:type="spellEnd"/>
      <w:r w:rsidR="00952D3B" w:rsidRPr="007A2753">
        <w:rPr>
          <w:sz w:val="26"/>
          <w:szCs w:val="26"/>
        </w:rPr>
        <w:t xml:space="preserve"> </w:t>
      </w:r>
      <w:proofErr w:type="spellStart"/>
      <w:r w:rsidR="00952D3B" w:rsidRPr="007A2753">
        <w:rPr>
          <w:sz w:val="26"/>
          <w:szCs w:val="26"/>
        </w:rPr>
        <w:t>nào</w:t>
      </w:r>
      <w:proofErr w:type="spellEnd"/>
      <w:r w:rsidR="000661C7" w:rsidRPr="007A2753">
        <w:rPr>
          <w:sz w:val="26"/>
          <w:szCs w:val="26"/>
        </w:rPr>
        <w:t xml:space="preserve"> </w:t>
      </w:r>
      <w:proofErr w:type="spellStart"/>
      <w:r w:rsidR="00952D3B" w:rsidRPr="007A2753">
        <w:rPr>
          <w:sz w:val="26"/>
          <w:szCs w:val="26"/>
        </w:rPr>
        <w:t>ảnh</w:t>
      </w:r>
      <w:proofErr w:type="spellEnd"/>
      <w:r w:rsidR="00952D3B" w:rsidRPr="007A2753">
        <w:rPr>
          <w:sz w:val="26"/>
          <w:szCs w:val="26"/>
        </w:rPr>
        <w:t xml:space="preserve"> </w:t>
      </w:r>
      <w:proofErr w:type="spellStart"/>
      <w:r w:rsidR="00952D3B" w:rsidRPr="007A2753">
        <w:rPr>
          <w:sz w:val="26"/>
          <w:szCs w:val="26"/>
        </w:rPr>
        <w:t>hưởng</w:t>
      </w:r>
      <w:proofErr w:type="spellEnd"/>
      <w:r w:rsidR="00952D3B" w:rsidRPr="007A2753">
        <w:rPr>
          <w:sz w:val="26"/>
          <w:szCs w:val="26"/>
        </w:rPr>
        <w:t xml:space="preserve"> </w:t>
      </w:r>
      <w:proofErr w:type="spellStart"/>
      <w:r w:rsidR="00952D3B" w:rsidRPr="007A2753">
        <w:rPr>
          <w:sz w:val="26"/>
          <w:szCs w:val="26"/>
        </w:rPr>
        <w:t>xấu</w:t>
      </w:r>
      <w:proofErr w:type="spellEnd"/>
      <w:r w:rsidR="000661C7" w:rsidRPr="007A2753">
        <w:rPr>
          <w:sz w:val="26"/>
          <w:szCs w:val="26"/>
        </w:rPr>
        <w:t xml:space="preserve">, </w:t>
      </w:r>
      <w:proofErr w:type="spellStart"/>
      <w:r w:rsidR="000661C7" w:rsidRPr="007A2753">
        <w:rPr>
          <w:sz w:val="26"/>
          <w:szCs w:val="26"/>
        </w:rPr>
        <w:t>những</w:t>
      </w:r>
      <w:proofErr w:type="spellEnd"/>
      <w:r w:rsidR="000661C7" w:rsidRPr="007A2753">
        <w:rPr>
          <w:sz w:val="26"/>
          <w:szCs w:val="26"/>
        </w:rPr>
        <w:t xml:space="preserve"> </w:t>
      </w:r>
      <w:proofErr w:type="spellStart"/>
      <w:r w:rsidR="00952D3B" w:rsidRPr="007A2753">
        <w:rPr>
          <w:sz w:val="26"/>
          <w:szCs w:val="26"/>
        </w:rPr>
        <w:t>nhân</w:t>
      </w:r>
      <w:proofErr w:type="spellEnd"/>
      <w:r w:rsidR="00952D3B" w:rsidRPr="007A2753">
        <w:rPr>
          <w:sz w:val="26"/>
          <w:szCs w:val="26"/>
        </w:rPr>
        <w:t xml:space="preserve"> </w:t>
      </w:r>
      <w:proofErr w:type="spellStart"/>
      <w:r w:rsidR="00952D3B" w:rsidRPr="007A2753">
        <w:rPr>
          <w:sz w:val="26"/>
          <w:szCs w:val="26"/>
        </w:rPr>
        <w:t>tố</w:t>
      </w:r>
      <w:proofErr w:type="spellEnd"/>
      <w:r w:rsidR="00952D3B" w:rsidRPr="007A2753">
        <w:rPr>
          <w:sz w:val="26"/>
          <w:szCs w:val="26"/>
        </w:rPr>
        <w:t xml:space="preserve"> </w:t>
      </w:r>
      <w:proofErr w:type="spellStart"/>
      <w:r w:rsidR="00952D3B" w:rsidRPr="007A2753">
        <w:rPr>
          <w:sz w:val="26"/>
          <w:szCs w:val="26"/>
        </w:rPr>
        <w:t>nào</w:t>
      </w:r>
      <w:proofErr w:type="spellEnd"/>
      <w:r w:rsidR="00952D3B" w:rsidRPr="007A2753">
        <w:rPr>
          <w:sz w:val="26"/>
          <w:szCs w:val="26"/>
        </w:rPr>
        <w:t xml:space="preserve"> </w:t>
      </w:r>
      <w:proofErr w:type="spellStart"/>
      <w:r w:rsidR="00952D3B" w:rsidRPr="007A2753">
        <w:rPr>
          <w:sz w:val="26"/>
          <w:szCs w:val="26"/>
        </w:rPr>
        <w:t>ảnh</w:t>
      </w:r>
      <w:proofErr w:type="spellEnd"/>
      <w:r w:rsidR="00952D3B" w:rsidRPr="007A2753">
        <w:rPr>
          <w:sz w:val="26"/>
          <w:szCs w:val="26"/>
        </w:rPr>
        <w:t xml:space="preserve"> </w:t>
      </w:r>
      <w:proofErr w:type="spellStart"/>
      <w:r w:rsidR="00952D3B" w:rsidRPr="007A2753">
        <w:rPr>
          <w:sz w:val="26"/>
          <w:szCs w:val="26"/>
        </w:rPr>
        <w:t>hưởng</w:t>
      </w:r>
      <w:proofErr w:type="spellEnd"/>
      <w:r w:rsidR="00952D3B" w:rsidRPr="007A2753">
        <w:rPr>
          <w:sz w:val="26"/>
          <w:szCs w:val="26"/>
        </w:rPr>
        <w:t xml:space="preserve"> </w:t>
      </w:r>
      <w:proofErr w:type="spellStart"/>
      <w:r w:rsidR="000661C7" w:rsidRPr="007A2753">
        <w:rPr>
          <w:sz w:val="26"/>
          <w:szCs w:val="26"/>
        </w:rPr>
        <w:t>tích</w:t>
      </w:r>
      <w:proofErr w:type="spellEnd"/>
      <w:r w:rsidR="000661C7" w:rsidRPr="007A2753">
        <w:rPr>
          <w:sz w:val="26"/>
          <w:szCs w:val="26"/>
        </w:rPr>
        <w:t xml:space="preserve"> </w:t>
      </w:r>
      <w:proofErr w:type="spellStart"/>
      <w:r w:rsidR="000661C7" w:rsidRPr="007A2753">
        <w:rPr>
          <w:sz w:val="26"/>
          <w:szCs w:val="26"/>
        </w:rPr>
        <w:t>cực</w:t>
      </w:r>
      <w:proofErr w:type="spellEnd"/>
      <w:r w:rsidR="00952D3B" w:rsidRPr="007A2753">
        <w:rPr>
          <w:sz w:val="26"/>
          <w:szCs w:val="26"/>
        </w:rPr>
        <w:t xml:space="preserve">, qua </w:t>
      </w:r>
      <w:proofErr w:type="spellStart"/>
      <w:r w:rsidR="00952D3B" w:rsidRPr="007A2753">
        <w:rPr>
          <w:sz w:val="26"/>
          <w:szCs w:val="26"/>
        </w:rPr>
        <w:t>đó</w:t>
      </w:r>
      <w:proofErr w:type="spellEnd"/>
      <w:r w:rsidR="000661C7" w:rsidRPr="007A2753">
        <w:rPr>
          <w:sz w:val="26"/>
          <w:szCs w:val="26"/>
        </w:rPr>
        <w:t xml:space="preserve"> </w:t>
      </w:r>
      <w:proofErr w:type="spellStart"/>
      <w:r w:rsidR="000661C7" w:rsidRPr="007A2753">
        <w:rPr>
          <w:sz w:val="26"/>
          <w:szCs w:val="26"/>
        </w:rPr>
        <w:t>đưa</w:t>
      </w:r>
      <w:proofErr w:type="spellEnd"/>
      <w:r w:rsidR="00095E44" w:rsidRPr="007A2753">
        <w:rPr>
          <w:sz w:val="26"/>
          <w:szCs w:val="26"/>
        </w:rPr>
        <w:t xml:space="preserve"> </w:t>
      </w:r>
      <w:r w:rsidR="00952D3B" w:rsidRPr="007A2753">
        <w:rPr>
          <w:sz w:val="26"/>
          <w:szCs w:val="26"/>
        </w:rPr>
        <w:t>ra</w:t>
      </w:r>
      <w:r w:rsidR="00095E44" w:rsidRPr="007A2753">
        <w:rPr>
          <w:sz w:val="26"/>
          <w:szCs w:val="26"/>
        </w:rPr>
        <w:t xml:space="preserve"> </w:t>
      </w:r>
      <w:proofErr w:type="spellStart"/>
      <w:r w:rsidR="00095E44" w:rsidRPr="007A2753">
        <w:rPr>
          <w:sz w:val="26"/>
          <w:szCs w:val="26"/>
        </w:rPr>
        <w:t>các</w:t>
      </w:r>
      <w:proofErr w:type="spellEnd"/>
      <w:r w:rsidR="00095E44" w:rsidRPr="007A2753">
        <w:rPr>
          <w:sz w:val="26"/>
          <w:szCs w:val="26"/>
        </w:rPr>
        <w:t xml:space="preserve"> </w:t>
      </w:r>
      <w:proofErr w:type="spellStart"/>
      <w:r w:rsidR="00095E44" w:rsidRPr="007A2753">
        <w:rPr>
          <w:sz w:val="26"/>
          <w:szCs w:val="26"/>
        </w:rPr>
        <w:t>giải</w:t>
      </w:r>
      <w:proofErr w:type="spellEnd"/>
      <w:r w:rsidR="00095E44" w:rsidRPr="007A2753">
        <w:rPr>
          <w:sz w:val="26"/>
          <w:szCs w:val="26"/>
        </w:rPr>
        <w:t xml:space="preserve"> </w:t>
      </w:r>
      <w:proofErr w:type="spellStart"/>
      <w:r w:rsidR="00095E44" w:rsidRPr="007A2753">
        <w:rPr>
          <w:sz w:val="26"/>
          <w:szCs w:val="26"/>
        </w:rPr>
        <w:t>pháp</w:t>
      </w:r>
      <w:proofErr w:type="spellEnd"/>
      <w:r w:rsidR="00095E44" w:rsidRPr="007A2753">
        <w:rPr>
          <w:sz w:val="26"/>
          <w:szCs w:val="26"/>
        </w:rPr>
        <w:t xml:space="preserve"> </w:t>
      </w:r>
      <w:proofErr w:type="spellStart"/>
      <w:r w:rsidR="00095E44" w:rsidRPr="007A2753">
        <w:rPr>
          <w:sz w:val="26"/>
          <w:szCs w:val="26"/>
        </w:rPr>
        <w:t>giúp</w:t>
      </w:r>
      <w:proofErr w:type="spellEnd"/>
      <w:r w:rsidR="00095E44" w:rsidRPr="007A2753">
        <w:rPr>
          <w:sz w:val="26"/>
          <w:szCs w:val="26"/>
        </w:rPr>
        <w:t xml:space="preserve"> </w:t>
      </w:r>
      <w:proofErr w:type="spellStart"/>
      <w:r w:rsidR="00612D81">
        <w:rPr>
          <w:sz w:val="26"/>
          <w:szCs w:val="26"/>
        </w:rPr>
        <w:t>doanh</w:t>
      </w:r>
      <w:proofErr w:type="spellEnd"/>
      <w:r w:rsidR="00612D81">
        <w:rPr>
          <w:sz w:val="26"/>
          <w:szCs w:val="26"/>
        </w:rPr>
        <w:t xml:space="preserve"> </w:t>
      </w:r>
      <w:proofErr w:type="spellStart"/>
      <w:r w:rsidR="00612D81">
        <w:rPr>
          <w:sz w:val="26"/>
          <w:szCs w:val="26"/>
        </w:rPr>
        <w:t>nghiệp</w:t>
      </w:r>
      <w:proofErr w:type="spellEnd"/>
      <w:r w:rsidR="00612D81">
        <w:rPr>
          <w:sz w:val="26"/>
          <w:szCs w:val="26"/>
        </w:rPr>
        <w:t xml:space="preserve"> </w:t>
      </w:r>
      <w:proofErr w:type="spellStart"/>
      <w:r w:rsidR="00612D81">
        <w:rPr>
          <w:sz w:val="26"/>
          <w:szCs w:val="26"/>
        </w:rPr>
        <w:t>hạ</w:t>
      </w:r>
      <w:proofErr w:type="spellEnd"/>
      <w:r w:rsidR="00612D81">
        <w:rPr>
          <w:sz w:val="26"/>
          <w:szCs w:val="26"/>
        </w:rPr>
        <w:t xml:space="preserve"> </w:t>
      </w:r>
      <w:proofErr w:type="spellStart"/>
      <w:r w:rsidR="00612D81">
        <w:rPr>
          <w:sz w:val="26"/>
          <w:szCs w:val="26"/>
        </w:rPr>
        <w:t>thấp</w:t>
      </w:r>
      <w:proofErr w:type="spellEnd"/>
      <w:r w:rsidR="00612D81">
        <w:rPr>
          <w:sz w:val="26"/>
          <w:szCs w:val="26"/>
        </w:rPr>
        <w:t xml:space="preserve"> </w:t>
      </w:r>
      <w:proofErr w:type="spellStart"/>
      <w:r w:rsidR="00612D81">
        <w:rPr>
          <w:sz w:val="26"/>
          <w:szCs w:val="26"/>
        </w:rPr>
        <w:t>giá</w:t>
      </w:r>
      <w:proofErr w:type="spellEnd"/>
      <w:r w:rsidR="00612D81">
        <w:rPr>
          <w:sz w:val="26"/>
          <w:szCs w:val="26"/>
        </w:rPr>
        <w:t xml:space="preserve"> </w:t>
      </w:r>
      <w:proofErr w:type="spellStart"/>
      <w:r w:rsidR="00612D81">
        <w:rPr>
          <w:sz w:val="26"/>
          <w:szCs w:val="26"/>
        </w:rPr>
        <w:t>thành</w:t>
      </w:r>
      <w:proofErr w:type="spellEnd"/>
      <w:r w:rsidR="00612D81">
        <w:rPr>
          <w:sz w:val="26"/>
          <w:szCs w:val="26"/>
        </w:rPr>
        <w:t xml:space="preserve"> </w:t>
      </w:r>
      <w:proofErr w:type="spellStart"/>
      <w:r w:rsidR="00612D81">
        <w:rPr>
          <w:sz w:val="26"/>
          <w:szCs w:val="26"/>
        </w:rPr>
        <w:t>sản</w:t>
      </w:r>
      <w:proofErr w:type="spellEnd"/>
      <w:r w:rsidR="00612D81">
        <w:rPr>
          <w:sz w:val="26"/>
          <w:szCs w:val="26"/>
        </w:rPr>
        <w:t xml:space="preserve"> </w:t>
      </w:r>
      <w:proofErr w:type="spellStart"/>
      <w:r w:rsidR="00612D81">
        <w:rPr>
          <w:sz w:val="26"/>
          <w:szCs w:val="26"/>
        </w:rPr>
        <w:t>phẩm</w:t>
      </w:r>
      <w:proofErr w:type="spellEnd"/>
      <w:r w:rsidR="00612D81">
        <w:rPr>
          <w:sz w:val="26"/>
          <w:szCs w:val="26"/>
        </w:rPr>
        <w:t xml:space="preserve">, </w:t>
      </w:r>
      <w:proofErr w:type="spellStart"/>
      <w:r w:rsidR="00095E44" w:rsidRPr="007A2753">
        <w:rPr>
          <w:sz w:val="26"/>
          <w:szCs w:val="26"/>
        </w:rPr>
        <w:t>điều</w:t>
      </w:r>
      <w:proofErr w:type="spellEnd"/>
      <w:r w:rsidR="00095E44" w:rsidRPr="007A2753">
        <w:rPr>
          <w:sz w:val="26"/>
          <w:szCs w:val="26"/>
        </w:rPr>
        <w:t xml:space="preserve"> </w:t>
      </w:r>
      <w:proofErr w:type="spellStart"/>
      <w:r w:rsidR="00095E44" w:rsidRPr="007A2753">
        <w:rPr>
          <w:sz w:val="26"/>
          <w:szCs w:val="26"/>
        </w:rPr>
        <w:t>chỉnh</w:t>
      </w:r>
      <w:proofErr w:type="spellEnd"/>
      <w:r w:rsidR="00095E44" w:rsidRPr="007A2753">
        <w:rPr>
          <w:sz w:val="26"/>
          <w:szCs w:val="26"/>
        </w:rPr>
        <w:t xml:space="preserve"> </w:t>
      </w:r>
      <w:proofErr w:type="spellStart"/>
      <w:r w:rsidR="00095E44" w:rsidRPr="007A2753">
        <w:rPr>
          <w:sz w:val="26"/>
          <w:szCs w:val="26"/>
        </w:rPr>
        <w:t>quá</w:t>
      </w:r>
      <w:proofErr w:type="spellEnd"/>
      <w:r w:rsidR="00095E44" w:rsidRPr="007A2753">
        <w:rPr>
          <w:sz w:val="26"/>
          <w:szCs w:val="26"/>
        </w:rPr>
        <w:t xml:space="preserve"> </w:t>
      </w:r>
      <w:proofErr w:type="spellStart"/>
      <w:r w:rsidR="00095E44" w:rsidRPr="007A2753">
        <w:rPr>
          <w:sz w:val="26"/>
          <w:szCs w:val="26"/>
        </w:rPr>
        <w:t>trình</w:t>
      </w:r>
      <w:proofErr w:type="spellEnd"/>
      <w:r w:rsidR="00095E44" w:rsidRPr="007A2753">
        <w:rPr>
          <w:sz w:val="26"/>
          <w:szCs w:val="26"/>
        </w:rPr>
        <w:t xml:space="preserve"> </w:t>
      </w:r>
      <w:proofErr w:type="spellStart"/>
      <w:r w:rsidR="00095E44" w:rsidRPr="007A2753">
        <w:rPr>
          <w:sz w:val="26"/>
          <w:szCs w:val="26"/>
        </w:rPr>
        <w:t>hoạt</w:t>
      </w:r>
      <w:proofErr w:type="spellEnd"/>
      <w:r w:rsidR="00095E44" w:rsidRPr="007A2753">
        <w:rPr>
          <w:sz w:val="26"/>
          <w:szCs w:val="26"/>
        </w:rPr>
        <w:t xml:space="preserve"> </w:t>
      </w:r>
      <w:proofErr w:type="spellStart"/>
      <w:r w:rsidR="00095E44" w:rsidRPr="007A2753">
        <w:rPr>
          <w:sz w:val="26"/>
          <w:szCs w:val="26"/>
        </w:rPr>
        <w:t>động</w:t>
      </w:r>
      <w:proofErr w:type="spellEnd"/>
      <w:r w:rsidR="00095E44" w:rsidRPr="007A2753">
        <w:rPr>
          <w:sz w:val="26"/>
          <w:szCs w:val="26"/>
        </w:rPr>
        <w:t xml:space="preserve"> </w:t>
      </w:r>
      <w:proofErr w:type="spellStart"/>
      <w:r w:rsidR="00095E44" w:rsidRPr="007A2753">
        <w:rPr>
          <w:sz w:val="26"/>
          <w:szCs w:val="26"/>
        </w:rPr>
        <w:t>kinh</w:t>
      </w:r>
      <w:proofErr w:type="spellEnd"/>
      <w:r w:rsidR="00095E44" w:rsidRPr="007A2753">
        <w:rPr>
          <w:sz w:val="26"/>
          <w:szCs w:val="26"/>
        </w:rPr>
        <w:t xml:space="preserve"> </w:t>
      </w:r>
      <w:proofErr w:type="spellStart"/>
      <w:r w:rsidR="00095E44" w:rsidRPr="007A2753">
        <w:rPr>
          <w:sz w:val="26"/>
          <w:szCs w:val="26"/>
        </w:rPr>
        <w:t>doanh</w:t>
      </w:r>
      <w:proofErr w:type="spellEnd"/>
      <w:r w:rsidR="00952D3B" w:rsidRPr="007A2753">
        <w:rPr>
          <w:sz w:val="26"/>
          <w:szCs w:val="26"/>
        </w:rPr>
        <w:t xml:space="preserve"> </w:t>
      </w:r>
      <w:proofErr w:type="spellStart"/>
      <w:r w:rsidR="00952D3B" w:rsidRPr="007A2753">
        <w:rPr>
          <w:sz w:val="26"/>
          <w:szCs w:val="26"/>
        </w:rPr>
        <w:t>của</w:t>
      </w:r>
      <w:proofErr w:type="spellEnd"/>
      <w:r w:rsidR="00952D3B" w:rsidRPr="007A2753">
        <w:rPr>
          <w:sz w:val="26"/>
          <w:szCs w:val="26"/>
        </w:rPr>
        <w:t xml:space="preserve"> </w:t>
      </w:r>
      <w:proofErr w:type="spellStart"/>
      <w:r w:rsidR="00952D3B" w:rsidRPr="007A2753">
        <w:rPr>
          <w:sz w:val="26"/>
          <w:szCs w:val="26"/>
        </w:rPr>
        <w:t>doanh</w:t>
      </w:r>
      <w:proofErr w:type="spellEnd"/>
      <w:r w:rsidR="00952D3B" w:rsidRPr="007A2753">
        <w:rPr>
          <w:sz w:val="26"/>
          <w:szCs w:val="26"/>
        </w:rPr>
        <w:t xml:space="preserve"> </w:t>
      </w:r>
      <w:proofErr w:type="spellStart"/>
      <w:r w:rsidR="00952D3B" w:rsidRPr="007A2753">
        <w:rPr>
          <w:sz w:val="26"/>
          <w:szCs w:val="26"/>
        </w:rPr>
        <w:t>nghiệp</w:t>
      </w:r>
      <w:proofErr w:type="spellEnd"/>
      <w:r w:rsidR="00095E44" w:rsidRPr="007A2753">
        <w:rPr>
          <w:sz w:val="26"/>
          <w:szCs w:val="26"/>
        </w:rPr>
        <w:t xml:space="preserve"> </w:t>
      </w:r>
      <w:proofErr w:type="spellStart"/>
      <w:r w:rsidR="00095E44" w:rsidRPr="007A2753">
        <w:rPr>
          <w:sz w:val="26"/>
          <w:szCs w:val="26"/>
        </w:rPr>
        <w:t>ngày</w:t>
      </w:r>
      <w:proofErr w:type="spellEnd"/>
      <w:r w:rsidR="00095E44" w:rsidRPr="007A2753">
        <w:rPr>
          <w:sz w:val="26"/>
          <w:szCs w:val="26"/>
        </w:rPr>
        <w:t xml:space="preserve"> </w:t>
      </w:r>
      <w:proofErr w:type="spellStart"/>
      <w:r w:rsidR="00095E44" w:rsidRPr="007A2753">
        <w:rPr>
          <w:sz w:val="26"/>
          <w:szCs w:val="26"/>
        </w:rPr>
        <w:t>một</w:t>
      </w:r>
      <w:proofErr w:type="spellEnd"/>
      <w:r w:rsidR="00095E44" w:rsidRPr="007A2753">
        <w:rPr>
          <w:sz w:val="26"/>
          <w:szCs w:val="26"/>
        </w:rPr>
        <w:t xml:space="preserve"> </w:t>
      </w:r>
      <w:proofErr w:type="spellStart"/>
      <w:r w:rsidR="00095E44" w:rsidRPr="007A2753">
        <w:rPr>
          <w:sz w:val="26"/>
          <w:szCs w:val="26"/>
        </w:rPr>
        <w:t>hoàn</w:t>
      </w:r>
      <w:proofErr w:type="spellEnd"/>
      <w:r w:rsidR="00095E44" w:rsidRPr="007A2753">
        <w:rPr>
          <w:sz w:val="26"/>
          <w:szCs w:val="26"/>
        </w:rPr>
        <w:t xml:space="preserve"> </w:t>
      </w:r>
      <w:proofErr w:type="spellStart"/>
      <w:r w:rsidR="00095E44" w:rsidRPr="007A2753">
        <w:rPr>
          <w:sz w:val="26"/>
          <w:szCs w:val="26"/>
        </w:rPr>
        <w:t>thiện</w:t>
      </w:r>
      <w:proofErr w:type="spellEnd"/>
      <w:r w:rsidR="00095E44" w:rsidRPr="007A2753">
        <w:rPr>
          <w:sz w:val="26"/>
          <w:szCs w:val="26"/>
        </w:rPr>
        <w:t xml:space="preserve"> </w:t>
      </w:r>
      <w:proofErr w:type="spellStart"/>
      <w:r w:rsidR="00095E44" w:rsidRPr="007A2753">
        <w:rPr>
          <w:sz w:val="26"/>
          <w:szCs w:val="26"/>
        </w:rPr>
        <w:t>hơn</w:t>
      </w:r>
      <w:proofErr w:type="spellEnd"/>
    </w:p>
    <w:p w14:paraId="295F4359" w14:textId="77777777" w:rsidR="00095E44" w:rsidRPr="007A2753" w:rsidRDefault="00D62370" w:rsidP="007A2753">
      <w:pPr>
        <w:spacing w:before="120"/>
        <w:ind w:firstLine="720"/>
        <w:jc w:val="both"/>
        <w:rPr>
          <w:b/>
          <w:bCs/>
          <w:sz w:val="26"/>
          <w:szCs w:val="26"/>
        </w:rPr>
      </w:pPr>
      <w:proofErr w:type="spellStart"/>
      <w:r w:rsidRPr="007A2753">
        <w:rPr>
          <w:b/>
          <w:bCs/>
          <w:sz w:val="26"/>
          <w:szCs w:val="26"/>
        </w:rPr>
        <w:t>Tài</w:t>
      </w:r>
      <w:proofErr w:type="spellEnd"/>
      <w:r w:rsidRPr="007A2753">
        <w:rPr>
          <w:b/>
          <w:bCs/>
          <w:sz w:val="26"/>
          <w:szCs w:val="26"/>
        </w:rPr>
        <w:t xml:space="preserve"> </w:t>
      </w:r>
      <w:proofErr w:type="spellStart"/>
      <w:r w:rsidRPr="007A2753">
        <w:rPr>
          <w:b/>
          <w:bCs/>
          <w:sz w:val="26"/>
          <w:szCs w:val="26"/>
        </w:rPr>
        <w:t>liệu</w:t>
      </w:r>
      <w:proofErr w:type="spellEnd"/>
      <w:r w:rsidRPr="007A2753">
        <w:rPr>
          <w:b/>
          <w:bCs/>
          <w:sz w:val="26"/>
          <w:szCs w:val="26"/>
        </w:rPr>
        <w:t xml:space="preserve"> </w:t>
      </w:r>
      <w:proofErr w:type="spellStart"/>
      <w:r w:rsidRPr="007A2753">
        <w:rPr>
          <w:b/>
          <w:bCs/>
          <w:sz w:val="26"/>
          <w:szCs w:val="26"/>
        </w:rPr>
        <w:t>tham</w:t>
      </w:r>
      <w:proofErr w:type="spellEnd"/>
      <w:r w:rsidRPr="007A2753">
        <w:rPr>
          <w:b/>
          <w:bCs/>
          <w:sz w:val="26"/>
          <w:szCs w:val="26"/>
        </w:rPr>
        <w:t xml:space="preserve"> </w:t>
      </w:r>
      <w:proofErr w:type="spellStart"/>
      <w:r w:rsidRPr="007A2753">
        <w:rPr>
          <w:b/>
          <w:bCs/>
          <w:sz w:val="26"/>
          <w:szCs w:val="26"/>
        </w:rPr>
        <w:t>khảo</w:t>
      </w:r>
      <w:proofErr w:type="spellEnd"/>
    </w:p>
    <w:p w14:paraId="46A767B4" w14:textId="77777777" w:rsidR="006D16EC" w:rsidRPr="007A2753" w:rsidRDefault="003B2A57" w:rsidP="007A2753">
      <w:pPr>
        <w:pStyle w:val="ListParagraph"/>
        <w:numPr>
          <w:ilvl w:val="0"/>
          <w:numId w:val="7"/>
        </w:numPr>
        <w:spacing w:before="120"/>
        <w:jc w:val="both"/>
      </w:pPr>
      <w:hyperlink r:id="rId59" w:history="1">
        <w:r w:rsidR="006D16EC" w:rsidRPr="007A2753">
          <w:rPr>
            <w:rStyle w:val="Hyperlink"/>
          </w:rPr>
          <w:t>http://apt.edu.vn/apt-tin-tuc/quan-tri-chi-phi-trong-doanh-nghiep/</w:t>
        </w:r>
      </w:hyperlink>
    </w:p>
    <w:p w14:paraId="1F4241FA" w14:textId="77777777" w:rsidR="006D16EC" w:rsidRDefault="003B2A57" w:rsidP="007A2753">
      <w:pPr>
        <w:pStyle w:val="ListParagraph"/>
        <w:numPr>
          <w:ilvl w:val="0"/>
          <w:numId w:val="7"/>
        </w:numPr>
        <w:spacing w:before="120"/>
        <w:jc w:val="both"/>
        <w:rPr>
          <w:sz w:val="26"/>
          <w:szCs w:val="26"/>
        </w:rPr>
      </w:pPr>
      <w:hyperlink r:id="rId60" w:history="1">
        <w:r w:rsidR="00612D81" w:rsidRPr="00B742CF">
          <w:rPr>
            <w:rStyle w:val="Hyperlink"/>
            <w:sz w:val="26"/>
            <w:szCs w:val="26"/>
          </w:rPr>
          <w:t>https://voer.edu.vn/m/gia-thanh-san-pham/a8369058</w:t>
        </w:r>
      </w:hyperlink>
    </w:p>
    <w:p w14:paraId="2DC87EFB" w14:textId="75394484" w:rsidR="00D13D6B" w:rsidRPr="00F51D95" w:rsidRDefault="00D13D6B" w:rsidP="00D13D6B">
      <w:pPr>
        <w:numPr>
          <w:ilvl w:val="0"/>
          <w:numId w:val="7"/>
        </w:numPr>
        <w:tabs>
          <w:tab w:val="left" w:pos="360"/>
        </w:tabs>
        <w:spacing w:before="120"/>
        <w:jc w:val="both"/>
        <w:rPr>
          <w:sz w:val="26"/>
        </w:rPr>
      </w:pPr>
      <w:proofErr w:type="spellStart"/>
      <w:r w:rsidRPr="00F51D95">
        <w:rPr>
          <w:sz w:val="26"/>
        </w:rPr>
        <w:t>Phạm</w:t>
      </w:r>
      <w:proofErr w:type="spellEnd"/>
      <w:r w:rsidRPr="00F51D95">
        <w:rPr>
          <w:sz w:val="26"/>
        </w:rPr>
        <w:t xml:space="preserve"> </w:t>
      </w:r>
      <w:proofErr w:type="spellStart"/>
      <w:r w:rsidRPr="00F51D95">
        <w:rPr>
          <w:sz w:val="26"/>
        </w:rPr>
        <w:t>Văn</w:t>
      </w:r>
      <w:proofErr w:type="spellEnd"/>
      <w:r w:rsidRPr="00F51D95">
        <w:rPr>
          <w:sz w:val="26"/>
        </w:rPr>
        <w:t xml:space="preserve"> </w:t>
      </w:r>
      <w:proofErr w:type="spellStart"/>
      <w:r w:rsidRPr="00F51D95">
        <w:rPr>
          <w:sz w:val="26"/>
        </w:rPr>
        <w:t>Dược</w:t>
      </w:r>
      <w:proofErr w:type="spellEnd"/>
      <w:r w:rsidRPr="00F51D95">
        <w:rPr>
          <w:sz w:val="26"/>
        </w:rPr>
        <w:t xml:space="preserve">, </w:t>
      </w:r>
      <w:proofErr w:type="spellStart"/>
      <w:r w:rsidRPr="00F51D95">
        <w:rPr>
          <w:sz w:val="26"/>
        </w:rPr>
        <w:t>Đặng</w:t>
      </w:r>
      <w:proofErr w:type="spellEnd"/>
      <w:r w:rsidRPr="00F51D95">
        <w:rPr>
          <w:sz w:val="26"/>
        </w:rPr>
        <w:t xml:space="preserve"> </w:t>
      </w:r>
      <w:proofErr w:type="spellStart"/>
      <w:r w:rsidRPr="00F51D95">
        <w:rPr>
          <w:sz w:val="26"/>
        </w:rPr>
        <w:t>Thị</w:t>
      </w:r>
      <w:proofErr w:type="spellEnd"/>
      <w:r w:rsidRPr="00F51D95">
        <w:rPr>
          <w:sz w:val="26"/>
        </w:rPr>
        <w:t xml:space="preserve"> Kim </w:t>
      </w:r>
      <w:proofErr w:type="spellStart"/>
      <w:r w:rsidRPr="00F51D95">
        <w:rPr>
          <w:sz w:val="26"/>
        </w:rPr>
        <w:t>Cương</w:t>
      </w:r>
      <w:proofErr w:type="spellEnd"/>
      <w:r>
        <w:rPr>
          <w:sz w:val="26"/>
        </w:rPr>
        <w:t xml:space="preserve"> </w:t>
      </w:r>
      <w:r w:rsidRPr="00F51D95">
        <w:rPr>
          <w:sz w:val="26"/>
        </w:rPr>
        <w:t>(20</w:t>
      </w:r>
      <w:r>
        <w:rPr>
          <w:sz w:val="26"/>
        </w:rPr>
        <w:t>18</w:t>
      </w:r>
      <w:r w:rsidRPr="00F51D95">
        <w:rPr>
          <w:sz w:val="26"/>
        </w:rPr>
        <w:t xml:space="preserve">), </w:t>
      </w:r>
      <w:proofErr w:type="spellStart"/>
      <w:r w:rsidRPr="00F51D95">
        <w:rPr>
          <w:i/>
          <w:sz w:val="26"/>
        </w:rPr>
        <w:t>Phân</w:t>
      </w:r>
      <w:proofErr w:type="spellEnd"/>
      <w:r w:rsidRPr="00F51D95">
        <w:rPr>
          <w:i/>
          <w:sz w:val="26"/>
        </w:rPr>
        <w:t xml:space="preserve"> </w:t>
      </w:r>
      <w:proofErr w:type="spellStart"/>
      <w:r w:rsidRPr="00F51D95">
        <w:rPr>
          <w:i/>
          <w:sz w:val="26"/>
        </w:rPr>
        <w:t>tích</w:t>
      </w:r>
      <w:proofErr w:type="spellEnd"/>
      <w:r w:rsidRPr="00F51D95">
        <w:rPr>
          <w:i/>
          <w:sz w:val="26"/>
        </w:rPr>
        <w:t xml:space="preserve"> </w:t>
      </w:r>
      <w:proofErr w:type="spellStart"/>
      <w:r w:rsidRPr="00F51D95">
        <w:rPr>
          <w:i/>
          <w:sz w:val="26"/>
        </w:rPr>
        <w:t>hoạt</w:t>
      </w:r>
      <w:proofErr w:type="spellEnd"/>
      <w:r w:rsidRPr="00F51D95">
        <w:rPr>
          <w:i/>
          <w:sz w:val="26"/>
        </w:rPr>
        <w:t xml:space="preserve"> </w:t>
      </w:r>
      <w:proofErr w:type="spellStart"/>
      <w:r w:rsidRPr="00F51D95">
        <w:rPr>
          <w:i/>
          <w:sz w:val="26"/>
        </w:rPr>
        <w:t>động</w:t>
      </w:r>
      <w:proofErr w:type="spellEnd"/>
      <w:r w:rsidRPr="00F51D95">
        <w:rPr>
          <w:i/>
          <w:sz w:val="26"/>
        </w:rPr>
        <w:t xml:space="preserve"> </w:t>
      </w:r>
      <w:proofErr w:type="spellStart"/>
      <w:r w:rsidRPr="00F51D95">
        <w:rPr>
          <w:i/>
          <w:sz w:val="26"/>
        </w:rPr>
        <w:t>kinh</w:t>
      </w:r>
      <w:proofErr w:type="spellEnd"/>
      <w:r w:rsidRPr="00F51D95">
        <w:rPr>
          <w:i/>
          <w:sz w:val="26"/>
        </w:rPr>
        <w:t xml:space="preserve"> </w:t>
      </w:r>
      <w:proofErr w:type="spellStart"/>
      <w:proofErr w:type="gramStart"/>
      <w:r w:rsidRPr="00F51D95">
        <w:rPr>
          <w:i/>
          <w:sz w:val="26"/>
        </w:rPr>
        <w:t>doanh,</w:t>
      </w:r>
      <w:r w:rsidRPr="00F51D95">
        <w:rPr>
          <w:sz w:val="26"/>
        </w:rPr>
        <w:t>Nxb</w:t>
      </w:r>
      <w:proofErr w:type="spellEnd"/>
      <w:proofErr w:type="gramEnd"/>
      <w:r w:rsidRPr="00F51D95">
        <w:rPr>
          <w:sz w:val="26"/>
        </w:rPr>
        <w:t xml:space="preserve"> </w:t>
      </w:r>
      <w:proofErr w:type="spellStart"/>
      <w:r w:rsidRPr="00F51D95">
        <w:rPr>
          <w:sz w:val="26"/>
        </w:rPr>
        <w:t>Thống</w:t>
      </w:r>
      <w:proofErr w:type="spellEnd"/>
      <w:r w:rsidRPr="00F51D95">
        <w:rPr>
          <w:sz w:val="26"/>
        </w:rPr>
        <w:t xml:space="preserve"> </w:t>
      </w:r>
      <w:proofErr w:type="spellStart"/>
      <w:r w:rsidRPr="00F51D95">
        <w:rPr>
          <w:sz w:val="26"/>
        </w:rPr>
        <w:t>kê</w:t>
      </w:r>
      <w:proofErr w:type="spellEnd"/>
      <w:r w:rsidRPr="00F51D95">
        <w:rPr>
          <w:sz w:val="26"/>
        </w:rPr>
        <w:t>.</w:t>
      </w:r>
    </w:p>
    <w:p w14:paraId="4BE9E8A4" w14:textId="4F669755" w:rsidR="00612D81" w:rsidRPr="00612D81" w:rsidRDefault="00612D81" w:rsidP="00D13D6B">
      <w:pPr>
        <w:pStyle w:val="ListParagraph"/>
        <w:spacing w:before="120"/>
        <w:ind w:left="1080"/>
        <w:jc w:val="both"/>
        <w:rPr>
          <w:sz w:val="26"/>
          <w:szCs w:val="26"/>
        </w:rPr>
      </w:pPr>
    </w:p>
    <w:sectPr w:rsidR="00612D81" w:rsidRPr="00612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
      </v:shape>
    </w:pict>
  </w:numPicBullet>
  <w:abstractNum w:abstractNumId="0" w15:restartNumberingAfterBreak="0">
    <w:nsid w:val="1427487B"/>
    <w:multiLevelType w:val="hybridMultilevel"/>
    <w:tmpl w:val="FEE8B396"/>
    <w:lvl w:ilvl="0" w:tplc="F34A0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24E34"/>
    <w:multiLevelType w:val="hybridMultilevel"/>
    <w:tmpl w:val="0A5CD3EE"/>
    <w:lvl w:ilvl="0" w:tplc="04090007">
      <w:start w:val="1"/>
      <w:numFmt w:val="bullet"/>
      <w:lvlText w:val=""/>
      <w:lvlPicBulletId w:val="0"/>
      <w:lvlJc w:val="left"/>
      <w:pPr>
        <w:tabs>
          <w:tab w:val="num" w:pos="720"/>
        </w:tabs>
        <w:ind w:firstLine="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CAE6E8C"/>
    <w:multiLevelType w:val="hybridMultilevel"/>
    <w:tmpl w:val="593CDF9A"/>
    <w:lvl w:ilvl="0" w:tplc="2FFAE7DA">
      <w:start w:val="1"/>
      <w:numFmt w:val="bullet"/>
      <w:lvlText w:val="-"/>
      <w:lvlJc w:val="left"/>
      <w:pPr>
        <w:tabs>
          <w:tab w:val="num" w:pos="1260"/>
        </w:tabs>
        <w:ind w:left="1260" w:hanging="72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Times New Roman" w:hAnsi="Times New Roman" w:cs="Times New Roman" w:hint="default"/>
      </w:rPr>
    </w:lvl>
    <w:lvl w:ilvl="3" w:tplc="04090001">
      <w:start w:val="1"/>
      <w:numFmt w:val="bullet"/>
      <w:lvlText w:val=""/>
      <w:lvlJc w:val="left"/>
      <w:pPr>
        <w:tabs>
          <w:tab w:val="num" w:pos="3060"/>
        </w:tabs>
        <w:ind w:left="3060" w:hanging="360"/>
      </w:pPr>
      <w:rPr>
        <w:rFonts w:ascii="Times New Roman" w:hAnsi="Times New Roman" w:cs="Times New Roman"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Times New Roman" w:hAnsi="Times New Roman" w:cs="Times New Roman" w:hint="default"/>
      </w:rPr>
    </w:lvl>
    <w:lvl w:ilvl="6" w:tplc="04090001">
      <w:start w:val="1"/>
      <w:numFmt w:val="bullet"/>
      <w:lvlText w:val=""/>
      <w:lvlJc w:val="left"/>
      <w:pPr>
        <w:tabs>
          <w:tab w:val="num" w:pos="5220"/>
        </w:tabs>
        <w:ind w:left="5220" w:hanging="360"/>
      </w:pPr>
      <w:rPr>
        <w:rFonts w:ascii="Times New Roman" w:hAnsi="Times New Roman" w:cs="Times New Roman"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Times New Roman" w:hAnsi="Times New Roman" w:cs="Times New Roman" w:hint="default"/>
      </w:rPr>
    </w:lvl>
  </w:abstractNum>
  <w:abstractNum w:abstractNumId="3" w15:restartNumberingAfterBreak="0">
    <w:nsid w:val="467779E3"/>
    <w:multiLevelType w:val="hybridMultilevel"/>
    <w:tmpl w:val="932201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A3BE2"/>
    <w:multiLevelType w:val="multilevel"/>
    <w:tmpl w:val="2EE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65B08"/>
    <w:multiLevelType w:val="hybridMultilevel"/>
    <w:tmpl w:val="78E2E800"/>
    <w:lvl w:ilvl="0" w:tplc="04090007">
      <w:start w:val="1"/>
      <w:numFmt w:val="bullet"/>
      <w:lvlText w:val=""/>
      <w:lvlPicBulletId w:val="0"/>
      <w:lvlJc w:val="left"/>
      <w:pPr>
        <w:tabs>
          <w:tab w:val="num" w:pos="1260"/>
        </w:tabs>
        <w:ind w:left="126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33F26"/>
    <w:multiLevelType w:val="hybridMultilevel"/>
    <w:tmpl w:val="48B4767A"/>
    <w:lvl w:ilvl="0" w:tplc="500EA65A">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4B0A90"/>
    <w:multiLevelType w:val="hybridMultilevel"/>
    <w:tmpl w:val="1D6AE94E"/>
    <w:lvl w:ilvl="0" w:tplc="C2B4E6F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2D352A2"/>
    <w:multiLevelType w:val="hybridMultilevel"/>
    <w:tmpl w:val="49E42376"/>
    <w:lvl w:ilvl="0" w:tplc="D9AE7F24">
      <w:start w:val="1"/>
      <w:numFmt w:val="upperRoman"/>
      <w:lvlText w:val="%1."/>
      <w:lvlJc w:val="left"/>
      <w:pPr>
        <w:tabs>
          <w:tab w:val="num" w:pos="1080"/>
        </w:tabs>
        <w:ind w:left="1080" w:hanging="720"/>
      </w:pPr>
      <w:rPr>
        <w:rFonts w:hint="default"/>
      </w:rPr>
    </w:lvl>
    <w:lvl w:ilvl="1" w:tplc="D2105F4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EAB47C1"/>
    <w:multiLevelType w:val="hybridMultilevel"/>
    <w:tmpl w:val="409E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3"/>
  </w:num>
  <w:num w:numId="6">
    <w:abstractNumId w:val="5"/>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70"/>
    <w:rsid w:val="00014A13"/>
    <w:rsid w:val="00017D76"/>
    <w:rsid w:val="000355D1"/>
    <w:rsid w:val="0006204B"/>
    <w:rsid w:val="000661C7"/>
    <w:rsid w:val="00095E44"/>
    <w:rsid w:val="0009712E"/>
    <w:rsid w:val="000A5DEB"/>
    <w:rsid w:val="000B2248"/>
    <w:rsid w:val="000C0943"/>
    <w:rsid w:val="00117B0D"/>
    <w:rsid w:val="0018079E"/>
    <w:rsid w:val="00184F2E"/>
    <w:rsid w:val="00190066"/>
    <w:rsid w:val="0019095A"/>
    <w:rsid w:val="001B46E8"/>
    <w:rsid w:val="001E6721"/>
    <w:rsid w:val="0020255F"/>
    <w:rsid w:val="002027BC"/>
    <w:rsid w:val="00286F09"/>
    <w:rsid w:val="00293D80"/>
    <w:rsid w:val="002B7502"/>
    <w:rsid w:val="002E7B20"/>
    <w:rsid w:val="002F0B09"/>
    <w:rsid w:val="002F5585"/>
    <w:rsid w:val="00314F5B"/>
    <w:rsid w:val="00332034"/>
    <w:rsid w:val="00375671"/>
    <w:rsid w:val="00387845"/>
    <w:rsid w:val="00397843"/>
    <w:rsid w:val="003A1F92"/>
    <w:rsid w:val="003B2A57"/>
    <w:rsid w:val="003C15E2"/>
    <w:rsid w:val="003C6269"/>
    <w:rsid w:val="004043EB"/>
    <w:rsid w:val="004C2165"/>
    <w:rsid w:val="00532D07"/>
    <w:rsid w:val="00584FB0"/>
    <w:rsid w:val="005E4EAD"/>
    <w:rsid w:val="005F00DA"/>
    <w:rsid w:val="00612D81"/>
    <w:rsid w:val="006676B1"/>
    <w:rsid w:val="006A4D7C"/>
    <w:rsid w:val="006C28D1"/>
    <w:rsid w:val="006D16EC"/>
    <w:rsid w:val="006F3C7C"/>
    <w:rsid w:val="00705855"/>
    <w:rsid w:val="007A2753"/>
    <w:rsid w:val="007D6877"/>
    <w:rsid w:val="007E6B5A"/>
    <w:rsid w:val="007E6E87"/>
    <w:rsid w:val="00831B4C"/>
    <w:rsid w:val="00837F7E"/>
    <w:rsid w:val="00864103"/>
    <w:rsid w:val="008B1CF6"/>
    <w:rsid w:val="008C54A7"/>
    <w:rsid w:val="008E5A52"/>
    <w:rsid w:val="00923EDE"/>
    <w:rsid w:val="00925ECC"/>
    <w:rsid w:val="00925F22"/>
    <w:rsid w:val="009271E6"/>
    <w:rsid w:val="00947DAE"/>
    <w:rsid w:val="00952D3B"/>
    <w:rsid w:val="0096037B"/>
    <w:rsid w:val="00961BD8"/>
    <w:rsid w:val="0096642B"/>
    <w:rsid w:val="009913D4"/>
    <w:rsid w:val="009F646A"/>
    <w:rsid w:val="00A07170"/>
    <w:rsid w:val="00A14210"/>
    <w:rsid w:val="00A96476"/>
    <w:rsid w:val="00AE28FD"/>
    <w:rsid w:val="00B22F73"/>
    <w:rsid w:val="00BF081B"/>
    <w:rsid w:val="00D00CE3"/>
    <w:rsid w:val="00D13D6B"/>
    <w:rsid w:val="00D34D10"/>
    <w:rsid w:val="00D51FE3"/>
    <w:rsid w:val="00D62370"/>
    <w:rsid w:val="00DE0EA0"/>
    <w:rsid w:val="00DF1326"/>
    <w:rsid w:val="00E2260E"/>
    <w:rsid w:val="00E25CDC"/>
    <w:rsid w:val="00E32A31"/>
    <w:rsid w:val="00E7181F"/>
    <w:rsid w:val="00EC5AAF"/>
    <w:rsid w:val="00EF2073"/>
    <w:rsid w:val="00F67EEC"/>
    <w:rsid w:val="00F90AAF"/>
    <w:rsid w:val="00F94BF9"/>
    <w:rsid w:val="00F96912"/>
    <w:rsid w:val="00FB5712"/>
    <w:rsid w:val="00FE6C55"/>
    <w:rsid w:val="00FF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AFC5"/>
  <w15:docId w15:val="{8FD99217-1CEB-441F-A3EC-3D00C169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17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913D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07170"/>
    <w:pPr>
      <w:tabs>
        <w:tab w:val="num" w:pos="720"/>
      </w:tabs>
      <w:spacing w:before="100" w:beforeAutospacing="1" w:after="100" w:afterAutospacing="1"/>
      <w:ind w:left="697" w:hanging="357"/>
    </w:pPr>
    <w:rPr>
      <w:rFonts w:ascii="Arial" w:hAnsi="Arial" w:cs="Arial"/>
      <w:b/>
      <w:bCs/>
      <w:i/>
      <w:iCs/>
    </w:rPr>
  </w:style>
  <w:style w:type="paragraph" w:customStyle="1" w:styleId="para">
    <w:name w:val="para"/>
    <w:basedOn w:val="Normal"/>
    <w:rsid w:val="00837F7E"/>
    <w:pPr>
      <w:spacing w:before="100" w:beforeAutospacing="1" w:after="100" w:afterAutospacing="1"/>
    </w:pPr>
  </w:style>
  <w:style w:type="character" w:styleId="Emphasis">
    <w:name w:val="Emphasis"/>
    <w:basedOn w:val="DefaultParagraphFont"/>
    <w:uiPriority w:val="20"/>
    <w:qFormat/>
    <w:rsid w:val="00117B0D"/>
    <w:rPr>
      <w:i/>
      <w:iCs/>
    </w:rPr>
  </w:style>
  <w:style w:type="character" w:customStyle="1" w:styleId="Heading2Char">
    <w:name w:val="Heading 2 Char"/>
    <w:basedOn w:val="DefaultParagraphFont"/>
    <w:link w:val="Heading2"/>
    <w:uiPriority w:val="9"/>
    <w:rsid w:val="009913D4"/>
    <w:rPr>
      <w:rFonts w:ascii="Times New Roman" w:eastAsia="Times New Roman" w:hAnsi="Times New Roman" w:cs="Times New Roman"/>
      <w:b/>
      <w:bCs/>
      <w:sz w:val="36"/>
      <w:szCs w:val="36"/>
    </w:rPr>
  </w:style>
  <w:style w:type="paragraph" w:customStyle="1" w:styleId="item">
    <w:name w:val="item"/>
    <w:basedOn w:val="Normal"/>
    <w:rsid w:val="009913D4"/>
    <w:pPr>
      <w:spacing w:before="100" w:beforeAutospacing="1" w:after="100" w:afterAutospacing="1"/>
    </w:pPr>
  </w:style>
  <w:style w:type="paragraph" w:styleId="ListParagraph">
    <w:name w:val="List Paragraph"/>
    <w:basedOn w:val="Normal"/>
    <w:uiPriority w:val="34"/>
    <w:qFormat/>
    <w:rsid w:val="006676B1"/>
    <w:pPr>
      <w:ind w:left="720"/>
      <w:contextualSpacing/>
    </w:pPr>
  </w:style>
  <w:style w:type="character" w:styleId="Hyperlink">
    <w:name w:val="Hyperlink"/>
    <w:basedOn w:val="DefaultParagraphFont"/>
    <w:uiPriority w:val="99"/>
    <w:unhideWhenUsed/>
    <w:rsid w:val="006D16EC"/>
    <w:rPr>
      <w:color w:val="0000FF"/>
      <w:u w:val="single"/>
    </w:rPr>
  </w:style>
  <w:style w:type="character" w:styleId="PlaceholderText">
    <w:name w:val="Placeholder Text"/>
    <w:basedOn w:val="DefaultParagraphFont"/>
    <w:uiPriority w:val="99"/>
    <w:semiHidden/>
    <w:rsid w:val="00923EDE"/>
    <w:rPr>
      <w:color w:val="808080"/>
    </w:rPr>
  </w:style>
  <w:style w:type="paragraph" w:styleId="BodyTextIndent">
    <w:name w:val="Body Text Indent"/>
    <w:basedOn w:val="Normal"/>
    <w:link w:val="BodyTextIndentChar"/>
    <w:rsid w:val="008B1CF6"/>
    <w:pPr>
      <w:spacing w:line="360" w:lineRule="auto"/>
      <w:ind w:firstLine="720"/>
    </w:pPr>
    <w:rPr>
      <w:b/>
      <w:sz w:val="26"/>
      <w:szCs w:val="20"/>
    </w:rPr>
  </w:style>
  <w:style w:type="character" w:customStyle="1" w:styleId="BodyTextIndentChar">
    <w:name w:val="Body Text Indent Char"/>
    <w:basedOn w:val="DefaultParagraphFont"/>
    <w:link w:val="BodyTextIndent"/>
    <w:rsid w:val="008B1CF6"/>
    <w:rPr>
      <w:rFonts w:ascii="Times New Roman" w:eastAsia="Times New Roman" w:hAnsi="Times New Roman" w:cs="Times New Roman"/>
      <w:b/>
      <w:sz w:val="26"/>
      <w:szCs w:val="20"/>
    </w:rPr>
  </w:style>
  <w:style w:type="table" w:styleId="TableGrid">
    <w:name w:val="Table Grid"/>
    <w:basedOn w:val="TableNormal"/>
    <w:uiPriority w:val="59"/>
    <w:rsid w:val="008B1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F90AAF"/>
    <w:pPr>
      <w:tabs>
        <w:tab w:val="num" w:pos="720"/>
      </w:tabs>
      <w:spacing w:before="100" w:beforeAutospacing="1" w:after="100" w:afterAutospacing="1"/>
      <w:ind w:left="697" w:hanging="357"/>
    </w:pPr>
    <w:rPr>
      <w:rFonts w:ascii="Arial" w:hAnsi="Arial"/>
      <w:b/>
      <w:i/>
      <w:szCs w:val="20"/>
    </w:rPr>
  </w:style>
  <w:style w:type="character" w:customStyle="1" w:styleId="UnresolvedMention1">
    <w:name w:val="Unresolved Mention1"/>
    <w:basedOn w:val="DefaultParagraphFont"/>
    <w:uiPriority w:val="99"/>
    <w:semiHidden/>
    <w:unhideWhenUsed/>
    <w:rsid w:val="00612D81"/>
    <w:rPr>
      <w:color w:val="605E5C"/>
      <w:shd w:val="clear" w:color="auto" w:fill="E1DFDD"/>
    </w:rPr>
  </w:style>
  <w:style w:type="character" w:styleId="Strong">
    <w:name w:val="Strong"/>
    <w:basedOn w:val="DefaultParagraphFont"/>
    <w:uiPriority w:val="22"/>
    <w:qFormat/>
    <w:rsid w:val="0019095A"/>
    <w:rPr>
      <w:b/>
      <w:bCs/>
    </w:rPr>
  </w:style>
  <w:style w:type="paragraph" w:styleId="BalloonText">
    <w:name w:val="Balloon Text"/>
    <w:basedOn w:val="Normal"/>
    <w:link w:val="BalloonTextChar"/>
    <w:uiPriority w:val="99"/>
    <w:semiHidden/>
    <w:unhideWhenUsed/>
    <w:rsid w:val="00584FB0"/>
    <w:rPr>
      <w:rFonts w:ascii="Tahoma" w:hAnsi="Tahoma" w:cs="Tahoma"/>
      <w:sz w:val="16"/>
      <w:szCs w:val="16"/>
    </w:rPr>
  </w:style>
  <w:style w:type="character" w:customStyle="1" w:styleId="BalloonTextChar">
    <w:name w:val="Balloon Text Char"/>
    <w:basedOn w:val="DefaultParagraphFont"/>
    <w:link w:val="BalloonText"/>
    <w:uiPriority w:val="99"/>
    <w:semiHidden/>
    <w:rsid w:val="00584F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22128">
      <w:bodyDiv w:val="1"/>
      <w:marLeft w:val="0"/>
      <w:marRight w:val="0"/>
      <w:marTop w:val="0"/>
      <w:marBottom w:val="0"/>
      <w:divBdr>
        <w:top w:val="none" w:sz="0" w:space="0" w:color="auto"/>
        <w:left w:val="none" w:sz="0" w:space="0" w:color="auto"/>
        <w:bottom w:val="none" w:sz="0" w:space="0" w:color="auto"/>
        <w:right w:val="none" w:sz="0" w:space="0" w:color="auto"/>
      </w:divBdr>
    </w:div>
    <w:div w:id="956452128">
      <w:bodyDiv w:val="1"/>
      <w:marLeft w:val="0"/>
      <w:marRight w:val="0"/>
      <w:marTop w:val="0"/>
      <w:marBottom w:val="0"/>
      <w:divBdr>
        <w:top w:val="none" w:sz="0" w:space="0" w:color="auto"/>
        <w:left w:val="none" w:sz="0" w:space="0" w:color="auto"/>
        <w:bottom w:val="none" w:sz="0" w:space="0" w:color="auto"/>
        <w:right w:val="none" w:sz="0" w:space="0" w:color="auto"/>
      </w:divBdr>
      <w:divsChild>
        <w:div w:id="1347438346">
          <w:marLeft w:val="0"/>
          <w:marRight w:val="0"/>
          <w:marTop w:val="0"/>
          <w:marBottom w:val="0"/>
          <w:divBdr>
            <w:top w:val="none" w:sz="0" w:space="0" w:color="auto"/>
            <w:left w:val="none" w:sz="0" w:space="0" w:color="auto"/>
            <w:bottom w:val="none" w:sz="0" w:space="0" w:color="auto"/>
            <w:right w:val="none" w:sz="0" w:space="0" w:color="auto"/>
          </w:divBdr>
          <w:divsChild>
            <w:div w:id="344792688">
              <w:marLeft w:val="0"/>
              <w:marRight w:val="0"/>
              <w:marTop w:val="0"/>
              <w:marBottom w:val="0"/>
              <w:divBdr>
                <w:top w:val="none" w:sz="0" w:space="0" w:color="auto"/>
                <w:left w:val="none" w:sz="0" w:space="0" w:color="auto"/>
                <w:bottom w:val="none" w:sz="0" w:space="0" w:color="auto"/>
                <w:right w:val="none" w:sz="0" w:space="0" w:color="auto"/>
              </w:divBdr>
            </w:div>
          </w:divsChild>
        </w:div>
        <w:div w:id="1784031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image" Target="media/image3.wmf"/><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oleObject" Target="embeddings/oleObject21.bin"/><Relationship Id="rId59" Type="http://schemas.openxmlformats.org/officeDocument/2006/relationships/hyperlink" Target="http://apt.edu.vn/apt-tin-tuc/quan-tri-chi-phi-trong-doanh-nghiep/" TargetMode="External"/><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hyperlink" Target="https://voer.edu.vn/m/gia-thanh-san-pham/a8369058"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39C4C-593A-446A-AB73-2305E591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2</cp:revision>
  <dcterms:created xsi:type="dcterms:W3CDTF">2020-12-15T06:40:00Z</dcterms:created>
  <dcterms:modified xsi:type="dcterms:W3CDTF">2020-12-15T06:40:00Z</dcterms:modified>
</cp:coreProperties>
</file>