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4D1" w:rsidRDefault="006E24D1" w:rsidP="006E24D1">
      <w:pPr>
        <w:spacing w:line="360" w:lineRule="auto"/>
        <w:rPr>
          <w:rFonts w:ascii="Times New Roman" w:hAnsi="Times New Roman" w:cs="Times New Roman"/>
          <w:b/>
          <w:sz w:val="32"/>
          <w:szCs w:val="32"/>
        </w:rPr>
      </w:pPr>
      <w:r>
        <w:rPr>
          <w:rFonts w:ascii="Times New Roman" w:hAnsi="Times New Roman" w:cs="Times New Roman"/>
          <w:b/>
          <w:sz w:val="32"/>
          <w:szCs w:val="32"/>
        </w:rPr>
        <w:t>CÁC NHÂN TỐ ẢNH HƯỞNG ĐẾN Ý ĐỊNH SỬ DỤNG DỊCH VỤ XE BUS LÀM PHƯƠNG TIỆN ĐI LẠI CỦA SINH VIÊN TRƯỜNG ĐẠI HỌC DUY TÂN</w:t>
      </w:r>
    </w:p>
    <w:p w:rsidR="00A12578" w:rsidRPr="00A12578" w:rsidRDefault="00A12578" w:rsidP="00A12578">
      <w:pPr>
        <w:spacing w:line="360" w:lineRule="auto"/>
        <w:ind w:left="4320" w:firstLine="720"/>
        <w:rPr>
          <w:rFonts w:ascii="Times New Roman" w:hAnsi="Times New Roman" w:cs="Times New Roman"/>
          <w:sz w:val="26"/>
          <w:szCs w:val="26"/>
        </w:rPr>
      </w:pPr>
      <w:r w:rsidRPr="00A12578">
        <w:rPr>
          <w:rFonts w:ascii="Times New Roman" w:hAnsi="Times New Roman" w:cs="Times New Roman"/>
          <w:sz w:val="26"/>
          <w:szCs w:val="26"/>
        </w:rPr>
        <w:t>Mai Thị Quỳnh Như – Khoa Kế toán</w:t>
      </w:r>
    </w:p>
    <w:p w:rsidR="00A12578" w:rsidRPr="00A12578" w:rsidRDefault="00A12578" w:rsidP="00A12578">
      <w:pPr>
        <w:spacing w:line="360" w:lineRule="auto"/>
        <w:ind w:left="5760" w:firstLine="720"/>
        <w:rPr>
          <w:rFonts w:ascii="Times New Roman" w:hAnsi="Times New Roman" w:cs="Times New Roman"/>
          <w:sz w:val="26"/>
          <w:szCs w:val="26"/>
          <w:lang w:val="vi-VN"/>
        </w:rPr>
      </w:pPr>
      <w:bookmarkStart w:id="0" w:name="_GoBack"/>
      <w:bookmarkEnd w:id="0"/>
      <w:r w:rsidRPr="00A12578">
        <w:rPr>
          <w:rFonts w:ascii="Times New Roman" w:hAnsi="Times New Roman" w:cs="Times New Roman"/>
          <w:sz w:val="26"/>
          <w:szCs w:val="26"/>
        </w:rPr>
        <w:t>Đại học Duy Tân</w:t>
      </w:r>
    </w:p>
    <w:p w:rsidR="006E24D1" w:rsidRDefault="006E24D1" w:rsidP="006E24D1">
      <w:pPr>
        <w:tabs>
          <w:tab w:val="left" w:pos="810"/>
        </w:tabs>
        <w:spacing w:line="360" w:lineRule="auto"/>
        <w:ind w:firstLine="426"/>
        <w:contextualSpacing/>
        <w:jc w:val="both"/>
        <w:rPr>
          <w:rFonts w:ascii="Times New Roman" w:hAnsi="Times New Roman" w:cs="Times New Roman"/>
          <w:color w:val="000000" w:themeColor="text1"/>
          <w:sz w:val="26"/>
          <w:szCs w:val="26"/>
          <w:lang w:val="vi-VN"/>
        </w:rPr>
      </w:pPr>
      <w:r w:rsidRPr="00481A3A">
        <w:rPr>
          <w:rFonts w:ascii="Times New Roman" w:hAnsi="Times New Roman" w:cs="Times New Roman"/>
          <w:color w:val="000000" w:themeColor="text1"/>
          <w:sz w:val="26"/>
          <w:szCs w:val="26"/>
        </w:rPr>
        <w:t>Mục đích của nghiên cứu là xác định các nhân tố ảnh hưởng đến ý định sử dụng xe bus là phương tiện đi lại của sinh viên trường Đại học Duy Tân, các nhân tố chỉnh ánh hưởng đến nghiên cứu bao gồm:</w:t>
      </w:r>
      <w:r>
        <w:rPr>
          <w:rFonts w:ascii="Times New Roman" w:hAnsi="Times New Roman" w:cs="Times New Roman"/>
          <w:color w:val="000000" w:themeColor="text1"/>
          <w:sz w:val="26"/>
          <w:szCs w:val="26"/>
          <w:lang w:val="vi-VN"/>
        </w:rPr>
        <w:t xml:space="preserve"> </w:t>
      </w:r>
      <w:r w:rsidRPr="00481A3A">
        <w:rPr>
          <w:rFonts w:ascii="Times New Roman" w:hAnsi="Times New Roman" w:cs="Times New Roman"/>
          <w:color w:val="000000" w:themeColor="text1"/>
          <w:sz w:val="26"/>
          <w:szCs w:val="26"/>
        </w:rPr>
        <w:t>Sự hữu ích</w:t>
      </w:r>
      <w:r>
        <w:rPr>
          <w:rFonts w:ascii="Times New Roman" w:hAnsi="Times New Roman" w:cs="Times New Roman"/>
          <w:color w:val="000000" w:themeColor="text1"/>
          <w:sz w:val="26"/>
          <w:szCs w:val="26"/>
          <w:lang w:val="vi-VN"/>
        </w:rPr>
        <w:t xml:space="preserve">, </w:t>
      </w:r>
      <w:r w:rsidRPr="00481A3A">
        <w:rPr>
          <w:rFonts w:ascii="Times New Roman" w:hAnsi="Times New Roman" w:cs="Times New Roman"/>
          <w:color w:val="000000" w:themeColor="text1"/>
          <w:sz w:val="26"/>
          <w:szCs w:val="26"/>
        </w:rPr>
        <w:t>Chi phí sử dụng</w:t>
      </w:r>
      <w:r>
        <w:rPr>
          <w:rFonts w:ascii="Times New Roman" w:hAnsi="Times New Roman" w:cs="Times New Roman"/>
          <w:color w:val="000000" w:themeColor="text1"/>
          <w:sz w:val="26"/>
          <w:szCs w:val="26"/>
          <w:lang w:val="vi-VN"/>
        </w:rPr>
        <w:t xml:space="preserve">, </w:t>
      </w:r>
      <w:r w:rsidRPr="00481A3A">
        <w:rPr>
          <w:rFonts w:ascii="Times New Roman" w:hAnsi="Times New Roman" w:cs="Times New Roman"/>
          <w:color w:val="000000" w:themeColor="text1"/>
          <w:sz w:val="26"/>
          <w:szCs w:val="26"/>
        </w:rPr>
        <w:t>Chuẩn chủ quan</w:t>
      </w:r>
      <w:r>
        <w:rPr>
          <w:rFonts w:ascii="Times New Roman" w:hAnsi="Times New Roman" w:cs="Times New Roman"/>
          <w:color w:val="000000" w:themeColor="text1"/>
          <w:sz w:val="26"/>
          <w:szCs w:val="26"/>
          <w:lang w:val="vi-VN"/>
        </w:rPr>
        <w:t xml:space="preserve">, </w:t>
      </w:r>
      <w:r w:rsidRPr="00481A3A">
        <w:rPr>
          <w:rFonts w:ascii="Times New Roman" w:hAnsi="Times New Roman" w:cs="Times New Roman"/>
          <w:color w:val="000000" w:themeColor="text1"/>
          <w:sz w:val="26"/>
          <w:szCs w:val="26"/>
        </w:rPr>
        <w:t>Phương tiện cá nhân</w:t>
      </w:r>
      <w:r>
        <w:rPr>
          <w:rFonts w:ascii="Times New Roman" w:hAnsi="Times New Roman" w:cs="Times New Roman"/>
          <w:color w:val="000000" w:themeColor="text1"/>
          <w:sz w:val="26"/>
          <w:szCs w:val="26"/>
          <w:lang w:val="vi-VN"/>
        </w:rPr>
        <w:t xml:space="preserve">, </w:t>
      </w:r>
      <w:r w:rsidRPr="00481A3A">
        <w:rPr>
          <w:rFonts w:ascii="Times New Roman" w:hAnsi="Times New Roman" w:cs="Times New Roman"/>
          <w:color w:val="000000" w:themeColor="text1"/>
          <w:sz w:val="26"/>
          <w:szCs w:val="26"/>
        </w:rPr>
        <w:t>Kiểm soát hành vi</w:t>
      </w:r>
      <w:r>
        <w:rPr>
          <w:rFonts w:ascii="Times New Roman" w:hAnsi="Times New Roman" w:cs="Times New Roman"/>
          <w:color w:val="000000" w:themeColor="text1"/>
          <w:sz w:val="26"/>
          <w:szCs w:val="26"/>
          <w:lang w:val="vi-VN"/>
        </w:rPr>
        <w:t>. T</w:t>
      </w:r>
      <w:r w:rsidRPr="00C30C5D">
        <w:rPr>
          <w:rFonts w:ascii="Times New Roman" w:hAnsi="Times New Roman" w:cs="Times New Roman"/>
          <w:color w:val="000000" w:themeColor="text1"/>
          <w:sz w:val="26"/>
          <w:szCs w:val="26"/>
        </w:rPr>
        <w:t xml:space="preserve">hông qua đề tài nghiên cứu này đề xuất một số giải pháp giúp cho các bạn sinh viên nâng cao ý thức  khi sử dụng dịch vụ xe Bus và đồng thời giúp cho doanh nghiệp người ta có biện pháp để thu hút người sử dụng dịch vụ xe Bus ngày càng nhiều hơn. </w:t>
      </w:r>
    </w:p>
    <w:p w:rsidR="006E24D1" w:rsidRPr="0000173C" w:rsidRDefault="006E24D1" w:rsidP="006E24D1">
      <w:pPr>
        <w:tabs>
          <w:tab w:val="left" w:pos="810"/>
        </w:tabs>
        <w:spacing w:line="360" w:lineRule="auto"/>
        <w:ind w:firstLine="426"/>
        <w:contextualSpacing/>
        <w:jc w:val="both"/>
        <w:rPr>
          <w:rFonts w:ascii="Times New Roman" w:hAnsi="Times New Roman" w:cs="Times New Roman"/>
          <w:i/>
          <w:color w:val="000000" w:themeColor="text1"/>
          <w:sz w:val="26"/>
          <w:szCs w:val="26"/>
          <w:lang w:val="vi-VN"/>
        </w:rPr>
      </w:pPr>
      <w:r>
        <w:rPr>
          <w:rFonts w:ascii="Times New Roman" w:hAnsi="Times New Roman" w:cs="Times New Roman"/>
          <w:color w:val="000000" w:themeColor="text1"/>
          <w:sz w:val="26"/>
          <w:szCs w:val="26"/>
          <w:lang w:val="vi-VN"/>
        </w:rPr>
        <w:t>Từ khóa: xe bus, phương tiện đi lại, sinh viên.</w:t>
      </w:r>
    </w:p>
    <w:p w:rsidR="006E24D1" w:rsidRPr="00FA6EB6" w:rsidRDefault="006E24D1" w:rsidP="006E24D1">
      <w:pPr>
        <w:pStyle w:val="ListParagraph"/>
        <w:numPr>
          <w:ilvl w:val="0"/>
          <w:numId w:val="5"/>
        </w:numPr>
        <w:tabs>
          <w:tab w:val="left" w:pos="426"/>
          <w:tab w:val="left" w:pos="567"/>
          <w:tab w:val="left" w:pos="810"/>
          <w:tab w:val="left" w:pos="993"/>
        </w:tabs>
        <w:spacing w:after="0" w:line="360" w:lineRule="auto"/>
        <w:ind w:right="141"/>
        <w:jc w:val="both"/>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 xml:space="preserve">Đặt vấn đề </w:t>
      </w:r>
    </w:p>
    <w:p w:rsidR="006E24D1" w:rsidRPr="00C30C5D" w:rsidRDefault="006E24D1" w:rsidP="006E24D1">
      <w:pPr>
        <w:spacing w:line="360" w:lineRule="auto"/>
        <w:jc w:val="both"/>
        <w:rPr>
          <w:rFonts w:ascii="Times New Roman" w:hAnsi="Times New Roman" w:cs="Times New Roman"/>
          <w:color w:val="000000" w:themeColor="text1"/>
          <w:sz w:val="26"/>
          <w:szCs w:val="26"/>
          <w:lang w:val="vi-VN"/>
        </w:rPr>
      </w:pPr>
      <w:r w:rsidRPr="00C30C5D">
        <w:rPr>
          <w:rFonts w:ascii="Times New Roman" w:hAnsi="Times New Roman" w:cs="Times New Roman"/>
          <w:color w:val="000000" w:themeColor="text1"/>
          <w:sz w:val="26"/>
          <w:szCs w:val="26"/>
        </w:rPr>
        <w:t>Hiện nay</w:t>
      </w:r>
      <w:r w:rsidRPr="00C30C5D">
        <w:rPr>
          <w:rFonts w:ascii="Times New Roman" w:hAnsi="Times New Roman" w:cs="Times New Roman"/>
          <w:color w:val="000000" w:themeColor="text1"/>
          <w:sz w:val="26"/>
          <w:szCs w:val="26"/>
          <w:lang w:val="en"/>
        </w:rPr>
        <w:t>, giao thông là một trong những khía cạnh phản ánh bộ mặt văn minh của một quốc gia. Để có hệ thống giao thông thuận lợi thì ph</w:t>
      </w:r>
      <w:r w:rsidRPr="00C30C5D">
        <w:rPr>
          <w:rFonts w:ascii="Times New Roman" w:hAnsi="Times New Roman" w:cs="Times New Roman"/>
          <w:color w:val="000000" w:themeColor="text1"/>
          <w:sz w:val="26"/>
          <w:szCs w:val="26"/>
          <w:lang w:val="vi-VN"/>
        </w:rPr>
        <w:t>ương tiện công cộng đầy đủ,</w:t>
      </w:r>
      <w:r w:rsidRPr="00C30C5D">
        <w:rPr>
          <w:rFonts w:ascii="Times New Roman" w:hAnsi="Times New Roman" w:cs="Times New Roman"/>
          <w:color w:val="000000" w:themeColor="text1"/>
          <w:sz w:val="26"/>
          <w:szCs w:val="26"/>
        </w:rPr>
        <w:t xml:space="preserve"> </w:t>
      </w:r>
      <w:r w:rsidRPr="00C30C5D">
        <w:rPr>
          <w:rFonts w:ascii="Times New Roman" w:hAnsi="Times New Roman" w:cs="Times New Roman"/>
          <w:color w:val="000000" w:themeColor="text1"/>
          <w:sz w:val="26"/>
          <w:szCs w:val="26"/>
          <w:lang w:val="vi-VN"/>
        </w:rPr>
        <w:t xml:space="preserve">tiện lợi cũng là một phần quan trọng không kém. Ở Việt Nam nói chung và thành phố Đà </w:t>
      </w:r>
      <w:r w:rsidRPr="00C30C5D">
        <w:rPr>
          <w:rFonts w:ascii="Times New Roman" w:hAnsi="Times New Roman" w:cs="Times New Roman"/>
          <w:color w:val="000000" w:themeColor="text1"/>
          <w:sz w:val="26"/>
          <w:szCs w:val="26"/>
        </w:rPr>
        <w:t>N</w:t>
      </w:r>
      <w:r w:rsidRPr="00C30C5D">
        <w:rPr>
          <w:rFonts w:ascii="Times New Roman" w:hAnsi="Times New Roman" w:cs="Times New Roman"/>
          <w:color w:val="000000" w:themeColor="text1"/>
          <w:sz w:val="26"/>
          <w:szCs w:val="26"/>
          <w:lang w:val="vi-VN"/>
        </w:rPr>
        <w:t>ẵng nói riêng, điều đó càng trở nên thiết thực.</w:t>
      </w:r>
      <w:r w:rsidRPr="00C30C5D">
        <w:rPr>
          <w:rFonts w:ascii="Times New Roman" w:hAnsi="Times New Roman" w:cs="Times New Roman"/>
          <w:color w:val="000000" w:themeColor="text1"/>
          <w:sz w:val="26"/>
          <w:szCs w:val="26"/>
        </w:rPr>
        <w:t xml:space="preserve"> </w:t>
      </w:r>
      <w:r w:rsidRPr="00C30C5D">
        <w:rPr>
          <w:rFonts w:ascii="Times New Roman" w:hAnsi="Times New Roman" w:cs="Times New Roman"/>
          <w:color w:val="000000" w:themeColor="text1"/>
          <w:sz w:val="26"/>
          <w:szCs w:val="26"/>
          <w:lang w:val="vi-VN"/>
        </w:rPr>
        <w:t>Cuộc sống ngày càng phát triển kéo theo sự gia tăng nhu cầu đi lại của người dân. Bên cạnh sự tăng nhanh  của các phương tiện như xe máy, taxi,…thì sự ra đời của phương tiện giao thông công cộng mà điển hình là xe bus đã góp phần quan trọng vào việc đáp ứng nhu cầu đi lại của học sinh, sinh viên và những người có thu nhập thấ</w:t>
      </w:r>
      <w:r w:rsidRPr="00C30C5D">
        <w:rPr>
          <w:rFonts w:ascii="Times New Roman" w:hAnsi="Times New Roman" w:cs="Times New Roman"/>
          <w:color w:val="000000" w:themeColor="text1"/>
          <w:sz w:val="26"/>
          <w:szCs w:val="26"/>
        </w:rPr>
        <w:t>p</w:t>
      </w:r>
      <w:r w:rsidRPr="00C30C5D">
        <w:rPr>
          <w:rFonts w:ascii="Times New Roman" w:hAnsi="Times New Roman" w:cs="Times New Roman"/>
          <w:color w:val="000000" w:themeColor="text1"/>
          <w:sz w:val="26"/>
          <w:szCs w:val="26"/>
          <w:lang w:val="vi-VN"/>
        </w:rPr>
        <w:t>. Hơn nữa với sự tăng vọt của dân số,</w:t>
      </w:r>
      <w:r w:rsidRPr="00C30C5D">
        <w:rPr>
          <w:rFonts w:ascii="Times New Roman" w:hAnsi="Times New Roman" w:cs="Times New Roman"/>
          <w:color w:val="000000" w:themeColor="text1"/>
          <w:sz w:val="26"/>
          <w:szCs w:val="26"/>
        </w:rPr>
        <w:t xml:space="preserve"> </w:t>
      </w:r>
      <w:r w:rsidRPr="00C30C5D">
        <w:rPr>
          <w:rFonts w:ascii="Times New Roman" w:hAnsi="Times New Roman" w:cs="Times New Roman"/>
          <w:color w:val="000000" w:themeColor="text1"/>
          <w:sz w:val="26"/>
          <w:szCs w:val="26"/>
          <w:lang w:val="vi-VN"/>
        </w:rPr>
        <w:t>việc đi xe bus cũng góp phần giải quyết nạn kẹt xe và bảo vệ môi trường.  Tuy nhiên, hiện nay chất lượng dịch vụ xe bus ở TP</w:t>
      </w:r>
      <w:r w:rsidRPr="00C30C5D">
        <w:rPr>
          <w:rFonts w:ascii="Times New Roman" w:hAnsi="Times New Roman" w:cs="Times New Roman"/>
          <w:color w:val="000000" w:themeColor="text1"/>
          <w:sz w:val="26"/>
          <w:szCs w:val="26"/>
        </w:rPr>
        <w:t>.</w:t>
      </w:r>
      <w:r w:rsidRPr="00C30C5D">
        <w:rPr>
          <w:rFonts w:ascii="Times New Roman" w:hAnsi="Times New Roman" w:cs="Times New Roman"/>
          <w:color w:val="000000" w:themeColor="text1"/>
          <w:sz w:val="26"/>
          <w:szCs w:val="26"/>
          <w:lang w:val="vi-VN"/>
        </w:rPr>
        <w:t xml:space="preserve"> Đà Nẵng nói riêng và ở Việt Nam nói chung đang ở mức thấp: chất lượng xe kém, tình trạng bỏ khách, thái độ phân biệt đối xử của nhân viên,đi ẩu…</w:t>
      </w:r>
      <w:r w:rsidRPr="00C30C5D">
        <w:rPr>
          <w:rFonts w:ascii="Times New Roman" w:hAnsi="Times New Roman" w:cs="Times New Roman"/>
          <w:color w:val="000000" w:themeColor="text1"/>
          <w:sz w:val="26"/>
          <w:szCs w:val="26"/>
        </w:rPr>
        <w:t xml:space="preserve"> </w:t>
      </w:r>
      <w:r w:rsidRPr="00C30C5D">
        <w:rPr>
          <w:rFonts w:ascii="Times New Roman" w:hAnsi="Times New Roman" w:cs="Times New Roman"/>
          <w:color w:val="000000" w:themeColor="text1"/>
          <w:sz w:val="26"/>
          <w:szCs w:val="26"/>
          <w:lang w:val="vi-VN"/>
        </w:rPr>
        <w:t xml:space="preserve">Mặc dù vậy, </w:t>
      </w:r>
      <w:r w:rsidRPr="00C30C5D">
        <w:rPr>
          <w:rFonts w:ascii="Times New Roman" w:hAnsi="Times New Roman" w:cs="Times New Roman"/>
          <w:color w:val="000000" w:themeColor="text1"/>
          <w:sz w:val="26"/>
          <w:szCs w:val="26"/>
          <w:lang w:val="vi-VN"/>
        </w:rPr>
        <w:lastRenderedPageBreak/>
        <w:t>lượng khách sử dụng xe bus không giảm xuống mà vẫn tăng lên,</w:t>
      </w:r>
      <w:r w:rsidRPr="00C30C5D">
        <w:rPr>
          <w:rFonts w:ascii="Times New Roman" w:hAnsi="Times New Roman" w:cs="Times New Roman"/>
          <w:color w:val="000000" w:themeColor="text1"/>
          <w:sz w:val="26"/>
          <w:szCs w:val="26"/>
        </w:rPr>
        <w:t xml:space="preserve"> </w:t>
      </w:r>
      <w:r w:rsidRPr="00C30C5D">
        <w:rPr>
          <w:rFonts w:ascii="Times New Roman" w:hAnsi="Times New Roman" w:cs="Times New Roman"/>
          <w:color w:val="000000" w:themeColor="text1"/>
          <w:sz w:val="26"/>
          <w:szCs w:val="26"/>
          <w:lang w:val="vi-VN"/>
        </w:rPr>
        <w:t>xe bus đang là lựa chọn tối ưu của nhiều người dân Việt Nam</w:t>
      </w:r>
      <w:r>
        <w:rPr>
          <w:rFonts w:ascii="Times New Roman" w:hAnsi="Times New Roman" w:cs="Times New Roman"/>
          <w:color w:val="000000" w:themeColor="text1"/>
          <w:sz w:val="26"/>
          <w:szCs w:val="26"/>
          <w:lang w:val="vi-VN"/>
        </w:rPr>
        <w:t xml:space="preserve"> </w:t>
      </w:r>
      <w:r w:rsidRPr="00C30C5D">
        <w:rPr>
          <w:rFonts w:ascii="Times New Roman" w:hAnsi="Times New Roman" w:cs="Times New Roman"/>
          <w:color w:val="000000" w:themeColor="text1"/>
          <w:sz w:val="26"/>
          <w:szCs w:val="26"/>
          <w:lang w:val="vi-VN"/>
        </w:rPr>
        <w:t>.</w:t>
      </w:r>
    </w:p>
    <w:p w:rsidR="006E24D1" w:rsidRPr="00FA6EB6" w:rsidRDefault="006E24D1" w:rsidP="006E24D1">
      <w:pPr>
        <w:pStyle w:val="ListParagraph"/>
        <w:numPr>
          <w:ilvl w:val="0"/>
          <w:numId w:val="5"/>
        </w:numPr>
        <w:tabs>
          <w:tab w:val="left" w:pos="426"/>
          <w:tab w:val="left" w:pos="567"/>
          <w:tab w:val="left" w:pos="810"/>
          <w:tab w:val="left" w:pos="993"/>
        </w:tabs>
        <w:spacing w:after="0" w:line="360" w:lineRule="auto"/>
        <w:ind w:right="141"/>
        <w:jc w:val="both"/>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Đối tượng và phạm vi nghiên cứu</w:t>
      </w:r>
    </w:p>
    <w:p w:rsidR="006E24D1" w:rsidRPr="00C30C5D" w:rsidRDefault="006E24D1" w:rsidP="006E24D1">
      <w:pPr>
        <w:pStyle w:val="ListParagraph"/>
        <w:numPr>
          <w:ilvl w:val="0"/>
          <w:numId w:val="3"/>
        </w:numPr>
        <w:tabs>
          <w:tab w:val="left" w:pos="426"/>
        </w:tabs>
        <w:spacing w:after="0" w:line="360" w:lineRule="auto"/>
        <w:ind w:left="0" w:right="141" w:firstLine="426"/>
        <w:jc w:val="both"/>
        <w:rPr>
          <w:rFonts w:ascii="Times New Roman" w:hAnsi="Times New Roman" w:cs="Times New Roman"/>
          <w:color w:val="000000" w:themeColor="text1"/>
          <w:sz w:val="26"/>
          <w:szCs w:val="26"/>
        </w:rPr>
      </w:pPr>
      <w:r w:rsidRPr="00C30C5D">
        <w:rPr>
          <w:rFonts w:ascii="Times New Roman" w:hAnsi="Times New Roman" w:cs="Times New Roman"/>
          <w:b/>
          <w:color w:val="000000" w:themeColor="text1"/>
          <w:sz w:val="26"/>
          <w:szCs w:val="26"/>
        </w:rPr>
        <w:t>Đối tượng nghiên cứu</w:t>
      </w:r>
      <w:r w:rsidRPr="00C30C5D">
        <w:rPr>
          <w:rFonts w:ascii="Times New Roman" w:hAnsi="Times New Roman" w:cs="Times New Roman"/>
          <w:color w:val="000000" w:themeColor="text1"/>
          <w:sz w:val="26"/>
          <w:szCs w:val="26"/>
        </w:rPr>
        <w:t xml:space="preserve"> : Các nhân tố ảnh hưởng đến đến ý định sử dụng dịch vụ xe Bus làm phương tiện đi lại của sinh viên Trường Đại học Duy Tân.</w:t>
      </w:r>
    </w:p>
    <w:p w:rsidR="006E24D1" w:rsidRPr="00C30C5D" w:rsidRDefault="006E24D1" w:rsidP="006E24D1">
      <w:pPr>
        <w:pStyle w:val="ListParagraph"/>
        <w:numPr>
          <w:ilvl w:val="0"/>
          <w:numId w:val="3"/>
        </w:numPr>
        <w:tabs>
          <w:tab w:val="left" w:pos="426"/>
          <w:tab w:val="left" w:pos="567"/>
          <w:tab w:val="left" w:pos="993"/>
        </w:tabs>
        <w:spacing w:after="0" w:line="360" w:lineRule="auto"/>
        <w:ind w:left="0" w:right="141" w:firstLine="426"/>
        <w:jc w:val="both"/>
        <w:rPr>
          <w:rFonts w:ascii="Times New Roman" w:hAnsi="Times New Roman" w:cs="Times New Roman"/>
          <w:b/>
          <w:color w:val="000000" w:themeColor="text1"/>
          <w:sz w:val="26"/>
          <w:szCs w:val="26"/>
        </w:rPr>
      </w:pPr>
      <w:r w:rsidRPr="00C30C5D">
        <w:rPr>
          <w:rFonts w:ascii="Times New Roman" w:hAnsi="Times New Roman" w:cs="Times New Roman"/>
          <w:b/>
          <w:color w:val="000000" w:themeColor="text1"/>
          <w:sz w:val="26"/>
          <w:szCs w:val="26"/>
        </w:rPr>
        <w:t>Phạm vi nghiên cứu:</w:t>
      </w:r>
    </w:p>
    <w:p w:rsidR="006E24D1" w:rsidRPr="00C30C5D" w:rsidRDefault="006E24D1" w:rsidP="006E24D1">
      <w:pPr>
        <w:pStyle w:val="ListParagraph"/>
        <w:numPr>
          <w:ilvl w:val="0"/>
          <w:numId w:val="1"/>
        </w:numPr>
        <w:tabs>
          <w:tab w:val="left" w:pos="426"/>
          <w:tab w:val="left" w:pos="567"/>
          <w:tab w:val="left" w:pos="993"/>
        </w:tabs>
        <w:spacing w:after="0" w:line="360" w:lineRule="auto"/>
        <w:ind w:left="0" w:right="141" w:firstLine="426"/>
        <w:jc w:val="both"/>
        <w:rPr>
          <w:rFonts w:ascii="Times New Roman" w:hAnsi="Times New Roman" w:cs="Times New Roman"/>
          <w:b/>
          <w:color w:val="000000" w:themeColor="text1"/>
          <w:sz w:val="26"/>
          <w:szCs w:val="26"/>
        </w:rPr>
      </w:pPr>
      <w:r w:rsidRPr="00C30C5D">
        <w:rPr>
          <w:rFonts w:ascii="Times New Roman" w:hAnsi="Times New Roman" w:cs="Times New Roman"/>
          <w:color w:val="000000" w:themeColor="text1"/>
          <w:sz w:val="26"/>
          <w:szCs w:val="26"/>
          <w:lang w:val="en-US"/>
        </w:rPr>
        <w:t>Khách thể: Dịch vụ xe Bus</w:t>
      </w:r>
    </w:p>
    <w:p w:rsidR="006E24D1" w:rsidRPr="00C30C5D" w:rsidRDefault="006E24D1" w:rsidP="006E24D1">
      <w:pPr>
        <w:pStyle w:val="ListParagraph"/>
        <w:numPr>
          <w:ilvl w:val="0"/>
          <w:numId w:val="1"/>
        </w:numPr>
        <w:tabs>
          <w:tab w:val="left" w:pos="426"/>
          <w:tab w:val="left" w:pos="567"/>
          <w:tab w:val="left" w:pos="993"/>
        </w:tabs>
        <w:spacing w:after="0" w:line="360" w:lineRule="auto"/>
        <w:ind w:left="0" w:right="141" w:firstLine="426"/>
        <w:jc w:val="both"/>
        <w:rPr>
          <w:rFonts w:ascii="Times New Roman" w:hAnsi="Times New Roman" w:cs="Times New Roman"/>
          <w:b/>
          <w:color w:val="000000" w:themeColor="text1"/>
          <w:sz w:val="26"/>
          <w:szCs w:val="26"/>
        </w:rPr>
      </w:pPr>
      <w:r w:rsidRPr="00C30C5D">
        <w:rPr>
          <w:rFonts w:ascii="Times New Roman" w:hAnsi="Times New Roman" w:cs="Times New Roman"/>
          <w:color w:val="000000" w:themeColor="text1"/>
          <w:sz w:val="26"/>
          <w:szCs w:val="26"/>
        </w:rPr>
        <w:t xml:space="preserve">Đối tượng chọn để nghiên cứu khảo sát: sinh viên đã sử dụng và có ý định sử dụng  dịch vụ xe Bus Trường Đại học Duy Tân </w:t>
      </w:r>
    </w:p>
    <w:p w:rsidR="006E24D1" w:rsidRPr="00C30C5D" w:rsidRDefault="006E24D1" w:rsidP="006E24D1">
      <w:pPr>
        <w:pStyle w:val="ListParagraph"/>
        <w:numPr>
          <w:ilvl w:val="0"/>
          <w:numId w:val="1"/>
        </w:numPr>
        <w:tabs>
          <w:tab w:val="left" w:pos="426"/>
          <w:tab w:val="left" w:pos="567"/>
          <w:tab w:val="left" w:pos="993"/>
        </w:tabs>
        <w:spacing w:after="0" w:line="360" w:lineRule="auto"/>
        <w:ind w:left="0" w:right="141" w:firstLine="426"/>
        <w:jc w:val="both"/>
        <w:rPr>
          <w:rFonts w:ascii="Times New Roman" w:hAnsi="Times New Roman" w:cs="Times New Roman"/>
          <w:b/>
          <w:color w:val="000000" w:themeColor="text1"/>
          <w:sz w:val="26"/>
          <w:szCs w:val="26"/>
        </w:rPr>
      </w:pPr>
      <w:r w:rsidRPr="00C30C5D">
        <w:rPr>
          <w:rFonts w:ascii="Times New Roman" w:hAnsi="Times New Roman" w:cs="Times New Roman"/>
          <w:color w:val="000000" w:themeColor="text1"/>
          <w:sz w:val="26"/>
          <w:szCs w:val="26"/>
        </w:rPr>
        <w:t>Không gian nghiên cứu: Trường Đại học Duy Tân.</w:t>
      </w:r>
    </w:p>
    <w:p w:rsidR="006E24D1" w:rsidRPr="00C30C5D" w:rsidRDefault="006E24D1" w:rsidP="006E24D1">
      <w:pPr>
        <w:pStyle w:val="ListParagraph"/>
        <w:numPr>
          <w:ilvl w:val="0"/>
          <w:numId w:val="1"/>
        </w:numPr>
        <w:tabs>
          <w:tab w:val="left" w:pos="426"/>
          <w:tab w:val="left" w:pos="567"/>
          <w:tab w:val="left" w:pos="993"/>
        </w:tabs>
        <w:spacing w:after="0" w:line="360" w:lineRule="auto"/>
        <w:ind w:left="0" w:right="141" w:firstLine="426"/>
        <w:jc w:val="both"/>
        <w:rPr>
          <w:rFonts w:ascii="Times New Roman" w:hAnsi="Times New Roman" w:cs="Times New Roman"/>
          <w:b/>
          <w:color w:val="000000" w:themeColor="text1"/>
          <w:sz w:val="26"/>
          <w:szCs w:val="26"/>
        </w:rPr>
      </w:pPr>
      <w:r w:rsidRPr="00C30C5D">
        <w:rPr>
          <w:rFonts w:ascii="Times New Roman" w:hAnsi="Times New Roman" w:cs="Times New Roman"/>
          <w:color w:val="000000" w:themeColor="text1"/>
          <w:sz w:val="26"/>
          <w:szCs w:val="26"/>
          <w:lang w:val="en-US"/>
        </w:rPr>
        <w:t>Thời gian nghiên cứu: 01/09/2019 – 01/07/2020.</w:t>
      </w:r>
    </w:p>
    <w:p w:rsidR="006E24D1" w:rsidRPr="00FA6EB6" w:rsidRDefault="006E24D1" w:rsidP="006E24D1">
      <w:pPr>
        <w:pStyle w:val="ListParagraph"/>
        <w:numPr>
          <w:ilvl w:val="0"/>
          <w:numId w:val="5"/>
        </w:numPr>
        <w:tabs>
          <w:tab w:val="left" w:pos="426"/>
          <w:tab w:val="left" w:pos="567"/>
          <w:tab w:val="left" w:pos="810"/>
          <w:tab w:val="left" w:pos="993"/>
        </w:tabs>
        <w:spacing w:after="0" w:line="360" w:lineRule="auto"/>
        <w:ind w:right="141"/>
        <w:jc w:val="both"/>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Phương pháp nghiên cứu</w:t>
      </w:r>
    </w:p>
    <w:p w:rsidR="006E24D1" w:rsidRPr="002B08A5" w:rsidRDefault="006E24D1" w:rsidP="006E24D1">
      <w:pPr>
        <w:tabs>
          <w:tab w:val="left" w:pos="426"/>
          <w:tab w:val="left" w:pos="567"/>
          <w:tab w:val="left" w:pos="810"/>
          <w:tab w:val="left" w:pos="993"/>
        </w:tabs>
        <w:spacing w:after="0" w:line="360" w:lineRule="auto"/>
        <w:ind w:right="141"/>
        <w:jc w:val="both"/>
        <w:rPr>
          <w:rFonts w:ascii="Times New Roman" w:hAnsi="Times New Roman" w:cs="Times New Roman"/>
          <w:noProof/>
          <w:color w:val="000000" w:themeColor="text1"/>
          <w:sz w:val="26"/>
          <w:szCs w:val="26"/>
          <w:lang w:val="vi-VN"/>
        </w:rPr>
      </w:pPr>
      <w:r w:rsidRPr="002B08A5">
        <w:rPr>
          <w:rFonts w:ascii="Times New Roman" w:hAnsi="Times New Roman" w:cs="Times New Roman"/>
          <w:noProof/>
          <w:color w:val="000000" w:themeColor="text1"/>
          <w:sz w:val="26"/>
          <w:szCs w:val="26"/>
          <w:lang w:val="vi-VN"/>
        </w:rPr>
        <w:t>Nghiên cứu nàysử dụng cả phương pháp nghiên cứu định tính và định lượng. Phương pháp định tính được sử dụng trong giai đoạn xây dựng bảng câu hỏi. Phương pháp định lượng được sử dụng thông qua bảng câu hỏi thu thập thông tin, thông tin thu thập được xử lý bằng phần mềm SPSS 22.0. Thang đo được xây dựng dựa trên phương pháp đánh giá với hệ số tin cậy Cronbach Alpha và phân tích nhân tố khám phá EFA, tiến hành phân tích nhân tố khẳng định CFA để kiểm định sự phù hợp của mô hình lý thuyết đã xây dựng</w:t>
      </w:r>
      <w:r>
        <w:rPr>
          <w:rFonts w:ascii="Times New Roman" w:hAnsi="Times New Roman" w:cs="Times New Roman"/>
          <w:noProof/>
          <w:color w:val="000000" w:themeColor="text1"/>
          <w:sz w:val="26"/>
          <w:szCs w:val="26"/>
          <w:lang w:val="vi-VN"/>
        </w:rPr>
        <w:t>.</w:t>
      </w:r>
    </w:p>
    <w:p w:rsidR="006E24D1" w:rsidRPr="00FA6EB6" w:rsidRDefault="006E24D1" w:rsidP="006E24D1">
      <w:pPr>
        <w:pStyle w:val="ListParagraph"/>
        <w:numPr>
          <w:ilvl w:val="0"/>
          <w:numId w:val="5"/>
        </w:numPr>
        <w:spacing w:line="360" w:lineRule="auto"/>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Mô hình nghiên cứu</w:t>
      </w:r>
    </w:p>
    <w:p w:rsidR="006E24D1" w:rsidRPr="00553B71" w:rsidRDefault="006E24D1" w:rsidP="006E24D1">
      <w:pPr>
        <w:tabs>
          <w:tab w:val="left" w:pos="810"/>
        </w:tabs>
        <w:spacing w:line="360" w:lineRule="auto"/>
        <w:ind w:left="1350" w:firstLine="810"/>
        <w:rPr>
          <w:rFonts w:ascii="Times New Roman" w:eastAsia="Times New Roman" w:hAnsi="Times New Roman" w:cs="Times New Roman"/>
          <w:b/>
          <w:i/>
          <w:color w:val="000000" w:themeColor="text1"/>
          <w:sz w:val="26"/>
          <w:szCs w:val="26"/>
          <w:lang w:val="fr-FR"/>
        </w:rPr>
      </w:pPr>
      <w:r w:rsidRPr="00553B71">
        <w:rPr>
          <w:rFonts w:ascii="Times New Roman" w:hAnsi="Times New Roman" w:cs="Times New Roman"/>
          <w:b/>
          <w:i/>
          <w:noProof/>
          <w:color w:val="000000" w:themeColor="text1"/>
          <w:sz w:val="26"/>
          <w:szCs w:val="26"/>
        </w:rPr>
        <w:lastRenderedPageBreak/>
        <w:drawing>
          <wp:anchor distT="0" distB="0" distL="114300" distR="114300" simplePos="0" relativeHeight="251659264" behindDoc="0" locked="0" layoutInCell="1" allowOverlap="1" wp14:anchorId="28F9B46F" wp14:editId="0E8BCD96">
            <wp:simplePos x="0" y="0"/>
            <wp:positionH relativeFrom="column">
              <wp:posOffset>-171450</wp:posOffset>
            </wp:positionH>
            <wp:positionV relativeFrom="paragraph">
              <wp:posOffset>38735</wp:posOffset>
            </wp:positionV>
            <wp:extent cx="5972175" cy="4543425"/>
            <wp:effectExtent l="0" t="57150" r="0" b="85725"/>
            <wp:wrapTopAndBottom/>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page">
              <wp14:pctWidth>0</wp14:pctWidth>
            </wp14:sizeRelH>
            <wp14:sizeRelV relativeFrom="page">
              <wp14:pctHeight>0</wp14:pctHeight>
            </wp14:sizeRelV>
          </wp:anchor>
        </w:drawing>
      </w:r>
      <w:r w:rsidRPr="00553B71">
        <w:rPr>
          <w:rFonts w:ascii="Times New Roman" w:eastAsia="Times New Roman" w:hAnsi="Times New Roman" w:cs="Times New Roman"/>
          <w:b/>
          <w:i/>
          <w:color w:val="000000" w:themeColor="text1"/>
          <w:sz w:val="26"/>
          <w:szCs w:val="26"/>
          <w:lang w:val="fr-FR"/>
        </w:rPr>
        <w:t>Mô hình nghiên cứu đề xuất</w:t>
      </w:r>
    </w:p>
    <w:p w:rsidR="006E24D1" w:rsidRPr="00D66E47" w:rsidRDefault="006E24D1" w:rsidP="006E24D1">
      <w:pPr>
        <w:tabs>
          <w:tab w:val="left" w:pos="426"/>
        </w:tabs>
        <w:spacing w:after="0" w:line="360" w:lineRule="auto"/>
        <w:jc w:val="both"/>
        <w:outlineLvl w:val="0"/>
        <w:rPr>
          <w:rFonts w:ascii="Times New Roman" w:hAnsi="Times New Roman" w:cs="Times New Roman"/>
          <w:b/>
          <w:color w:val="000000" w:themeColor="text1"/>
          <w:sz w:val="26"/>
          <w:szCs w:val="26"/>
        </w:rPr>
      </w:pPr>
      <w:r w:rsidRPr="00D66E47">
        <w:rPr>
          <w:rFonts w:ascii="Times New Roman" w:hAnsi="Times New Roman" w:cs="Times New Roman"/>
          <w:b/>
          <w:color w:val="000000" w:themeColor="text1"/>
          <w:sz w:val="26"/>
          <w:szCs w:val="26"/>
        </w:rPr>
        <w:t>Các giả thuyết nghiên cứu</w:t>
      </w:r>
    </w:p>
    <w:p w:rsidR="006E24D1" w:rsidRPr="005F3367" w:rsidRDefault="006E24D1" w:rsidP="006E24D1">
      <w:pPr>
        <w:pStyle w:val="ListParagraph"/>
        <w:numPr>
          <w:ilvl w:val="0"/>
          <w:numId w:val="2"/>
        </w:numPr>
        <w:tabs>
          <w:tab w:val="left" w:pos="426"/>
        </w:tabs>
        <w:spacing w:after="0" w:line="360" w:lineRule="auto"/>
        <w:ind w:left="0" w:firstLine="426"/>
        <w:jc w:val="both"/>
        <w:rPr>
          <w:rFonts w:ascii="Times New Roman" w:hAnsi="Times New Roman" w:cs="Times New Roman"/>
          <w:color w:val="000000" w:themeColor="text1"/>
          <w:sz w:val="26"/>
          <w:szCs w:val="26"/>
        </w:rPr>
      </w:pPr>
      <w:r w:rsidRPr="005F3367">
        <w:rPr>
          <w:rFonts w:ascii="Times New Roman" w:hAnsi="Times New Roman" w:cs="Times New Roman"/>
          <w:b/>
          <w:color w:val="000000" w:themeColor="text1"/>
          <w:sz w:val="26"/>
          <w:szCs w:val="26"/>
        </w:rPr>
        <w:t>Giả thuyết</w:t>
      </w:r>
      <w:r w:rsidRPr="005F3367">
        <w:rPr>
          <w:rFonts w:ascii="Times New Roman" w:hAnsi="Times New Roman" w:cs="Times New Roman"/>
          <w:b/>
          <w:color w:val="000000" w:themeColor="text1"/>
          <w:sz w:val="26"/>
          <w:szCs w:val="26"/>
          <w:lang w:val="en-US"/>
        </w:rPr>
        <w:t xml:space="preserve"> </w:t>
      </w:r>
      <w:r w:rsidRPr="005F3367">
        <w:rPr>
          <w:rFonts w:ascii="Times New Roman" w:hAnsi="Times New Roman" w:cs="Times New Roman"/>
          <w:b/>
          <w:color w:val="000000" w:themeColor="text1"/>
          <w:sz w:val="26"/>
          <w:szCs w:val="26"/>
        </w:rPr>
        <w:t xml:space="preserve"> H1</w:t>
      </w:r>
      <w:r w:rsidRPr="005F3367">
        <w:rPr>
          <w:rFonts w:ascii="Times New Roman" w:hAnsi="Times New Roman" w:cs="Times New Roman"/>
          <w:color w:val="000000" w:themeColor="text1"/>
          <w:sz w:val="26"/>
          <w:szCs w:val="26"/>
        </w:rPr>
        <w:t>: Sự hữu ích có tác động cùng chiều đến nhân tố ảnh hưởng đến ý định sử dụng dịch vụ xe bus làm phương tiện đi lại của sinh viên  đại học Duy Tân</w:t>
      </w:r>
      <w:r w:rsidRPr="005F3367">
        <w:rPr>
          <w:rFonts w:ascii="Times New Roman" w:hAnsi="Times New Roman" w:cs="Times New Roman"/>
          <w:color w:val="000000" w:themeColor="text1"/>
          <w:sz w:val="26"/>
          <w:szCs w:val="26"/>
          <w:lang w:val="en-US"/>
        </w:rPr>
        <w:t>.</w:t>
      </w:r>
    </w:p>
    <w:p w:rsidR="006E24D1" w:rsidRPr="005F3367" w:rsidRDefault="006E24D1" w:rsidP="006E24D1">
      <w:pPr>
        <w:pStyle w:val="ListParagraph"/>
        <w:numPr>
          <w:ilvl w:val="0"/>
          <w:numId w:val="2"/>
        </w:numPr>
        <w:tabs>
          <w:tab w:val="left" w:pos="426"/>
        </w:tabs>
        <w:spacing w:after="0" w:line="360" w:lineRule="auto"/>
        <w:ind w:left="0" w:firstLine="426"/>
        <w:jc w:val="both"/>
        <w:rPr>
          <w:rFonts w:ascii="Times New Roman" w:eastAsiaTheme="minorEastAsia" w:hAnsi="Times New Roman" w:cs="Times New Roman"/>
          <w:color w:val="000000" w:themeColor="text1"/>
          <w:sz w:val="26"/>
          <w:szCs w:val="26"/>
        </w:rPr>
      </w:pPr>
      <w:r w:rsidRPr="005F3367">
        <w:rPr>
          <w:rFonts w:ascii="Times New Roman" w:hAnsi="Times New Roman" w:cs="Times New Roman"/>
          <w:b/>
          <w:color w:val="000000" w:themeColor="text1"/>
          <w:sz w:val="26"/>
          <w:szCs w:val="26"/>
        </w:rPr>
        <w:t>Giả thuyết H2:</w:t>
      </w:r>
      <w:r w:rsidRPr="005F3367">
        <w:rPr>
          <w:rFonts w:ascii="Times New Roman" w:eastAsiaTheme="minorEastAsia" w:hAnsi="Times New Roman" w:cs="Times New Roman"/>
          <w:color w:val="000000" w:themeColor="text1"/>
          <w:sz w:val="26"/>
          <w:szCs w:val="26"/>
        </w:rPr>
        <w:t xml:space="preserve"> Chuẩn chủ quan </w:t>
      </w:r>
      <w:r w:rsidRPr="005F3367">
        <w:rPr>
          <w:rFonts w:ascii="Times New Roman" w:hAnsi="Times New Roman" w:cs="Times New Roman"/>
          <w:color w:val="000000" w:themeColor="text1"/>
          <w:sz w:val="26"/>
          <w:szCs w:val="26"/>
        </w:rPr>
        <w:t>có tác động cùng chiều đến nhân tố ảnh hưởng đến ý định sử dụng dịch vụ xe bus làm phương tiện đi lại của sinh viên  đại học Duy Tân</w:t>
      </w:r>
      <w:r w:rsidRPr="005F3367">
        <w:rPr>
          <w:rFonts w:ascii="Times New Roman" w:hAnsi="Times New Roman" w:cs="Times New Roman"/>
          <w:color w:val="000000" w:themeColor="text1"/>
          <w:sz w:val="26"/>
          <w:szCs w:val="26"/>
          <w:lang w:val="en-US"/>
        </w:rPr>
        <w:t>.</w:t>
      </w:r>
    </w:p>
    <w:p w:rsidR="006E24D1" w:rsidRPr="005F3367" w:rsidRDefault="006E24D1" w:rsidP="006E24D1">
      <w:pPr>
        <w:pStyle w:val="ListParagraph"/>
        <w:numPr>
          <w:ilvl w:val="0"/>
          <w:numId w:val="2"/>
        </w:numPr>
        <w:tabs>
          <w:tab w:val="left" w:pos="426"/>
        </w:tabs>
        <w:spacing w:after="0" w:line="360" w:lineRule="auto"/>
        <w:ind w:left="0" w:firstLine="426"/>
        <w:jc w:val="both"/>
        <w:rPr>
          <w:rFonts w:ascii="Times New Roman" w:eastAsiaTheme="minorEastAsia" w:hAnsi="Times New Roman" w:cs="Times New Roman"/>
          <w:color w:val="000000" w:themeColor="text1"/>
          <w:sz w:val="26"/>
          <w:szCs w:val="26"/>
        </w:rPr>
      </w:pPr>
      <w:r w:rsidRPr="005F3367">
        <w:rPr>
          <w:rFonts w:ascii="Times New Roman" w:hAnsi="Times New Roman" w:cs="Times New Roman"/>
          <w:b/>
          <w:color w:val="000000" w:themeColor="text1"/>
          <w:sz w:val="26"/>
          <w:szCs w:val="26"/>
        </w:rPr>
        <w:t xml:space="preserve">Giả thuyết  </w:t>
      </w:r>
      <w:r w:rsidRPr="005F3367">
        <w:rPr>
          <w:rFonts w:ascii="Times New Roman" w:eastAsia="Times New Roman" w:hAnsi="Times New Roman" w:cs="Times New Roman"/>
          <w:b/>
          <w:color w:val="000000" w:themeColor="text1"/>
          <w:sz w:val="26"/>
          <w:szCs w:val="26"/>
        </w:rPr>
        <w:t>H3</w:t>
      </w:r>
      <w:r w:rsidRPr="005F3367">
        <w:rPr>
          <w:rFonts w:ascii="Times New Roman" w:eastAsia="Times New Roman" w:hAnsi="Times New Roman" w:cs="Times New Roman"/>
          <w:color w:val="000000" w:themeColor="text1"/>
          <w:sz w:val="26"/>
          <w:szCs w:val="26"/>
        </w:rPr>
        <w:t xml:space="preserve">: </w:t>
      </w:r>
      <w:r w:rsidRPr="005F3367">
        <w:rPr>
          <w:rFonts w:ascii="Times New Roman" w:eastAsiaTheme="minorEastAsia" w:hAnsi="Times New Roman" w:cs="Times New Roman"/>
          <w:color w:val="000000" w:themeColor="text1"/>
          <w:sz w:val="26"/>
          <w:szCs w:val="26"/>
        </w:rPr>
        <w:t xml:space="preserve">Nhận thức kiểm soát hành vi </w:t>
      </w:r>
      <w:r w:rsidRPr="005F3367">
        <w:rPr>
          <w:rFonts w:ascii="Times New Roman" w:hAnsi="Times New Roman" w:cs="Times New Roman"/>
          <w:color w:val="000000" w:themeColor="text1"/>
          <w:sz w:val="26"/>
          <w:szCs w:val="26"/>
        </w:rPr>
        <w:t>có tác động cùng chiều đến nhân tố ảnh hưởng đến ý định sử dụng dịch vụ xe bus làm phương tiện đi lại của sinh viên  đại học Duy Tân</w:t>
      </w:r>
      <w:r w:rsidRPr="005F3367">
        <w:rPr>
          <w:rFonts w:ascii="Times New Roman" w:hAnsi="Times New Roman" w:cs="Times New Roman"/>
          <w:color w:val="000000" w:themeColor="text1"/>
          <w:sz w:val="26"/>
          <w:szCs w:val="26"/>
          <w:lang w:val="en-US"/>
        </w:rPr>
        <w:t>.</w:t>
      </w:r>
    </w:p>
    <w:p w:rsidR="006E24D1" w:rsidRPr="005F3367" w:rsidRDefault="006E24D1" w:rsidP="006E24D1">
      <w:pPr>
        <w:pStyle w:val="ListParagraph"/>
        <w:numPr>
          <w:ilvl w:val="0"/>
          <w:numId w:val="2"/>
        </w:numPr>
        <w:tabs>
          <w:tab w:val="left" w:pos="426"/>
        </w:tabs>
        <w:spacing w:after="0" w:line="360" w:lineRule="auto"/>
        <w:ind w:left="0" w:firstLine="426"/>
        <w:jc w:val="both"/>
        <w:rPr>
          <w:rFonts w:ascii="Times New Roman" w:eastAsiaTheme="minorEastAsia" w:hAnsi="Times New Roman" w:cs="Times New Roman"/>
          <w:color w:val="000000" w:themeColor="text1"/>
          <w:sz w:val="26"/>
          <w:szCs w:val="26"/>
        </w:rPr>
      </w:pPr>
      <w:r w:rsidRPr="005F3367">
        <w:rPr>
          <w:rFonts w:ascii="Times New Roman" w:hAnsi="Times New Roman" w:cs="Times New Roman"/>
          <w:b/>
          <w:color w:val="000000" w:themeColor="text1"/>
          <w:sz w:val="26"/>
          <w:szCs w:val="26"/>
        </w:rPr>
        <w:t xml:space="preserve">Giả thuyết </w:t>
      </w:r>
      <w:r w:rsidRPr="005F3367">
        <w:rPr>
          <w:rFonts w:ascii="Times New Roman" w:eastAsia="Times New Roman" w:hAnsi="Times New Roman" w:cs="Times New Roman"/>
          <w:b/>
          <w:color w:val="000000" w:themeColor="text1"/>
          <w:sz w:val="26"/>
          <w:szCs w:val="26"/>
        </w:rPr>
        <w:t>H4</w:t>
      </w:r>
      <w:r w:rsidRPr="005F3367">
        <w:rPr>
          <w:rFonts w:ascii="Times New Roman" w:eastAsia="Times New Roman" w:hAnsi="Times New Roman" w:cs="Times New Roman"/>
          <w:color w:val="000000" w:themeColor="text1"/>
          <w:sz w:val="26"/>
          <w:szCs w:val="26"/>
        </w:rPr>
        <w:t xml:space="preserve">: </w:t>
      </w:r>
      <w:r w:rsidRPr="005F3367">
        <w:rPr>
          <w:rFonts w:ascii="Times New Roman" w:eastAsiaTheme="minorEastAsia" w:hAnsi="Times New Roman" w:cs="Times New Roman"/>
          <w:color w:val="000000" w:themeColor="text1"/>
          <w:sz w:val="26"/>
          <w:szCs w:val="26"/>
        </w:rPr>
        <w:t xml:space="preserve">Sự hấp dẫn của phương tiện cá nhân </w:t>
      </w:r>
      <w:r w:rsidRPr="005F3367">
        <w:rPr>
          <w:rFonts w:ascii="Times New Roman" w:hAnsi="Times New Roman" w:cs="Times New Roman"/>
          <w:color w:val="000000" w:themeColor="text1"/>
          <w:sz w:val="26"/>
          <w:szCs w:val="26"/>
        </w:rPr>
        <w:t>có tác động cùng chiều đến nhân tố ảnh hưởng đến ý định sử dụng dịch vụ xe bus làm phương tiện đi lại của sinh viên  đại học Duy Tân</w:t>
      </w:r>
      <w:r w:rsidRPr="005F3367">
        <w:rPr>
          <w:rFonts w:ascii="Times New Roman" w:hAnsi="Times New Roman" w:cs="Times New Roman"/>
          <w:color w:val="000000" w:themeColor="text1"/>
          <w:sz w:val="26"/>
          <w:szCs w:val="26"/>
          <w:lang w:val="en-US"/>
        </w:rPr>
        <w:t>.</w:t>
      </w:r>
    </w:p>
    <w:p w:rsidR="006E24D1" w:rsidRPr="005F3367" w:rsidRDefault="006E24D1" w:rsidP="006E24D1">
      <w:pPr>
        <w:pStyle w:val="ListParagraph"/>
        <w:numPr>
          <w:ilvl w:val="0"/>
          <w:numId w:val="2"/>
        </w:numPr>
        <w:tabs>
          <w:tab w:val="left" w:pos="426"/>
        </w:tabs>
        <w:spacing w:after="0" w:line="360" w:lineRule="auto"/>
        <w:ind w:left="0" w:firstLine="426"/>
        <w:jc w:val="both"/>
        <w:rPr>
          <w:rFonts w:ascii="Times New Roman" w:eastAsiaTheme="minorEastAsia" w:hAnsi="Times New Roman" w:cs="Times New Roman"/>
          <w:color w:val="000000" w:themeColor="text1"/>
          <w:sz w:val="26"/>
          <w:szCs w:val="26"/>
        </w:rPr>
      </w:pPr>
      <w:r w:rsidRPr="005F3367">
        <w:rPr>
          <w:rFonts w:ascii="Times New Roman" w:hAnsi="Times New Roman" w:cs="Times New Roman"/>
          <w:b/>
          <w:color w:val="000000" w:themeColor="text1"/>
          <w:sz w:val="26"/>
          <w:szCs w:val="26"/>
        </w:rPr>
        <w:lastRenderedPageBreak/>
        <w:t xml:space="preserve">Giả thuyết  </w:t>
      </w:r>
      <w:r w:rsidRPr="005F3367">
        <w:rPr>
          <w:rFonts w:ascii="Times New Roman" w:eastAsia="Times New Roman" w:hAnsi="Times New Roman" w:cs="Times New Roman"/>
          <w:b/>
          <w:color w:val="000000" w:themeColor="text1"/>
          <w:sz w:val="26"/>
          <w:szCs w:val="26"/>
        </w:rPr>
        <w:t>H5</w:t>
      </w:r>
      <w:r w:rsidRPr="005F3367">
        <w:rPr>
          <w:rFonts w:ascii="Times New Roman" w:eastAsia="Times New Roman" w:hAnsi="Times New Roman" w:cs="Times New Roman"/>
          <w:color w:val="000000" w:themeColor="text1"/>
          <w:sz w:val="26"/>
          <w:szCs w:val="26"/>
        </w:rPr>
        <w:t xml:space="preserve">: </w:t>
      </w:r>
      <w:r w:rsidRPr="005F3367">
        <w:rPr>
          <w:rFonts w:ascii="Times New Roman" w:eastAsiaTheme="minorEastAsia" w:hAnsi="Times New Roman" w:cs="Times New Roman"/>
          <w:color w:val="000000" w:themeColor="text1"/>
          <w:sz w:val="26"/>
          <w:szCs w:val="26"/>
        </w:rPr>
        <w:t xml:space="preserve">Chi phí sử dụng </w:t>
      </w:r>
      <w:r w:rsidRPr="005F3367">
        <w:rPr>
          <w:rFonts w:ascii="Times New Roman" w:hAnsi="Times New Roman" w:cs="Times New Roman"/>
          <w:color w:val="000000" w:themeColor="text1"/>
          <w:sz w:val="26"/>
          <w:szCs w:val="26"/>
        </w:rPr>
        <w:t>có tác động cùng chiều đến nhân tố ảnh hưởng đến ý định sử dụng dịch vụ xe bus làm phương tiện đi lại của sinh viên  đại học Duy Tân</w:t>
      </w:r>
      <w:r w:rsidRPr="005F3367">
        <w:rPr>
          <w:rFonts w:ascii="Times New Roman" w:hAnsi="Times New Roman" w:cs="Times New Roman"/>
          <w:color w:val="000000" w:themeColor="text1"/>
          <w:sz w:val="26"/>
          <w:szCs w:val="26"/>
          <w:lang w:val="en-US"/>
        </w:rPr>
        <w:t>.</w:t>
      </w:r>
    </w:p>
    <w:p w:rsidR="006E24D1" w:rsidRPr="00FA6EB6" w:rsidRDefault="006E24D1" w:rsidP="006E24D1">
      <w:pPr>
        <w:pStyle w:val="ListParagraph"/>
        <w:numPr>
          <w:ilvl w:val="0"/>
          <w:numId w:val="5"/>
        </w:numPr>
        <w:spacing w:line="360" w:lineRule="auto"/>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Kết quả và phân tích kết quả nghiên cứu</w:t>
      </w:r>
    </w:p>
    <w:p w:rsidR="006E24D1" w:rsidRPr="00D66E47" w:rsidRDefault="006E24D1" w:rsidP="006E24D1">
      <w:pPr>
        <w:pStyle w:val="ListParagraph"/>
        <w:numPr>
          <w:ilvl w:val="1"/>
          <w:numId w:val="5"/>
        </w:numPr>
        <w:spacing w:line="360" w:lineRule="auto"/>
        <w:rPr>
          <w:rFonts w:ascii="Times New Roman" w:hAnsi="Times New Roman" w:cs="Times New Roman"/>
          <w:color w:val="000000" w:themeColor="text1"/>
          <w:sz w:val="26"/>
          <w:szCs w:val="26"/>
        </w:rPr>
      </w:pPr>
      <w:r w:rsidRPr="00D66E47">
        <w:rPr>
          <w:rFonts w:ascii="Times New Roman" w:hAnsi="Times New Roman" w:cs="Times New Roman"/>
          <w:color w:val="000000" w:themeColor="text1"/>
          <w:sz w:val="26"/>
          <w:szCs w:val="26"/>
        </w:rPr>
        <w:t>Tổng quan về mẫu nghiên cứu</w:t>
      </w:r>
    </w:p>
    <w:p w:rsidR="006E24D1" w:rsidRDefault="006E24D1" w:rsidP="006E24D1">
      <w:pPr>
        <w:spacing w:line="360" w:lineRule="auto"/>
        <w:ind w:left="360"/>
        <w:rPr>
          <w:rFonts w:ascii="Times New Roman" w:hAnsi="Times New Roman" w:cs="Times New Roman"/>
          <w:color w:val="000000" w:themeColor="text1"/>
          <w:sz w:val="26"/>
          <w:szCs w:val="26"/>
          <w:lang w:val="vi-VN"/>
        </w:rPr>
      </w:pPr>
      <w:r w:rsidRPr="005F3367">
        <w:rPr>
          <w:rFonts w:ascii="Times New Roman" w:hAnsi="Times New Roman" w:cs="Times New Roman"/>
          <w:color w:val="000000" w:themeColor="text1"/>
          <w:sz w:val="26"/>
          <w:szCs w:val="26"/>
          <w:lang w:val="fr-FR"/>
        </w:rPr>
        <w:t>Dựa trên 400 bản khảo sát được phát ra thì có 285 bảng hợp lệ thì chúng tôi đã thu thập, tổng hợp và xử lý số liệu trên phần mềm SPSS 22.0 phần thống kê mô tả.</w:t>
      </w:r>
    </w:p>
    <w:p w:rsidR="006E24D1" w:rsidRDefault="006E24D1" w:rsidP="006E24D1">
      <w:pPr>
        <w:spacing w:line="360" w:lineRule="auto"/>
        <w:ind w:left="360"/>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Bảng 1: Bảng phân bổ mẫu theo một số thuộc tính </w:t>
      </w:r>
    </w:p>
    <w:tbl>
      <w:tblPr>
        <w:tblStyle w:val="TableGrid"/>
        <w:tblW w:w="0" w:type="auto"/>
        <w:tblInd w:w="360" w:type="dxa"/>
        <w:tblLook w:val="04A0" w:firstRow="1" w:lastRow="0" w:firstColumn="1" w:lastColumn="0" w:noHBand="0" w:noVBand="1"/>
      </w:tblPr>
      <w:tblGrid>
        <w:gridCol w:w="2229"/>
        <w:gridCol w:w="2220"/>
        <w:gridCol w:w="2226"/>
        <w:gridCol w:w="2208"/>
      </w:tblGrid>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Thuộc tính </w:t>
            </w:r>
          </w:p>
        </w:tc>
        <w:tc>
          <w:tcPr>
            <w:tcW w:w="2220"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6"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Số lượng </w:t>
            </w:r>
          </w:p>
        </w:tc>
        <w:tc>
          <w:tcPr>
            <w:tcW w:w="2208"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Tỷ lệ </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Giới tính</w:t>
            </w:r>
          </w:p>
        </w:tc>
        <w:tc>
          <w:tcPr>
            <w:tcW w:w="2220"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Nam </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119</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41,8</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Nữ</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166</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hanging="50"/>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58,2</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Khóa học</w:t>
            </w:r>
          </w:p>
        </w:tc>
        <w:tc>
          <w:tcPr>
            <w:tcW w:w="2220" w:type="dxa"/>
          </w:tcPr>
          <w:p w:rsidR="006E24D1" w:rsidRPr="005F3367" w:rsidRDefault="006E24D1" w:rsidP="00DB7271">
            <w:pPr>
              <w:tabs>
                <w:tab w:val="left" w:pos="810"/>
              </w:tabs>
              <w:autoSpaceDE w:val="0"/>
              <w:autoSpaceDN w:val="0"/>
              <w:adjustRightInd w:val="0"/>
              <w:spacing w:line="360" w:lineRule="auto"/>
              <w:ind w:left="60" w:right="60" w:hanging="5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Khóa K25</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27</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9,5</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5F3367" w:rsidRDefault="006E24D1" w:rsidP="00DB7271">
            <w:pPr>
              <w:tabs>
                <w:tab w:val="left" w:pos="810"/>
              </w:tabs>
              <w:autoSpaceDE w:val="0"/>
              <w:autoSpaceDN w:val="0"/>
              <w:adjustRightInd w:val="0"/>
              <w:spacing w:line="360" w:lineRule="auto"/>
              <w:ind w:left="60" w:right="60" w:hanging="5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Khóa K24</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64</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22,5</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5F3367" w:rsidRDefault="006E24D1" w:rsidP="00DB7271">
            <w:pPr>
              <w:tabs>
                <w:tab w:val="left" w:pos="810"/>
              </w:tabs>
              <w:autoSpaceDE w:val="0"/>
              <w:autoSpaceDN w:val="0"/>
              <w:adjustRightInd w:val="0"/>
              <w:spacing w:line="360" w:lineRule="auto"/>
              <w:ind w:left="60" w:right="60" w:hanging="5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 xml:space="preserve"> Khóa K23</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112</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39,3</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5F3367"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5F3367">
              <w:rPr>
                <w:rFonts w:ascii="Times New Roman" w:hAnsi="Times New Roman" w:cs="Times New Roman"/>
                <w:color w:val="000000" w:themeColor="text1"/>
                <w:sz w:val="26"/>
                <w:szCs w:val="26"/>
              </w:rPr>
              <w:t>Khóa K22</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82</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28,8</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Phương tiện đi lại</w:t>
            </w: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Xe máy</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241</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lang w:val="vi-VN"/>
              </w:rPr>
            </w:pPr>
            <w:r w:rsidRPr="005F3367">
              <w:rPr>
                <w:rFonts w:ascii="Times New Roman" w:hAnsi="Times New Roman" w:cs="Times New Roman"/>
                <w:color w:val="000000" w:themeColor="text1"/>
                <w:sz w:val="26"/>
                <w:szCs w:val="26"/>
              </w:rPr>
              <w:t>84,</w:t>
            </w:r>
            <w:r w:rsidRPr="005F3367">
              <w:rPr>
                <w:rFonts w:ascii="Times New Roman" w:hAnsi="Times New Roman" w:cs="Times New Roman"/>
                <w:color w:val="000000" w:themeColor="text1"/>
                <w:sz w:val="26"/>
                <w:szCs w:val="26"/>
                <w:lang w:val="vi-VN"/>
              </w:rPr>
              <w:t>5</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Xe đạp</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1,8</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Xe bus</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30</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10,5</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Khác </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9</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3,2</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Quãng đường đi</w:t>
            </w: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Dưới 5km</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50</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17,5</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5-10km</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145</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50,9</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10-20km</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68</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23,9</w:t>
            </w:r>
          </w:p>
        </w:tc>
      </w:tr>
      <w:tr w:rsidR="006E24D1" w:rsidTr="00DB7271">
        <w:tc>
          <w:tcPr>
            <w:tcW w:w="2229" w:type="dxa"/>
          </w:tcPr>
          <w:p w:rsidR="006E24D1" w:rsidRDefault="006E24D1" w:rsidP="00DB7271">
            <w:pPr>
              <w:spacing w:line="360" w:lineRule="auto"/>
              <w:rPr>
                <w:rFonts w:ascii="Times New Roman" w:hAnsi="Times New Roman" w:cs="Times New Roman"/>
                <w:color w:val="000000" w:themeColor="text1"/>
                <w:sz w:val="26"/>
                <w:szCs w:val="26"/>
                <w:lang w:val="vi-VN"/>
              </w:rPr>
            </w:pPr>
          </w:p>
        </w:tc>
        <w:tc>
          <w:tcPr>
            <w:tcW w:w="2220" w:type="dxa"/>
          </w:tcPr>
          <w:p w:rsidR="006E24D1" w:rsidRPr="00F95F91" w:rsidRDefault="006E24D1" w:rsidP="00DB7271">
            <w:pPr>
              <w:autoSpaceDE w:val="0"/>
              <w:autoSpaceDN w:val="0"/>
              <w:adjustRightInd w:val="0"/>
              <w:spacing w:line="360" w:lineRule="auto"/>
              <w:ind w:right="60" w:hanging="5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Trên 20km</w:t>
            </w:r>
          </w:p>
        </w:tc>
        <w:tc>
          <w:tcPr>
            <w:tcW w:w="2226"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22</w:t>
            </w:r>
          </w:p>
        </w:tc>
        <w:tc>
          <w:tcPr>
            <w:tcW w:w="2208" w:type="dxa"/>
            <w:vAlign w:val="center"/>
          </w:tcPr>
          <w:p w:rsidR="006E24D1" w:rsidRPr="005F3367" w:rsidRDefault="006E24D1" w:rsidP="00DB7271">
            <w:pPr>
              <w:tabs>
                <w:tab w:val="left" w:pos="810"/>
              </w:tabs>
              <w:autoSpaceDE w:val="0"/>
              <w:autoSpaceDN w:val="0"/>
              <w:adjustRightInd w:val="0"/>
              <w:spacing w:line="360" w:lineRule="auto"/>
              <w:ind w:left="60" w:right="60" w:firstLine="89"/>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7,7</w:t>
            </w:r>
          </w:p>
        </w:tc>
      </w:tr>
    </w:tbl>
    <w:p w:rsidR="006E24D1" w:rsidRPr="00FA6EB6" w:rsidRDefault="006E24D1" w:rsidP="006E24D1">
      <w:pPr>
        <w:pStyle w:val="ListParagraph"/>
        <w:numPr>
          <w:ilvl w:val="1"/>
          <w:numId w:val="5"/>
        </w:numPr>
        <w:spacing w:line="360" w:lineRule="auto"/>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Kiểm định thang đo bằng hệ số Cronbachs Alpha</w:t>
      </w:r>
    </w:p>
    <w:p w:rsidR="00FA6EB6" w:rsidRDefault="00FA6EB6" w:rsidP="00FA6EB6">
      <w:pPr>
        <w:pStyle w:val="ListParagraph"/>
        <w:spacing w:line="360" w:lineRule="auto"/>
        <w:ind w:left="744"/>
        <w:rPr>
          <w:rFonts w:ascii="Times New Roman" w:hAnsi="Times New Roman" w:cs="Times New Roman"/>
          <w:color w:val="000000" w:themeColor="text1"/>
          <w:sz w:val="26"/>
          <w:szCs w:val="26"/>
          <w:lang w:val="en-US"/>
        </w:rPr>
      </w:pPr>
    </w:p>
    <w:p w:rsidR="00FA6EB6" w:rsidRDefault="00FA6EB6" w:rsidP="00FA6EB6">
      <w:pPr>
        <w:pStyle w:val="ListParagraph"/>
        <w:spacing w:line="360" w:lineRule="auto"/>
        <w:ind w:left="744"/>
        <w:rPr>
          <w:rFonts w:ascii="Times New Roman" w:hAnsi="Times New Roman" w:cs="Times New Roman"/>
          <w:color w:val="000000" w:themeColor="text1"/>
          <w:sz w:val="26"/>
          <w:szCs w:val="26"/>
          <w:lang w:val="en-US"/>
        </w:rPr>
      </w:pPr>
    </w:p>
    <w:p w:rsidR="00FA6EB6" w:rsidRPr="00FC476F" w:rsidRDefault="00FA6EB6" w:rsidP="00FA6EB6">
      <w:pPr>
        <w:pStyle w:val="ListParagraph"/>
        <w:spacing w:line="360" w:lineRule="auto"/>
        <w:ind w:left="744"/>
        <w:rPr>
          <w:rFonts w:ascii="Times New Roman" w:hAnsi="Times New Roman" w:cs="Times New Roman"/>
          <w:color w:val="000000" w:themeColor="text1"/>
          <w:sz w:val="26"/>
          <w:szCs w:val="26"/>
        </w:rPr>
      </w:pPr>
    </w:p>
    <w:p w:rsidR="006E24D1" w:rsidRPr="00FA6EB6" w:rsidRDefault="006E24D1" w:rsidP="00FA6EB6">
      <w:pPr>
        <w:pStyle w:val="ListParagraph"/>
        <w:spacing w:line="360" w:lineRule="auto"/>
        <w:ind w:left="744"/>
        <w:rPr>
          <w:rFonts w:ascii="Times New Roman" w:hAnsi="Times New Roman" w:cs="Times New Roman"/>
          <w:b/>
          <w:bCs/>
          <w:color w:val="000000" w:themeColor="text1"/>
          <w:sz w:val="26"/>
          <w:szCs w:val="26"/>
          <w:lang w:val="en-US"/>
        </w:rPr>
      </w:pPr>
      <w:r w:rsidRPr="00FA6EB6">
        <w:rPr>
          <w:rFonts w:ascii="Times New Roman" w:hAnsi="Times New Roman" w:cs="Times New Roman"/>
          <w:b/>
          <w:bCs/>
          <w:color w:val="000000" w:themeColor="text1"/>
          <w:sz w:val="26"/>
          <w:szCs w:val="26"/>
        </w:rPr>
        <w:lastRenderedPageBreak/>
        <w:t>Bảng 2: Kết quả phân tích độ tin cậy các nhóm biến bằng hệ số Cronbachs Alpha</w:t>
      </w:r>
    </w:p>
    <w:tbl>
      <w:tblPr>
        <w:tblStyle w:val="TableGrid"/>
        <w:tblW w:w="5000" w:type="pct"/>
        <w:tblLook w:val="04A0" w:firstRow="1" w:lastRow="0" w:firstColumn="1" w:lastColumn="0" w:noHBand="0" w:noVBand="1"/>
      </w:tblPr>
      <w:tblGrid>
        <w:gridCol w:w="2376"/>
        <w:gridCol w:w="2404"/>
        <w:gridCol w:w="2377"/>
        <w:gridCol w:w="2419"/>
      </w:tblGrid>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STT</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Nhóm biến</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Số biến</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Crobachs Alpha</w:t>
            </w:r>
          </w:p>
        </w:tc>
      </w:tr>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1</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Sự hữu ích</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5</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α = .863</w:t>
            </w:r>
          </w:p>
        </w:tc>
      </w:tr>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2</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Chuẩn chủ quan</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4</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α = .878</w:t>
            </w:r>
          </w:p>
        </w:tc>
      </w:tr>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3</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Nhận thức kiểm soát hành vi</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3</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α = .721</w:t>
            </w:r>
          </w:p>
        </w:tc>
      </w:tr>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4</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Sự hấp dẫn của phương tiện cá nhân</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4</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α = .887</w:t>
            </w:r>
          </w:p>
        </w:tc>
      </w:tr>
      <w:tr w:rsidR="006E24D1" w:rsidRPr="00FA6EB6" w:rsidTr="00FA6EB6">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5</w:t>
            </w:r>
          </w:p>
        </w:tc>
        <w:tc>
          <w:tcPr>
            <w:tcW w:w="1255"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Chi phí sử dụng</w:t>
            </w:r>
          </w:p>
        </w:tc>
        <w:tc>
          <w:tcPr>
            <w:tcW w:w="1241"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4</w:t>
            </w:r>
          </w:p>
        </w:tc>
        <w:tc>
          <w:tcPr>
            <w:tcW w:w="1263" w:type="pct"/>
          </w:tcPr>
          <w:p w:rsidR="006E24D1" w:rsidRPr="00FA6EB6" w:rsidRDefault="006E24D1" w:rsidP="00DB7271">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α = .852</w:t>
            </w:r>
          </w:p>
        </w:tc>
      </w:tr>
    </w:tbl>
    <w:p w:rsidR="006E24D1" w:rsidRDefault="006E24D1" w:rsidP="006E24D1">
      <w:pPr>
        <w:pStyle w:val="ListParagraph"/>
        <w:spacing w:line="360" w:lineRule="auto"/>
        <w:ind w:left="744"/>
        <w:rPr>
          <w:rFonts w:cs="Times New Roman"/>
          <w:color w:val="000000" w:themeColor="text1"/>
          <w:sz w:val="26"/>
          <w:szCs w:val="26"/>
        </w:rPr>
      </w:pPr>
    </w:p>
    <w:p w:rsidR="006E24D1" w:rsidRPr="00FA6EB6" w:rsidRDefault="006E24D1" w:rsidP="00FA6EB6">
      <w:pPr>
        <w:pStyle w:val="ListParagraph"/>
        <w:spacing w:line="360" w:lineRule="auto"/>
        <w:ind w:left="0"/>
        <w:rPr>
          <w:rFonts w:ascii="Times New Roman" w:hAnsi="Times New Roman" w:cs="Times New Roman"/>
          <w:color w:val="000000" w:themeColor="text1"/>
          <w:sz w:val="26"/>
          <w:szCs w:val="26"/>
        </w:rPr>
      </w:pPr>
      <w:r w:rsidRPr="00FA6EB6">
        <w:rPr>
          <w:rFonts w:ascii="Times New Roman" w:hAnsi="Times New Roman" w:cs="Times New Roman"/>
          <w:color w:val="000000" w:themeColor="text1"/>
          <w:sz w:val="26"/>
          <w:szCs w:val="26"/>
        </w:rPr>
        <w:t>Qua kết quả phân tích hệ số Cronbach Alpha ta thấy 5 thành phần thang đo về các nhân tố ảnh hưởng và yếu tố phụ thuộc đều có độ tin cậy lớn hơn 0,6 nên đều tin cậy để sử dụng. Điều đó cho thấy, thang đo được xây dựng có ý nghĩa thống kê và đạt độ tin cậy cần thiết, nên được tiếp tục đưa vào phân tích nhân tố khám phá EFA (Bảng 3)</w:t>
      </w:r>
    </w:p>
    <w:p w:rsidR="006E24D1" w:rsidRPr="00FA6EB6" w:rsidRDefault="006E24D1" w:rsidP="00FA6EB6">
      <w:pPr>
        <w:pStyle w:val="ListParagraph"/>
        <w:spacing w:line="360" w:lineRule="auto"/>
        <w:ind w:left="0"/>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t>     5.3 Phân tích nhân tố khám phá EFA các nhân tố thuộc biến độc lập</w:t>
      </w:r>
    </w:p>
    <w:p w:rsidR="006E24D1" w:rsidRPr="00FA6EB6" w:rsidRDefault="006E24D1" w:rsidP="00FA6EB6">
      <w:pPr>
        <w:pStyle w:val="ListParagraph"/>
        <w:spacing w:line="360" w:lineRule="auto"/>
        <w:ind w:left="0"/>
        <w:rPr>
          <w:rFonts w:ascii="Times New Roman" w:hAnsi="Times New Roman" w:cs="Times New Roman"/>
          <w:color w:val="000000" w:themeColor="text1"/>
          <w:sz w:val="26"/>
          <w:szCs w:val="26"/>
          <w:lang w:val="en-US"/>
        </w:rPr>
      </w:pPr>
      <w:r w:rsidRPr="00FA6EB6">
        <w:rPr>
          <w:rFonts w:ascii="Times New Roman" w:hAnsi="Times New Roman" w:cs="Times New Roman"/>
          <w:color w:val="000000" w:themeColor="text1"/>
          <w:sz w:val="26"/>
          <w:szCs w:val="26"/>
        </w:rPr>
        <w:t>Theo mô hình nghiên cứu có 5 thành phần với 20 biến quan sát ảnh hưởng đến ý định sử dụng xe bus của sinh viên. Sau khi khảo sát dùng phương pháp trích Principal Axis Factoring với phép xoay Promax để phân tích 20 biến quan sát. Đầu tiên ta kiểm định Bartletts và hệ số KMO,  hệ số KMO = 0.822  khá cao thỏa mãn yêu cầu 0,5 ≤ KMO ≤ 1: phân tích nhân tố thích hợp với dữ liệu nghiên cứu. Kiểm định Bartlett là 2875.314với mức ý nghĩa sig = 0,000 &lt;0,05 (bác bỏ giả thuyết H0: các biến quan sát không có tương quan với nhau trong tổng thể), điều này chứng tỏ dữ liệu dùng để phân tích nhân tố EFA là hoàn toàn thích hợp.20 biến quan sát được trích thành 5 nhân tố tại Eigenvalues = 1,684 và giá trị tổng phương sai trích = 70.104 % ≥ 50%: đạt yêu cầu, khi đó có thể nói rằng 1 nhân tố này giải thích 70,104%  biến thiên của biến quan sát. Vậy nên tạm thời kết luận có 5 nhân tố ảnh hưởng đến sự hài lòng của sinh viên.( Bảng 3)</w:t>
      </w:r>
    </w:p>
    <w:tbl>
      <w:tblPr>
        <w:tblW w:w="89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91"/>
        <w:gridCol w:w="4234"/>
        <w:gridCol w:w="1801"/>
      </w:tblGrid>
      <w:tr w:rsidR="006E24D1" w:rsidRPr="005F3367" w:rsidTr="00DB7271">
        <w:trPr>
          <w:cantSplit/>
          <w:trHeight w:val="434"/>
        </w:trPr>
        <w:tc>
          <w:tcPr>
            <w:tcW w:w="8926" w:type="dxa"/>
            <w:gridSpan w:val="3"/>
            <w:tcBorders>
              <w:top w:val="nil"/>
              <w:left w:val="nil"/>
              <w:bottom w:val="single" w:sz="12" w:space="0" w:color="auto"/>
              <w:right w:val="nil"/>
            </w:tcBorders>
            <w:shd w:val="clear" w:color="auto" w:fill="FFFFFF"/>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center"/>
              <w:rPr>
                <w:rFonts w:ascii="Times New Roman" w:hAnsi="Times New Roman" w:cs="Times New Roman"/>
                <w:color w:val="000000" w:themeColor="text1"/>
                <w:sz w:val="26"/>
                <w:szCs w:val="26"/>
              </w:rPr>
            </w:pPr>
            <w:r w:rsidRPr="005F3367">
              <w:rPr>
                <w:rFonts w:ascii="Times New Roman" w:hAnsi="Times New Roman" w:cs="Times New Roman"/>
                <w:b/>
                <w:bCs/>
                <w:color w:val="000000" w:themeColor="text1"/>
                <w:sz w:val="26"/>
                <w:szCs w:val="26"/>
              </w:rPr>
              <w:lastRenderedPageBreak/>
              <w:t>KMO and Bartlett's Test</w:t>
            </w:r>
          </w:p>
        </w:tc>
      </w:tr>
      <w:tr w:rsidR="006E24D1" w:rsidRPr="005F3367" w:rsidTr="00DB7271">
        <w:trPr>
          <w:cantSplit/>
          <w:trHeight w:val="891"/>
        </w:trPr>
        <w:tc>
          <w:tcPr>
            <w:tcW w:w="712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Kaiser-Meyer-Olkin Measure of Sampling Adequacy.</w:t>
            </w:r>
          </w:p>
        </w:tc>
        <w:tc>
          <w:tcPr>
            <w:tcW w:w="1800"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.822</w:t>
            </w:r>
          </w:p>
        </w:tc>
      </w:tr>
      <w:tr w:rsidR="006E24D1" w:rsidRPr="005F3367" w:rsidTr="00DB7271">
        <w:trPr>
          <w:cantSplit/>
          <w:trHeight w:val="870"/>
        </w:trPr>
        <w:tc>
          <w:tcPr>
            <w:tcW w:w="2891" w:type="dxa"/>
            <w:vMerge w:val="restart"/>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Bartlett's Test of Sphericity</w:t>
            </w:r>
          </w:p>
        </w:tc>
        <w:tc>
          <w:tcPr>
            <w:tcW w:w="4233"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Approx. Chi-Square</w:t>
            </w:r>
          </w:p>
        </w:tc>
        <w:tc>
          <w:tcPr>
            <w:tcW w:w="1800"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2875.314</w:t>
            </w:r>
          </w:p>
        </w:tc>
      </w:tr>
      <w:tr w:rsidR="006E24D1" w:rsidRPr="005F3367" w:rsidTr="00DB7271">
        <w:trPr>
          <w:cantSplit/>
          <w:trHeight w:val="498"/>
        </w:trPr>
        <w:tc>
          <w:tcPr>
            <w:tcW w:w="2891" w:type="dxa"/>
            <w:vMerge/>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color w:val="000000" w:themeColor="text1"/>
                <w:sz w:val="26"/>
                <w:szCs w:val="26"/>
              </w:rPr>
            </w:pPr>
          </w:p>
        </w:tc>
        <w:tc>
          <w:tcPr>
            <w:tcW w:w="4233"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Df</w:t>
            </w:r>
          </w:p>
        </w:tc>
        <w:tc>
          <w:tcPr>
            <w:tcW w:w="1800"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190</w:t>
            </w:r>
          </w:p>
        </w:tc>
      </w:tr>
      <w:tr w:rsidR="006E24D1" w:rsidRPr="005F3367" w:rsidTr="00DB7271">
        <w:trPr>
          <w:cantSplit/>
          <w:trHeight w:val="498"/>
        </w:trPr>
        <w:tc>
          <w:tcPr>
            <w:tcW w:w="2891" w:type="dxa"/>
            <w:vMerge/>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color w:val="000000" w:themeColor="text1"/>
                <w:sz w:val="26"/>
                <w:szCs w:val="26"/>
              </w:rPr>
            </w:pPr>
          </w:p>
        </w:tc>
        <w:tc>
          <w:tcPr>
            <w:tcW w:w="4233"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Sig.</w:t>
            </w:r>
          </w:p>
        </w:tc>
        <w:tc>
          <w:tcPr>
            <w:tcW w:w="1800"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.000</w:t>
            </w:r>
          </w:p>
        </w:tc>
      </w:tr>
    </w:tbl>
    <w:p w:rsidR="006E24D1" w:rsidRPr="00FA6EB6" w:rsidRDefault="00FA6EB6" w:rsidP="00FA6EB6">
      <w:pPr>
        <w:spacing w:after="0" w:line="360" w:lineRule="auto"/>
        <w:rPr>
          <w:rFonts w:ascii="Times New Roman" w:hAnsi="Times New Roman" w:cs="Times New Roman"/>
          <w:noProof/>
          <w:color w:val="000000" w:themeColor="text1"/>
          <w:sz w:val="26"/>
          <w:szCs w:val="26"/>
          <w:lang w:val="vi-VN"/>
        </w:rPr>
      </w:pPr>
      <w:r>
        <w:rPr>
          <w:rFonts w:ascii="Times New Roman" w:hAnsi="Times New Roman" w:cs="Times New Roman"/>
          <w:noProof/>
          <w:color w:val="000000" w:themeColor="text1"/>
          <w:sz w:val="26"/>
          <w:szCs w:val="26"/>
          <w:lang w:val="vi-VN"/>
        </w:rPr>
        <w:t>5.4 Ph</w:t>
      </w:r>
      <w:r>
        <w:rPr>
          <w:rFonts w:ascii="Times New Roman" w:hAnsi="Times New Roman" w:cs="Times New Roman"/>
          <w:noProof/>
          <w:color w:val="000000" w:themeColor="text1"/>
          <w:sz w:val="26"/>
          <w:szCs w:val="26"/>
        </w:rPr>
        <w:t>â</w:t>
      </w:r>
      <w:r w:rsidR="006E24D1" w:rsidRPr="00FA6EB6">
        <w:rPr>
          <w:rFonts w:ascii="Times New Roman" w:hAnsi="Times New Roman" w:cs="Times New Roman"/>
          <w:noProof/>
          <w:color w:val="000000" w:themeColor="text1"/>
          <w:sz w:val="26"/>
          <w:szCs w:val="26"/>
          <w:lang w:val="vi-VN"/>
        </w:rPr>
        <w:t>n tích nhân tố khám phá EFA nhân tố thuộc biến phụ thuộc</w:t>
      </w:r>
    </w:p>
    <w:p w:rsidR="006E24D1" w:rsidRPr="00FA6EB6" w:rsidRDefault="00FA6EB6" w:rsidP="00FA6EB6">
      <w:pPr>
        <w:spacing w:after="0" w:line="360" w:lineRule="auto"/>
        <w:rPr>
          <w:rFonts w:ascii="Times New Roman" w:hAnsi="Times New Roman" w:cs="Times New Roman"/>
          <w:noProof/>
          <w:color w:val="000000" w:themeColor="text1"/>
          <w:sz w:val="26"/>
          <w:szCs w:val="26"/>
        </w:rPr>
      </w:pPr>
      <w:r>
        <w:rPr>
          <w:rFonts w:ascii="Times New Roman" w:hAnsi="Times New Roman" w:cs="Times New Roman"/>
          <w:noProof/>
          <w:color w:val="000000" w:themeColor="text1"/>
          <w:sz w:val="26"/>
          <w:szCs w:val="26"/>
          <w:lang w:val="vi-VN"/>
        </w:rPr>
        <w:t>   </w:t>
      </w:r>
      <w:r w:rsidR="006E24D1" w:rsidRPr="00FA6EB6">
        <w:rPr>
          <w:rFonts w:ascii="Times New Roman" w:hAnsi="Times New Roman" w:cs="Times New Roman"/>
          <w:noProof/>
          <w:color w:val="000000" w:themeColor="text1"/>
          <w:sz w:val="26"/>
          <w:szCs w:val="26"/>
          <w:lang w:val="vi-VN"/>
        </w:rPr>
        <w:t xml:space="preserve"> Kết quả phân tích nhân tố khám phá EFA với KMO bằng 0,731 &gt;0,5 và  kiểm định Bartlett’s có sig = 0,000 &lt;0,05 nên có thể khẳng định dữ liệu phù hợp để phân tích nhân tố. ( Bảng 4)</w:t>
      </w:r>
    </w:p>
    <w:tbl>
      <w:tblPr>
        <w:tblW w:w="89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91"/>
        <w:gridCol w:w="4234"/>
        <w:gridCol w:w="1801"/>
      </w:tblGrid>
      <w:tr w:rsidR="006E24D1" w:rsidRPr="005F3367" w:rsidTr="00DB7271">
        <w:trPr>
          <w:cantSplit/>
          <w:trHeight w:val="434"/>
        </w:trPr>
        <w:tc>
          <w:tcPr>
            <w:tcW w:w="8926" w:type="dxa"/>
            <w:gridSpan w:val="3"/>
            <w:tcBorders>
              <w:top w:val="nil"/>
              <w:left w:val="nil"/>
              <w:bottom w:val="single" w:sz="12" w:space="0" w:color="auto"/>
              <w:right w:val="nil"/>
            </w:tcBorders>
            <w:shd w:val="clear" w:color="auto" w:fill="FFFFFF"/>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color w:val="000000" w:themeColor="text1"/>
                <w:sz w:val="26"/>
                <w:szCs w:val="26"/>
              </w:rPr>
            </w:pPr>
            <w:r w:rsidRPr="005F3367">
              <w:rPr>
                <w:rFonts w:ascii="Times New Roman" w:hAnsi="Times New Roman" w:cs="Times New Roman"/>
                <w:b/>
                <w:bCs/>
                <w:color w:val="000000" w:themeColor="text1"/>
                <w:sz w:val="26"/>
                <w:szCs w:val="26"/>
              </w:rPr>
              <w:t>KMO and Bartlett's Test</w:t>
            </w:r>
          </w:p>
        </w:tc>
      </w:tr>
      <w:tr w:rsidR="006E24D1" w:rsidRPr="005F3367" w:rsidTr="00DB7271">
        <w:trPr>
          <w:cantSplit/>
          <w:trHeight w:val="891"/>
        </w:trPr>
        <w:tc>
          <w:tcPr>
            <w:tcW w:w="7125"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Kaiser-Meyer-Olkin Measure of Sampling Adequacy.</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.731</w:t>
            </w:r>
          </w:p>
        </w:tc>
      </w:tr>
      <w:tr w:rsidR="006E24D1" w:rsidRPr="005F3367" w:rsidTr="00DB7271">
        <w:trPr>
          <w:cantSplit/>
          <w:trHeight w:val="870"/>
        </w:trPr>
        <w:tc>
          <w:tcPr>
            <w:tcW w:w="2891" w:type="dxa"/>
            <w:vMerge w:val="restart"/>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Bartlett's Test of Sphericity</w:t>
            </w:r>
          </w:p>
        </w:tc>
        <w:tc>
          <w:tcPr>
            <w:tcW w:w="4234"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Approx. Chi-Square</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570.526</w:t>
            </w:r>
          </w:p>
        </w:tc>
      </w:tr>
      <w:tr w:rsidR="006E24D1" w:rsidRPr="005F3367" w:rsidTr="00DB7271">
        <w:trPr>
          <w:cantSplit/>
          <w:trHeight w:val="498"/>
        </w:trPr>
        <w:tc>
          <w:tcPr>
            <w:tcW w:w="2891" w:type="dxa"/>
            <w:vMerge/>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color w:val="000000" w:themeColor="text1"/>
                <w:sz w:val="26"/>
                <w:szCs w:val="26"/>
              </w:rPr>
            </w:pPr>
          </w:p>
        </w:tc>
        <w:tc>
          <w:tcPr>
            <w:tcW w:w="4234"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Df</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3</w:t>
            </w:r>
          </w:p>
        </w:tc>
      </w:tr>
      <w:tr w:rsidR="006E24D1" w:rsidRPr="005F3367" w:rsidTr="00DB7271">
        <w:trPr>
          <w:cantSplit/>
          <w:trHeight w:val="498"/>
        </w:trPr>
        <w:tc>
          <w:tcPr>
            <w:tcW w:w="2891" w:type="dxa"/>
            <w:vMerge/>
            <w:tcBorders>
              <w:top w:val="nil"/>
              <w:left w:val="single" w:sz="16" w:space="0" w:color="000000"/>
              <w:bottom w:val="single" w:sz="16" w:space="0" w:color="000000"/>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b/>
                <w:color w:val="000000" w:themeColor="text1"/>
                <w:sz w:val="26"/>
                <w:szCs w:val="26"/>
              </w:rPr>
            </w:pPr>
          </w:p>
        </w:tc>
        <w:tc>
          <w:tcPr>
            <w:tcW w:w="4234"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b/>
                <w:color w:val="000000" w:themeColor="text1"/>
                <w:sz w:val="26"/>
                <w:szCs w:val="26"/>
              </w:rPr>
            </w:pPr>
            <w:r w:rsidRPr="005F3367">
              <w:rPr>
                <w:rFonts w:ascii="Times New Roman" w:hAnsi="Times New Roman" w:cs="Times New Roman"/>
                <w:b/>
                <w:color w:val="000000" w:themeColor="text1"/>
                <w:sz w:val="26"/>
                <w:szCs w:val="26"/>
              </w:rPr>
              <w:t>Sig.</w:t>
            </w:r>
          </w:p>
        </w:tc>
        <w:tc>
          <w:tcPr>
            <w:tcW w:w="1801" w:type="dxa"/>
            <w:tcBorders>
              <w:top w:val="single" w:sz="12" w:space="0" w:color="auto"/>
              <w:left w:val="single" w:sz="12" w:space="0" w:color="auto"/>
              <w:bottom w:val="single" w:sz="12" w:space="0" w:color="auto"/>
              <w:right w:val="single" w:sz="12" w:space="0" w:color="auto"/>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right="141" w:firstLine="264"/>
              <w:jc w:val="both"/>
              <w:rPr>
                <w:rFonts w:ascii="Times New Roman" w:hAnsi="Times New Roman" w:cs="Times New Roman"/>
                <w:b/>
                <w:color w:val="000000" w:themeColor="text1"/>
                <w:sz w:val="26"/>
                <w:szCs w:val="26"/>
              </w:rPr>
            </w:pPr>
            <w:r w:rsidRPr="005F3367">
              <w:rPr>
                <w:rFonts w:ascii="Times New Roman" w:hAnsi="Times New Roman" w:cs="Times New Roman"/>
                <w:b/>
                <w:color w:val="000000" w:themeColor="text1"/>
                <w:sz w:val="26"/>
                <w:szCs w:val="26"/>
              </w:rPr>
              <w:t>.000</w:t>
            </w:r>
          </w:p>
        </w:tc>
      </w:tr>
    </w:tbl>
    <w:p w:rsidR="006E24D1" w:rsidRPr="00FA6EB6" w:rsidRDefault="006E24D1" w:rsidP="00FA6EB6">
      <w:pPr>
        <w:spacing w:after="0" w:line="270" w:lineRule="atLeast"/>
        <w:rPr>
          <w:rFonts w:ascii="Times New Roman" w:eastAsia="Times New Roman" w:hAnsi="Times New Roman" w:cs="Times New Roman"/>
          <w:color w:val="000000"/>
          <w:sz w:val="26"/>
          <w:szCs w:val="26"/>
        </w:rPr>
      </w:pPr>
      <w:r w:rsidRPr="00FA6EB6">
        <w:rPr>
          <w:rFonts w:ascii="Times New Roman" w:eastAsia="Times New Roman" w:hAnsi="Times New Roman" w:cs="Times New Roman"/>
          <w:b/>
          <w:bCs/>
          <w:color w:val="000000"/>
          <w:sz w:val="26"/>
          <w:szCs w:val="26"/>
          <w:bdr w:val="none" w:sz="0" w:space="0" w:color="auto" w:frame="1"/>
        </w:rPr>
        <w:t>5.5</w:t>
      </w:r>
      <w:r w:rsidR="00FA6EB6">
        <w:rPr>
          <w:rFonts w:ascii="Times New Roman" w:eastAsia="Times New Roman" w:hAnsi="Times New Roman" w:cs="Times New Roman"/>
          <w:b/>
          <w:bCs/>
          <w:color w:val="000000"/>
          <w:sz w:val="26"/>
          <w:szCs w:val="26"/>
          <w:bdr w:val="none" w:sz="0" w:space="0" w:color="auto" w:frame="1"/>
        </w:rPr>
        <w:t xml:space="preserve">  </w:t>
      </w:r>
      <w:r w:rsidRPr="00FA6EB6">
        <w:rPr>
          <w:rFonts w:ascii="Times New Roman" w:eastAsia="Times New Roman" w:hAnsi="Times New Roman" w:cs="Times New Roman"/>
          <w:b/>
          <w:bCs/>
          <w:color w:val="000000"/>
          <w:sz w:val="26"/>
          <w:szCs w:val="26"/>
          <w:bdr w:val="none" w:sz="0" w:space="0" w:color="auto" w:frame="1"/>
        </w:rPr>
        <w:t>Phân tích mô hình hồi quy</w:t>
      </w:r>
    </w:p>
    <w:p w:rsidR="006E24D1" w:rsidRPr="00FA6EB6" w:rsidRDefault="006E24D1" w:rsidP="00FA6EB6">
      <w:pPr>
        <w:spacing w:after="0" w:line="360" w:lineRule="auto"/>
        <w:rPr>
          <w:rFonts w:ascii="Times New Roman" w:eastAsia="Times New Roman" w:hAnsi="Times New Roman" w:cs="Times New Roman"/>
          <w:color w:val="000000"/>
          <w:sz w:val="26"/>
          <w:szCs w:val="26"/>
        </w:rPr>
      </w:pPr>
      <w:r w:rsidRPr="00FA6EB6">
        <w:rPr>
          <w:rFonts w:ascii="Times New Roman" w:eastAsia="Times New Roman" w:hAnsi="Times New Roman" w:cs="Times New Roman"/>
          <w:color w:val="000000"/>
          <w:sz w:val="26"/>
          <w:szCs w:val="26"/>
        </w:rPr>
        <w:t>Sau khi rút được các nhân tố từ phân tích nhân tố khám phá, ta tiến hành phân tích hồi quy để xác định các nhân tố ảnh hưởng đến sự hài lòng của sinh viên về . Phân tích hồi quy sẽ được thực hiện với 6 nhân tố độc lập ,giá trị của mỗi nhân tố được dùng để chạy hồi quy là giá trị trung bình của các biến quan sát thuộc nhân tố đó.</w:t>
      </w:r>
    </w:p>
    <w:tbl>
      <w:tblPr>
        <w:tblW w:w="89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243"/>
        <w:gridCol w:w="1318"/>
        <w:gridCol w:w="1811"/>
        <w:gridCol w:w="1811"/>
        <w:gridCol w:w="1815"/>
      </w:tblGrid>
      <w:tr w:rsidR="006E24D1" w:rsidRPr="00FA6EB6" w:rsidTr="00DB7271">
        <w:trPr>
          <w:cantSplit/>
          <w:trHeight w:val="572"/>
        </w:trPr>
        <w:tc>
          <w:tcPr>
            <w:tcW w:w="8958" w:type="dxa"/>
            <w:gridSpan w:val="6"/>
            <w:tcBorders>
              <w:top w:val="nil"/>
              <w:left w:val="nil"/>
              <w:bottom w:val="nil"/>
              <w:right w:val="nil"/>
            </w:tcBorders>
            <w:shd w:val="clear" w:color="auto" w:fill="FFFFFF"/>
            <w:vAlign w:val="center"/>
          </w:tcPr>
          <w:p w:rsidR="006E24D1" w:rsidRPr="00FA6EB6" w:rsidRDefault="006E24D1" w:rsidP="00FA6EB6">
            <w:pPr>
              <w:tabs>
                <w:tab w:val="left" w:pos="426"/>
                <w:tab w:val="left" w:pos="567"/>
                <w:tab w:val="left" w:pos="810"/>
                <w:tab w:val="left" w:pos="993"/>
              </w:tabs>
              <w:autoSpaceDE w:val="0"/>
              <w:autoSpaceDN w:val="0"/>
              <w:adjustRightInd w:val="0"/>
              <w:spacing w:after="0" w:line="360" w:lineRule="auto"/>
              <w:ind w:right="141" w:firstLine="426"/>
              <w:jc w:val="both"/>
              <w:rPr>
                <w:rFonts w:ascii="Times New Roman" w:hAnsi="Times New Roman" w:cs="Times New Roman"/>
                <w:color w:val="000000" w:themeColor="text1"/>
                <w:sz w:val="26"/>
                <w:szCs w:val="26"/>
              </w:rPr>
            </w:pPr>
            <w:r w:rsidRPr="00FA6EB6">
              <w:rPr>
                <w:rFonts w:ascii="Times New Roman" w:hAnsi="Times New Roman" w:cs="Times New Roman"/>
                <w:b/>
                <w:bCs/>
                <w:color w:val="000000" w:themeColor="text1"/>
                <w:sz w:val="26"/>
                <w:szCs w:val="26"/>
              </w:rPr>
              <w:t>Model Summary</w:t>
            </w:r>
            <w:r w:rsidRPr="00FA6EB6">
              <w:rPr>
                <w:rFonts w:ascii="Times New Roman" w:hAnsi="Times New Roman" w:cs="Times New Roman"/>
                <w:b/>
                <w:bCs/>
                <w:color w:val="000000" w:themeColor="text1"/>
                <w:sz w:val="26"/>
                <w:szCs w:val="26"/>
                <w:vertAlign w:val="superscript"/>
              </w:rPr>
              <w:t>b</w:t>
            </w:r>
          </w:p>
        </w:tc>
      </w:tr>
      <w:tr w:rsidR="006E24D1" w:rsidRPr="005F3367" w:rsidTr="00DB7271">
        <w:trPr>
          <w:cantSplit/>
          <w:trHeight w:val="572"/>
        </w:trPr>
        <w:tc>
          <w:tcPr>
            <w:tcW w:w="960" w:type="dxa"/>
            <w:tcBorders>
              <w:top w:val="single" w:sz="16" w:space="0" w:color="000000"/>
              <w:left w:val="single" w:sz="16" w:space="0" w:color="000000"/>
              <w:bottom w:val="single" w:sz="16" w:space="0" w:color="000000"/>
              <w:right w:val="single" w:sz="16" w:space="0" w:color="000000"/>
            </w:tcBorders>
            <w:shd w:val="clear" w:color="auto" w:fill="FFFFFF"/>
          </w:tcPr>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Model</w:t>
            </w:r>
          </w:p>
        </w:tc>
        <w:tc>
          <w:tcPr>
            <w:tcW w:w="1243" w:type="dxa"/>
            <w:tcBorders>
              <w:top w:val="single" w:sz="16" w:space="0" w:color="000000"/>
              <w:left w:val="single" w:sz="16" w:space="0" w:color="000000"/>
              <w:bottom w:val="single" w:sz="16" w:space="0" w:color="000000"/>
            </w:tcBorders>
            <w:shd w:val="clear" w:color="auto" w:fill="FFFFFF"/>
          </w:tcPr>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R</w:t>
            </w:r>
          </w:p>
        </w:tc>
        <w:tc>
          <w:tcPr>
            <w:tcW w:w="1318" w:type="dxa"/>
            <w:tcBorders>
              <w:top w:val="single" w:sz="16" w:space="0" w:color="000000"/>
              <w:bottom w:val="single" w:sz="16" w:space="0" w:color="000000"/>
            </w:tcBorders>
            <w:shd w:val="clear" w:color="auto" w:fill="FFFFFF"/>
          </w:tcPr>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R Square</w:t>
            </w:r>
          </w:p>
        </w:tc>
        <w:tc>
          <w:tcPr>
            <w:tcW w:w="1811" w:type="dxa"/>
            <w:tcBorders>
              <w:top w:val="single" w:sz="16" w:space="0" w:color="000000"/>
              <w:bottom w:val="single" w:sz="16" w:space="0" w:color="000000"/>
            </w:tcBorders>
            <w:shd w:val="clear" w:color="auto" w:fill="FFFFFF"/>
          </w:tcPr>
          <w:p w:rsidR="006E24D1"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Adjusted</w:t>
            </w:r>
          </w:p>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R Square</w:t>
            </w:r>
          </w:p>
        </w:tc>
        <w:tc>
          <w:tcPr>
            <w:tcW w:w="1811" w:type="dxa"/>
            <w:tcBorders>
              <w:top w:val="single" w:sz="16" w:space="0" w:color="000000"/>
              <w:bottom w:val="single" w:sz="16" w:space="0" w:color="000000"/>
            </w:tcBorders>
            <w:shd w:val="clear" w:color="auto" w:fill="FFFFFF"/>
          </w:tcPr>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Std. Error of the Estimate</w:t>
            </w:r>
          </w:p>
        </w:tc>
        <w:tc>
          <w:tcPr>
            <w:tcW w:w="1815" w:type="dxa"/>
            <w:tcBorders>
              <w:top w:val="single" w:sz="16" w:space="0" w:color="000000"/>
              <w:bottom w:val="single" w:sz="16" w:space="0" w:color="000000"/>
              <w:right w:val="single" w:sz="16" w:space="0" w:color="000000"/>
            </w:tcBorders>
            <w:shd w:val="clear" w:color="auto" w:fill="FFFFFF"/>
          </w:tcPr>
          <w:p w:rsidR="006E24D1" w:rsidRPr="005F3367" w:rsidRDefault="006E24D1" w:rsidP="00DB7271">
            <w:pPr>
              <w:tabs>
                <w:tab w:val="left" w:pos="810"/>
              </w:tabs>
              <w:autoSpaceDE w:val="0"/>
              <w:autoSpaceDN w:val="0"/>
              <w:adjustRightInd w:val="0"/>
              <w:spacing w:after="0" w:line="360" w:lineRule="auto"/>
              <w:ind w:left="60" w:right="60" w:firstLine="82"/>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Durbin-</w:t>
            </w:r>
            <w:r w:rsidRPr="005F3367">
              <w:rPr>
                <w:rFonts w:ascii="Times New Roman" w:hAnsi="Times New Roman" w:cs="Times New Roman"/>
                <w:color w:val="000000" w:themeColor="text1"/>
                <w:sz w:val="26"/>
                <w:szCs w:val="26"/>
              </w:rPr>
              <w:t>Watson</w:t>
            </w:r>
          </w:p>
        </w:tc>
      </w:tr>
      <w:tr w:rsidR="006E24D1" w:rsidRPr="005F3367" w:rsidTr="00DB7271">
        <w:trPr>
          <w:cantSplit/>
          <w:trHeight w:val="572"/>
        </w:trPr>
        <w:tc>
          <w:tcPr>
            <w:tcW w:w="96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1</w:t>
            </w:r>
          </w:p>
        </w:tc>
        <w:tc>
          <w:tcPr>
            <w:tcW w:w="1243" w:type="dxa"/>
            <w:tcBorders>
              <w:top w:val="single" w:sz="16" w:space="0" w:color="000000"/>
              <w:left w:val="single" w:sz="16" w:space="0" w:color="000000"/>
              <w:bottom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,772</w:t>
            </w:r>
            <w:r w:rsidRPr="005F3367">
              <w:rPr>
                <w:rFonts w:ascii="Times New Roman" w:hAnsi="Times New Roman" w:cs="Times New Roman"/>
                <w:color w:val="000000" w:themeColor="text1"/>
                <w:sz w:val="26"/>
                <w:szCs w:val="26"/>
                <w:vertAlign w:val="superscript"/>
              </w:rPr>
              <w:t>a</w:t>
            </w:r>
          </w:p>
        </w:tc>
        <w:tc>
          <w:tcPr>
            <w:tcW w:w="1318" w:type="dxa"/>
            <w:tcBorders>
              <w:top w:val="single" w:sz="16" w:space="0" w:color="000000"/>
              <w:bottom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,596</w:t>
            </w:r>
          </w:p>
        </w:tc>
        <w:tc>
          <w:tcPr>
            <w:tcW w:w="1811" w:type="dxa"/>
            <w:tcBorders>
              <w:top w:val="single" w:sz="16" w:space="0" w:color="000000"/>
              <w:bottom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,588</w:t>
            </w:r>
          </w:p>
        </w:tc>
        <w:tc>
          <w:tcPr>
            <w:tcW w:w="1811" w:type="dxa"/>
            <w:tcBorders>
              <w:top w:val="single" w:sz="16" w:space="0" w:color="000000"/>
              <w:bottom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,41107</w:t>
            </w:r>
          </w:p>
        </w:tc>
        <w:tc>
          <w:tcPr>
            <w:tcW w:w="1815" w:type="dxa"/>
            <w:tcBorders>
              <w:top w:val="single" w:sz="16" w:space="0" w:color="000000"/>
              <w:bottom w:val="single" w:sz="16" w:space="0" w:color="000000"/>
              <w:right w:val="single" w:sz="16" w:space="0" w:color="000000"/>
            </w:tcBorders>
            <w:shd w:val="clear" w:color="auto" w:fill="FFFFFF"/>
            <w:vAlign w:val="center"/>
          </w:tcPr>
          <w:p w:rsidR="006E24D1" w:rsidRPr="005F3367" w:rsidRDefault="006E24D1" w:rsidP="00DB7271">
            <w:pPr>
              <w:tabs>
                <w:tab w:val="left" w:pos="810"/>
              </w:tabs>
              <w:autoSpaceDE w:val="0"/>
              <w:autoSpaceDN w:val="0"/>
              <w:adjustRightInd w:val="0"/>
              <w:spacing w:after="0" w:line="360" w:lineRule="auto"/>
              <w:ind w:left="60" w:right="60"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2,049</w:t>
            </w:r>
          </w:p>
        </w:tc>
      </w:tr>
      <w:tr w:rsidR="006E24D1" w:rsidRPr="005F3367" w:rsidTr="00DB7271">
        <w:trPr>
          <w:cantSplit/>
          <w:trHeight w:val="362"/>
        </w:trPr>
        <w:tc>
          <w:tcPr>
            <w:tcW w:w="8958" w:type="dxa"/>
            <w:gridSpan w:val="6"/>
            <w:tcBorders>
              <w:top w:val="nil"/>
              <w:left w:val="nil"/>
              <w:bottom w:val="nil"/>
              <w:right w:val="nil"/>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left="96" w:right="141"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lastRenderedPageBreak/>
              <w:t>a. Predictors: (Constant), HI, CN, HV, CCQ, CP</w:t>
            </w:r>
          </w:p>
        </w:tc>
      </w:tr>
      <w:tr w:rsidR="006E24D1" w:rsidRPr="005F3367" w:rsidTr="00DB7271">
        <w:trPr>
          <w:cantSplit/>
          <w:trHeight w:val="572"/>
        </w:trPr>
        <w:tc>
          <w:tcPr>
            <w:tcW w:w="8958" w:type="dxa"/>
            <w:gridSpan w:val="6"/>
            <w:tcBorders>
              <w:top w:val="nil"/>
              <w:left w:val="nil"/>
              <w:bottom w:val="nil"/>
              <w:right w:val="nil"/>
            </w:tcBorders>
            <w:shd w:val="clear" w:color="auto" w:fill="FFFFFF"/>
            <w:vAlign w:val="center"/>
          </w:tcPr>
          <w:p w:rsidR="006E24D1" w:rsidRPr="005F3367" w:rsidRDefault="006E24D1" w:rsidP="00DB7271">
            <w:pPr>
              <w:tabs>
                <w:tab w:val="left" w:pos="426"/>
                <w:tab w:val="left" w:pos="567"/>
                <w:tab w:val="left" w:pos="810"/>
                <w:tab w:val="left" w:pos="993"/>
              </w:tabs>
              <w:autoSpaceDE w:val="0"/>
              <w:autoSpaceDN w:val="0"/>
              <w:adjustRightInd w:val="0"/>
              <w:spacing w:after="0" w:line="360" w:lineRule="auto"/>
              <w:ind w:left="96" w:right="141"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z w:val="26"/>
                <w:szCs w:val="26"/>
              </w:rPr>
              <w:t>b. Dependent Variable: YĐ</w:t>
            </w:r>
          </w:p>
        </w:tc>
      </w:tr>
    </w:tbl>
    <w:p w:rsidR="006E24D1" w:rsidRPr="005F3367" w:rsidRDefault="006E24D1" w:rsidP="006E24D1">
      <w:pPr>
        <w:tabs>
          <w:tab w:val="left" w:pos="426"/>
          <w:tab w:val="left" w:pos="567"/>
          <w:tab w:val="left" w:pos="810"/>
          <w:tab w:val="left" w:pos="993"/>
        </w:tabs>
        <w:spacing w:after="0" w:line="360" w:lineRule="auto"/>
        <w:ind w:right="141" w:firstLine="426"/>
        <w:jc w:val="both"/>
        <w:rPr>
          <w:rFonts w:ascii="Times New Roman" w:hAnsi="Times New Roman" w:cs="Times New Roman"/>
          <w:i/>
          <w:color w:val="000000" w:themeColor="text1"/>
          <w:sz w:val="26"/>
          <w:szCs w:val="26"/>
          <w:lang w:val="vi-VN"/>
        </w:rPr>
      </w:pPr>
      <w:r w:rsidRPr="005F3367">
        <w:rPr>
          <w:rFonts w:ascii="Times New Roman" w:hAnsi="Times New Roman" w:cs="Times New Roman"/>
          <w:i/>
          <w:color w:val="000000" w:themeColor="text1"/>
          <w:sz w:val="26"/>
          <w:szCs w:val="26"/>
          <w:lang w:val="vi-VN"/>
        </w:rPr>
        <w:t>Phương trình hồi quy tuyến tính mới cụ thể, như sau:</w:t>
      </w:r>
    </w:p>
    <w:p w:rsidR="006E24D1" w:rsidRPr="005F3367" w:rsidRDefault="006E24D1" w:rsidP="006E24D1">
      <w:pPr>
        <w:tabs>
          <w:tab w:val="left" w:pos="426"/>
          <w:tab w:val="left" w:pos="567"/>
          <w:tab w:val="left" w:pos="810"/>
          <w:tab w:val="left" w:pos="993"/>
        </w:tabs>
        <w:spacing w:after="0" w:line="360" w:lineRule="auto"/>
        <w:ind w:right="141" w:firstLine="426"/>
        <w:jc w:val="both"/>
        <w:rPr>
          <w:rFonts w:ascii="Times New Roman" w:hAnsi="Times New Roman" w:cs="Times New Roman"/>
          <w:b/>
          <w:color w:val="000000" w:themeColor="text1"/>
          <w:sz w:val="26"/>
          <w:szCs w:val="26"/>
        </w:rPr>
      </w:pPr>
      <w:r w:rsidRPr="005F3367">
        <w:rPr>
          <w:rFonts w:ascii="Times New Roman" w:hAnsi="Times New Roman" w:cs="Times New Roman"/>
          <w:b/>
          <w:color w:val="000000" w:themeColor="text1"/>
          <w:sz w:val="26"/>
          <w:szCs w:val="26"/>
          <w:lang w:val="vi-VN"/>
        </w:rPr>
        <w:t>QĐ = 0.131*CCQ + 0.379*CP + 0.084*HV + 0.085*CN + 429*HI</w:t>
      </w:r>
    </w:p>
    <w:p w:rsidR="006E24D1" w:rsidRPr="005F3367" w:rsidRDefault="00FA6EB6" w:rsidP="006E24D1">
      <w:pPr>
        <w:tabs>
          <w:tab w:val="left" w:pos="810"/>
          <w:tab w:val="left" w:pos="1335"/>
        </w:tabs>
        <w:spacing w:after="0" w:line="360" w:lineRule="auto"/>
        <w:ind w:firstLine="426"/>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C</w:t>
      </w:r>
      <w:r w:rsidR="006E24D1" w:rsidRPr="005F3367">
        <w:rPr>
          <w:rFonts w:ascii="Times New Roman" w:hAnsi="Times New Roman" w:cs="Times New Roman"/>
          <w:color w:val="000000" w:themeColor="text1"/>
          <w:sz w:val="26"/>
          <w:szCs w:val="26"/>
          <w:lang w:val="vi-VN"/>
        </w:rPr>
        <w:t>ác  kết quả phân tích  hồi quy cho thấy các hệ số đều dương  chứng tỏ đều tác động cùng chiều đến nhận thức về ý định sử dụng dịch vụ xe bus.</w:t>
      </w:r>
    </w:p>
    <w:p w:rsidR="006E24D1" w:rsidRPr="00FA6EB6" w:rsidRDefault="006E24D1" w:rsidP="00FA6EB6">
      <w:pPr>
        <w:tabs>
          <w:tab w:val="left" w:pos="810"/>
          <w:tab w:val="left" w:pos="1335"/>
        </w:tabs>
        <w:spacing w:after="0" w:line="360" w:lineRule="auto"/>
        <w:ind w:firstLine="426"/>
        <w:jc w:val="both"/>
        <w:rPr>
          <w:rFonts w:ascii="Times New Roman" w:hAnsi="Times New Roman" w:cs="Times New Roman"/>
          <w:b/>
          <w:color w:val="000000" w:themeColor="text1"/>
          <w:sz w:val="26"/>
          <w:szCs w:val="26"/>
        </w:rPr>
      </w:pPr>
      <w:r w:rsidRPr="005F3367">
        <w:rPr>
          <w:rFonts w:ascii="Times New Roman" w:hAnsi="Times New Roman" w:cs="Times New Roman"/>
          <w:b/>
          <w:color w:val="000000" w:themeColor="text1"/>
          <w:sz w:val="26"/>
          <w:szCs w:val="26"/>
          <w:lang w:val="vi-VN"/>
        </w:rPr>
        <w:t>Mô hình nghiên cứu mới</w: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9504" behindDoc="0" locked="0" layoutInCell="1" allowOverlap="1" wp14:anchorId="6909BE3A" wp14:editId="35D3A3CB">
                <wp:simplePos x="0" y="0"/>
                <wp:positionH relativeFrom="column">
                  <wp:posOffset>313690</wp:posOffset>
                </wp:positionH>
                <wp:positionV relativeFrom="paragraph">
                  <wp:posOffset>165735</wp:posOffset>
                </wp:positionV>
                <wp:extent cx="1740535" cy="818515"/>
                <wp:effectExtent l="0" t="0" r="12065" b="19685"/>
                <wp:wrapNone/>
                <wp:docPr id="21" name="Rectangle 21"/>
                <wp:cNvGraphicFramePr/>
                <a:graphic xmlns:a="http://schemas.openxmlformats.org/drawingml/2006/main">
                  <a:graphicData uri="http://schemas.microsoft.com/office/word/2010/wordprocessingShape">
                    <wps:wsp>
                      <wps:cNvSpPr/>
                      <wps:spPr>
                        <a:xfrm>
                          <a:off x="0" y="0"/>
                          <a:ext cx="1740535" cy="81851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DC7B6F" w:rsidRDefault="006E24D1" w:rsidP="006E24D1">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Sự hữu ích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left:0;text-align:left;margin-left:24.7pt;margin-top:13.05pt;width:137.05pt;height:6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14NaQIAAB4FAAAOAAAAZHJzL2Uyb0RvYy54bWysVN9P2zAQfp+0/8Hy+0jTtYNVpKgCMU1C&#10;DAETz65jt9Fsn3d2m3R//c5OGhBDe5j24tz5vvvp73J+0VnD9gpDA67i5cmEM+Uk1I3bVPz74/WH&#10;M85CFK4WBpyq+EEFfrF8/+689Qs1hS2YWiGjIC4sWl/xbYx+URRBbpUV4QS8cmTUgFZEUnFT1Cha&#10;im5NMZ1MPhUtYO0RpAqBbq96I1/m+ForGb9pHVRkpuJUW8wn5nOdzmJ5LhYbFH7byKEM8Q9VWNE4&#10;SjqGuhJRsB02f4SyjUQIoOOJBFuA1o1UuQfqppy86uZhK7zKvdBwgh/HFP5fWHm7v0PW1BWflpw5&#10;YemN7mlqwm2MYnRHA2p9WBDuwd/hoAUSU7edRpu+1Afr8lAP41BVF5mky/J0Npl/nHMmyXZWns3L&#10;eQpaPHt7DPGLAsuSUHGk9HmWYn8TYg89QlIy49JdKqovI0vxYFRvvFea+qHE0xwkM0ldGmR7QRyo&#10;f+SWKLtxhEwuujFmdCrfcjLx6DRgk5vK7BodJ285Pmcb0TkjuDg62sYB/t1Z9/hj132vqe3Yrbvh&#10;SdZQH+glEXqKBy+vGxrnjQjxTiBxmthPexq/0aENtBWHQeJsC/jrrfuEJ6qRlbOWdqTi4edOoOLM&#10;fHVEws/lbJaWKiuz+emUFHxpWb+0uJ29BHoC4hlVl8WEj+YoagT7ROu8SlnJJJyk3BWXEY/KZex3&#10;l34IUq1WGUaL5EW8cQ9epuBpwIkuj92TQD9wKhIbb+G4T2Lxilo9Nnk6WO0i6CbzLo24n+swelrC&#10;zNzhh5G2/KWeUc+/teVvAAAA//8DAFBLAwQUAAYACAAAACEAKta6Wd8AAAAJAQAADwAAAGRycy9k&#10;b3ducmV2LnhtbEyPQU+DQBCF7yb+h82YeLNLaSEWWRpDYkz0JNaDty07ApGdJeyWgr/e8WSPk/fl&#10;vW/y/Wx7MeHoO0cK1qsIBFLtTEeNgsP70909CB80Gd07QgULetgX11e5zow70xtOVWgEl5DPtII2&#10;hCGT0tctWu1XbkDi7MuNVgc+x0aaUZ+53PYyjqJUWt0RL7R6wLLF+rs6WQWviwzT4SPd/Uxlt5jq&#10;s3x+wVKp25v58QFEwDn8w/Cnz+pQsNPRnch40SvY7rZMKojTNQjON/EmAXFkMEkikEUuLz8ofgEA&#10;AP//AwBQSwECLQAUAAYACAAAACEAtoM4kv4AAADhAQAAEwAAAAAAAAAAAAAAAAAAAAAAW0NvbnRl&#10;bnRfVHlwZXNdLnhtbFBLAQItABQABgAIAAAAIQA4/SH/1gAAAJQBAAALAAAAAAAAAAAAAAAAAC8B&#10;AABfcmVscy8ucmVsc1BLAQItABQABgAIAAAAIQASP14NaQIAAB4FAAAOAAAAAAAAAAAAAAAAAC4C&#10;AABkcnMvZTJvRG9jLnhtbFBLAQItABQABgAIAAAAIQAq1rpZ3wAAAAkBAAAPAAAAAAAAAAAAAAAA&#10;AMMEAABkcnMvZG93bnJldi54bWxQSwUGAAAAAAQABADzAAAAzwUAAAAA&#10;" fillcolor="white [3201]" strokecolor="black [3200]" strokeweight="2pt">
                <v:textbox>
                  <w:txbxContent>
                    <w:p w:rsidR="006E24D1" w:rsidRPr="00DC7B6F" w:rsidRDefault="006E24D1" w:rsidP="006E24D1">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Sự hữu ích</w:t>
                      </w:r>
                    </w:p>
                  </w:txbxContent>
                </v:textbox>
              </v:rect>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14:anchorId="214F5CE9" wp14:editId="7CAC2C22">
                <wp:simplePos x="0" y="0"/>
                <wp:positionH relativeFrom="column">
                  <wp:posOffset>2057400</wp:posOffset>
                </wp:positionH>
                <wp:positionV relativeFrom="paragraph">
                  <wp:posOffset>82550</wp:posOffset>
                </wp:positionV>
                <wp:extent cx="1707515" cy="1878330"/>
                <wp:effectExtent l="38100" t="19050" r="64135" b="102870"/>
                <wp:wrapNone/>
                <wp:docPr id="22" name="Straight Arrow Connector 22"/>
                <wp:cNvGraphicFramePr/>
                <a:graphic xmlns:a="http://schemas.openxmlformats.org/drawingml/2006/main">
                  <a:graphicData uri="http://schemas.microsoft.com/office/word/2010/wordprocessingShape">
                    <wps:wsp>
                      <wps:cNvCnPr/>
                      <wps:spPr>
                        <a:xfrm>
                          <a:off x="0" y="0"/>
                          <a:ext cx="1707515" cy="18783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162pt;margin-top:6.5pt;width:134.45pt;height:14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cA2gEAAPkDAAAOAAAAZHJzL2Uyb0RvYy54bWysU9uO0zAQfUfiHyy/01xWS6uo6Qp1gRcE&#10;FQsf4HXsxsI3jU2T/D1jJ82uuD0gXiaxPWfmnOPx/m40mlwEBOVsS6tNSYmw3HXKnlv69cu7VztK&#10;QmS2Y9pZ0dJJBHp3ePliP/hG1K53uhNAsIgNzeBb2sfom6IIvBeGhY3zwuKhdGBYxCWciw7YgNWN&#10;LuqyfF0MDjoPjosQcPd+PqSHXF9KweMnKYOIRLcUucUcIcfHFIvDnjVnYL5XfKHB/oGFYcpi07XU&#10;PYuMfAf1SymjOLjgZNxwZwonpeIia0A1VfmTmoeeeZG1oDnBrzaF/1eWf7ycgKiupXVNiWUG7+gh&#10;AlPnPpI3AG4gR2ct+uiAYAr6NfjQIOxoT7Csgj9BEj9KMOmLssiYPZ5Wj8UYCcfNaltub6tbSjie&#10;Vbvt7uYm30LxBPcQ4nvhDEk/LQ0LnZVHlZ1mlw8hIgEEXgGpt7YpRqb0W9uROHkUxJKORB1z03mR&#10;JMyk81+ctJixn4VEM5BmnXvkMRRHDeTCcIC6b9VaBTMTRCqtV1D5d9CSm2Aij+YKnBX9sduanTs6&#10;G1egUdbB77rG8UpVzvlX1bPWJPvRdVO+wmwHzlf2Z3kLaYCfrzP86cUefgAAAP//AwBQSwMEFAAG&#10;AAgAAAAhAFPso+7fAAAACgEAAA8AAABkcnMvZG93bnJldi54bWxMj81OwzAQhO9IvIO1SNyog8NP&#10;GuJUqAgpcILCgaObbJOo8dqK3SS8PcsJTqvRN5qdKTaLHcSEY+gdabheJSCQatf01Gr4/Hi+ykCE&#10;aKgxgyPU8I0BNuX5WWHyxs30jtMutoJDKORGQxejz6UMdYfWhJXzSMwObrQmshxb2Yxm5nA7SJUk&#10;d9KanvhDZzxuO6yPu5PVME8H1Sq/faneXu+/jpXzVfrktb68WB4fQERc4p8ZfutzdSi5096dqAli&#10;0JCqG94SGaR82XC7VmsQeyZJloEsC/l/QvkDAAD//wMAUEsBAi0AFAAGAAgAAAAhALaDOJL+AAAA&#10;4QEAABMAAAAAAAAAAAAAAAAAAAAAAFtDb250ZW50X1R5cGVzXS54bWxQSwECLQAUAAYACAAAACEA&#10;OP0h/9YAAACUAQAACwAAAAAAAAAAAAAAAAAvAQAAX3JlbHMvLnJlbHNQSwECLQAUAAYACAAAACEA&#10;czcXANoBAAD5AwAADgAAAAAAAAAAAAAAAAAuAgAAZHJzL2Uyb0RvYy54bWxQSwECLQAUAAYACAAA&#10;ACEAU+yj7t8AAAAKAQAADwAAAAAAAAAAAAAAAAA0BAAAZHJzL2Rvd25yZXYueG1sUEsFBgAAAAAE&#10;AAQA8wAAAEAFAAAAAA==&#10;" strokecolor="black [3200]" strokeweight="2pt">
                <v:stroke endarrow="open"/>
                <v:shadow on="t" color="black" opacity="24903f" origin=",.5" offset="0,.55556mm"/>
              </v:shape>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14:anchorId="33C608FE" wp14:editId="4F53B57D">
                <wp:simplePos x="0" y="0"/>
                <wp:positionH relativeFrom="column">
                  <wp:posOffset>304165</wp:posOffset>
                </wp:positionH>
                <wp:positionV relativeFrom="paragraph">
                  <wp:posOffset>166914</wp:posOffset>
                </wp:positionV>
                <wp:extent cx="1740535" cy="818515"/>
                <wp:effectExtent l="0" t="0" r="12065" b="19685"/>
                <wp:wrapNone/>
                <wp:docPr id="23" name="Rectangle 23"/>
                <wp:cNvGraphicFramePr/>
                <a:graphic xmlns:a="http://schemas.openxmlformats.org/drawingml/2006/main">
                  <a:graphicData uri="http://schemas.microsoft.com/office/word/2010/wordprocessingShape">
                    <wps:wsp>
                      <wps:cNvSpPr/>
                      <wps:spPr>
                        <a:xfrm>
                          <a:off x="0" y="0"/>
                          <a:ext cx="1740535" cy="81851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Chi phí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7" style="position:absolute;left:0;text-align:left;margin-left:23.95pt;margin-top:13.15pt;width:137.05pt;height:6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BAawIAACUFAAAOAAAAZHJzL2Uyb0RvYy54bWysVE1v2zAMvQ/YfxB0Xx2nydoFcYqgRYcB&#10;RVu0HXpWZCkxJosapcTOfv0o2XGKLthh2MUWycdPPWp+1daG7RT6CmzB87MRZ8pKKCu7Lvj3l9tP&#10;l5z5IGwpDFhV8L3y/Grx8cO8cTM1hg2YUiGjINbPGlfwTQhulmVeblQt/Bk4ZcmoAWsRSMR1VqJo&#10;KHptsvFo9DlrAEuHIJX3pL3pjHyR4mutZHjQ2qvATMGptpC+mL6r+M0WczFbo3CbSvZliH+oohaV&#10;paRDqBsRBNti9UeoupIIHnQ4k1BnoHUlVeqBuslH77p53ginUi80HO+GMfn/F1be7x6RVWXBx+ec&#10;WVHTHT3R1IRdG8VIRwNqnJ8R7tk9Yi95OsZuW411/FMfrE1D3Q9DVW1gkpT5xWQ0PZ9yJsl2mV9O&#10;82kMmh29HfrwVUHN4qHgSOnTLMXuzocOeoDEZMZGXSyqKyOdwt6ozvikNPVDiccpSGKSujbIdoI4&#10;UP7I++zGEjK66MqYwSk/5WTCwanHRjeV2DU4jk45HrMN6JQRbBgc68oC/t1Zd/hD112vse3Qrtp0&#10;eam+qFlBuacLReiY7p28rWiqd8KHR4FEbVoCWtfwQB9toCk49CfONoC/TukjnhhHVs4aWpWC+59b&#10;gYoz880SF7/kk0ncrSRMphdjEvCtZfXWYrf1NdBN5PQwOJmOER/M4agR6lfa6mXMSiZhJeUuuAx4&#10;EK5Dt8L0Lki1XCYY7ZMT4c4+OxmDxzlH1ry0rwJdT61ApLyHw1qJ2TuGddjoaWG5DaCrRL/jXPsb&#10;oF1MBO7fjbjsb+WEOr5ui98AAAD//wMAUEsDBBQABgAIAAAAIQDAdStc3gAAAAkBAAAPAAAAZHJz&#10;L2Rvd25yZXYueG1sTI9BT4QwEIXvJv6HZky8ucWuiy5SNobEmOhJXA/eunQEIp0S2mXBX+940uPk&#10;fXnzvXw3u15MOIbOk4brVQICqfa2o0bD/u3x6g5EiIas6T2hhgUD7Irzs9xk1p/oFacqNoJLKGRG&#10;QxvjkEkZ6hadCSs/IHH26UdnIp9jI+1oTlzueqmSJJXOdMQfWjNg2WL9VR2dhpdFxmn/nm6/p7Jb&#10;bPVRPj1jqfXlxfxwDyLiHP9g+NVndSjY6eCPZIPoNdzcbpnUoNI1CM7XSvG2A4ObjQJZ5PL/guIH&#10;AAD//wMAUEsBAi0AFAAGAAgAAAAhALaDOJL+AAAA4QEAABMAAAAAAAAAAAAAAAAAAAAAAFtDb250&#10;ZW50X1R5cGVzXS54bWxQSwECLQAUAAYACAAAACEAOP0h/9YAAACUAQAACwAAAAAAAAAAAAAAAAAv&#10;AQAAX3JlbHMvLnJlbHNQSwECLQAUAAYACAAAACEA/A8wQGsCAAAlBQAADgAAAAAAAAAAAAAAAAAu&#10;AgAAZHJzL2Uyb0RvYy54bWxQSwECLQAUAAYACAAAACEAwHUrXN4AAAAJAQAADwAAAAAAAAAAAAAA&#10;AADFBAAAZHJzL2Rvd25yZXYueG1sUEsFBgAAAAAEAAQA8wAAANAFAAAAAA==&#10;" fillcolor="white [3201]" strokecolor="black [3200]" strokeweight="2pt">
                <v:textbo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Chi phí sử dụng</w:t>
                      </w:r>
                    </w:p>
                  </w:txbxContent>
                </v:textbox>
              </v:rect>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14:anchorId="436B246B" wp14:editId="0060EFAC">
                <wp:simplePos x="0" y="0"/>
                <wp:positionH relativeFrom="column">
                  <wp:posOffset>2046605</wp:posOffset>
                </wp:positionH>
                <wp:positionV relativeFrom="paragraph">
                  <wp:posOffset>80010</wp:posOffset>
                </wp:positionV>
                <wp:extent cx="1707515" cy="755015"/>
                <wp:effectExtent l="38100" t="38100" r="83185" b="102235"/>
                <wp:wrapNone/>
                <wp:docPr id="24" name="Straight Arrow Connector 24"/>
                <wp:cNvGraphicFramePr/>
                <a:graphic xmlns:a="http://schemas.openxmlformats.org/drawingml/2006/main">
                  <a:graphicData uri="http://schemas.microsoft.com/office/word/2010/wordprocessingShape">
                    <wps:wsp>
                      <wps:cNvCnPr/>
                      <wps:spPr>
                        <a:xfrm>
                          <a:off x="0" y="0"/>
                          <a:ext cx="1707515" cy="75501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4" o:spid="_x0000_s1026" type="#_x0000_t32" style="position:absolute;margin-left:161.15pt;margin-top:6.3pt;width:134.45pt;height:5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wY62AEAAPgDAAAOAAAAZHJzL2Uyb0RvYy54bWysU02P0zAQvSPxHyzfaZKKUlQ1XaEucEFQ&#10;sfADvI7dWNgea2ya9t8zdtLsio89rLhM7Hjem3nP4+3N2Vl2UhgN+JY3i5oz5SV0xh9b/v3bh1dv&#10;OYtJ+E5Y8KrlFxX5ze7li+0QNmoJPdhOISMSHzdDaHmfUthUVZS9ciIuIChPhxrQiURbPFYdioHY&#10;na2Wdf2mGgC7gCBVjPT3djzku8KvtZLpi9ZRJWZbTr2lErHE+xyr3VZsjihCb+TUhnhGF04YT0Vn&#10;qluRBPuJ5g8qZyRCBJ0WElwFWhupigZS09S/qbnrRVBFC5kTw2xT/H+08vPpgMx0LV++5swLR3d0&#10;l1CYY5/YO0QY2B68Jx8BGaWQX0OIG4Lt/QGnXQwHzOLPGl3+kix2Lh5fZo/VOTFJP5t1vV41K84k&#10;na1Xq5rWRFM9oAPG9FGBY3nR8jh1M7fRFKPF6VNMI/AKyKWtzzEJY9/7jqVLID0iy5iK5PMqKxh7&#10;Lqt0sWrEflWavKAul6VGmUK1t8hOguan+9HMLJSZIdpYO4Pqp0FTboapMpkzcFT0z2pzdqkIPs1A&#10;Zzzg36qm87VVPeZfVY9as+x76C7lBosdNF7lEqankOf38b7AHx7s7hcAAAD//wMAUEsDBBQABgAI&#10;AAAAIQDE/EYD3gAAAAoBAAAPAAAAZHJzL2Rvd25yZXYueG1sTI/BTsMwDIbvSLxDZCRuLG2qDShN&#10;JzSEVDjB4MAxa722WuNETdaWt8ec4Gj/n35/LraLHcSEY+gdaUhXCQik2jU9tRo+P55v7kCEaKgx&#10;gyPU8I0BtuXlRWHyxs30jtM+toJLKORGQxejz6UMdYfWhJXzSJwd3WhN5HFsZTOamcvtIFWSbKQ1&#10;PfGFznjcdVif9merYZ6OqlV+91K9vd5+nSrnq+zJa319tTw+gIi4xD8YfvVZHUp2OrgzNUEMGjKl&#10;MkY5UBsQDKzvUwXiwIssXYMsC/n/hfIHAAD//wMAUEsBAi0AFAAGAAgAAAAhALaDOJL+AAAA4QEA&#10;ABMAAAAAAAAAAAAAAAAAAAAAAFtDb250ZW50X1R5cGVzXS54bWxQSwECLQAUAAYACAAAACEAOP0h&#10;/9YAAACUAQAACwAAAAAAAAAAAAAAAAAvAQAAX3JlbHMvLnJlbHNQSwECLQAUAAYACAAAACEABasG&#10;OtgBAAD4AwAADgAAAAAAAAAAAAAAAAAuAgAAZHJzL2Uyb0RvYy54bWxQSwECLQAUAAYACAAAACEA&#10;xPxGA94AAAAKAQAADwAAAAAAAAAAAAAAAAAyBAAAZHJzL2Rvd25yZXYueG1sUEsFBgAAAAAEAAQA&#10;8wAAAD0FAAAAAA==&#10;" strokecolor="black [3200]" strokeweight="2pt">
                <v:stroke endarrow="open"/>
                <v:shadow on="t" color="black" opacity="24903f" origin=",.5" offset="0,.55556mm"/>
              </v:shape>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4799C5C4" wp14:editId="7144DD4C">
                <wp:simplePos x="0" y="0"/>
                <wp:positionH relativeFrom="column">
                  <wp:posOffset>3773805</wp:posOffset>
                </wp:positionH>
                <wp:positionV relativeFrom="paragraph">
                  <wp:posOffset>273050</wp:posOffset>
                </wp:positionV>
                <wp:extent cx="1960245" cy="904875"/>
                <wp:effectExtent l="0" t="0" r="20955" b="28575"/>
                <wp:wrapNone/>
                <wp:docPr id="25" name="Rectangle 25"/>
                <wp:cNvGraphicFramePr/>
                <a:graphic xmlns:a="http://schemas.openxmlformats.org/drawingml/2006/main">
                  <a:graphicData uri="http://schemas.microsoft.com/office/word/2010/wordprocessingShape">
                    <wps:wsp>
                      <wps:cNvSpPr/>
                      <wps:spPr>
                        <a:xfrm>
                          <a:off x="0" y="0"/>
                          <a:ext cx="1960245" cy="90487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EC3F9E" w:rsidRDefault="006E24D1" w:rsidP="006E24D1">
                            <w:pPr>
                              <w:jc w:val="center"/>
                              <w:rPr>
                                <w:rFonts w:ascii="Times New Roman" w:hAnsi="Times New Roman" w:cs="Times New Roman"/>
                                <w:color w:val="000000" w:themeColor="text1"/>
                                <w:sz w:val="26"/>
                                <w:szCs w:val="26"/>
                              </w:rPr>
                            </w:pPr>
                            <w:r w:rsidRPr="00453B4F">
                              <w:rPr>
                                <w:rFonts w:ascii="Times New Roman" w:hAnsi="Times New Roman" w:cs="Times New Roman"/>
                                <w:color w:val="000000" w:themeColor="text1"/>
                                <w:sz w:val="26"/>
                                <w:szCs w:val="26"/>
                              </w:rPr>
                              <w:t>Ý định sử dụng dịch vụ xe 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8" style="position:absolute;left:0;text-align:left;margin-left:297.15pt;margin-top:21.5pt;width:154.35pt;height:7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1xpbQIAACUFAAAOAAAAZHJzL2Uyb0RvYy54bWysVEtv2zAMvg/YfxB0X20H6SuoUwQtOgwo&#10;2qLt0LMiS4kxWdQoJXb260fJjxZdscOwi02KH0mR/KiLy64xbK/Q12BLXhzlnCkroartpuTfn2++&#10;nHHmg7CVMGBVyQ/K88vl508XrVuoGWzBVAoZBbF+0bqSb0Nwiyzzcqsa4Y/AKUtGDdiIQCpusgpF&#10;S9Ebk83y/CRrASuHIJX3dHrdG/kyxddayXCvtVeBmZLT3UL6Yvqu4zdbXojFBoXb1nK4hviHWzSi&#10;tpR0CnUtgmA7rP8I1dQSwYMORxKaDLSupUo1UDVF/q6ap61wKtVCzfFuapP/f2Hl3f4BWV2VfHbM&#10;mRUNzeiRuibsxihGZ9Sg1vkF4Z7cAw6aJzFW22ls4p/qYF1q6mFqquoCk3RYnJ/kszkFl2Q7z+dn&#10;pylo9urt0IevChoWhZIjpU+9FPtbHygjQUdITGZsPIuX6q+RpHAwqjc+Kk31UOJZCpKYpK4Msr0g&#10;DlQ/ilgShTSWkNFF18ZMTsVHTiaMTgM2uqnErskx/8jxNduEThnBhsmxqS3g3511jx+r7muNZYdu&#10;3fXDG+e0hupAA0Xome6dvKmpq7fChweBRG1aAlrXcE8fbaAtOQwSZ1vAXx+dRzwxjqyctbQqJfc/&#10;dwIVZ+abJS6eF/N53K2kzI9PZ6TgW8v6rcXumiugSRT0MDiZxIgPZhQ1QvNCW72KWckkrKTcJZcB&#10;R+Uq9CtM74JUq1WC0T45EW7tk5MxeOxzZM1z9yLQDdQKRMo7GNdKLN4xrMdGTwurXQBdJ/rFTvd9&#10;HSZAu5goNLwbcdnf6gn1+rotfwMAAP//AwBQSwMEFAAGAAgAAAAhAJV1gBDfAAAACgEAAA8AAABk&#10;cnMvZG93bnJldi54bWxMj8FOg0AQhu8mvsNmTLzZRVuagiyNITEmehLrwduWnQIpO0vYLQWf3unJ&#10;3mYyX/75/mw72U6MOPjWkYLHRQQCqXKmpVrB7uv1YQPCB01Gd45QwYwetvntTaZT4870iWMZasEh&#10;5FOtoAmhT6X0VYNW+4Xrkfh2cIPVgdehlmbQZw63nXyKorW0uiX+0OgeiwarY3myCj5mGcbd9zr5&#10;HYt2NuVP8faOhVL3d9PLM4iAU/iH4aLP6pCz096dyHjRKYiT1ZJRBasld2IgiS7DnslNHIPMM3ld&#10;If8DAAD//wMAUEsBAi0AFAAGAAgAAAAhALaDOJL+AAAA4QEAABMAAAAAAAAAAAAAAAAAAAAAAFtD&#10;b250ZW50X1R5cGVzXS54bWxQSwECLQAUAAYACAAAACEAOP0h/9YAAACUAQAACwAAAAAAAAAAAAAA&#10;AAAvAQAAX3JlbHMvLnJlbHNQSwECLQAUAAYACAAAACEA0stcaW0CAAAlBQAADgAAAAAAAAAAAAAA&#10;AAAuAgAAZHJzL2Uyb0RvYy54bWxQSwECLQAUAAYACAAAACEAlXWAEN8AAAAKAQAADwAAAAAAAAAA&#10;AAAAAADHBAAAZHJzL2Rvd25yZXYueG1sUEsFBgAAAAAEAAQA8wAAANMFAAAAAA==&#10;" fillcolor="white [3201]" strokecolor="black [3200]" strokeweight="2pt">
                <v:textbox>
                  <w:txbxContent>
                    <w:p w:rsidR="006E24D1" w:rsidRPr="00EC3F9E" w:rsidRDefault="006E24D1" w:rsidP="006E24D1">
                      <w:pPr>
                        <w:jc w:val="center"/>
                        <w:rPr>
                          <w:rFonts w:ascii="Times New Roman" w:hAnsi="Times New Roman" w:cs="Times New Roman"/>
                          <w:color w:val="000000" w:themeColor="text1"/>
                          <w:sz w:val="26"/>
                          <w:szCs w:val="26"/>
                        </w:rPr>
                      </w:pPr>
                      <w:r w:rsidRPr="00453B4F">
                        <w:rPr>
                          <w:rFonts w:ascii="Times New Roman" w:hAnsi="Times New Roman" w:cs="Times New Roman"/>
                          <w:color w:val="000000" w:themeColor="text1"/>
                          <w:sz w:val="26"/>
                          <w:szCs w:val="26"/>
                        </w:rPr>
                        <w:t>Ý định sử dụng dịch vụ xe bus</w:t>
                      </w:r>
                    </w:p>
                  </w:txbxContent>
                </v:textbox>
              </v:rect>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14:anchorId="2B692E46" wp14:editId="7D20FA3C">
                <wp:simplePos x="0" y="0"/>
                <wp:positionH relativeFrom="column">
                  <wp:posOffset>304800</wp:posOffset>
                </wp:positionH>
                <wp:positionV relativeFrom="paragraph">
                  <wp:posOffset>123099</wp:posOffset>
                </wp:positionV>
                <wp:extent cx="1740535" cy="818515"/>
                <wp:effectExtent l="0" t="0" r="12065" b="19685"/>
                <wp:wrapNone/>
                <wp:docPr id="26" name="Rectangle 26"/>
                <wp:cNvGraphicFramePr/>
                <a:graphic xmlns:a="http://schemas.openxmlformats.org/drawingml/2006/main">
                  <a:graphicData uri="http://schemas.microsoft.com/office/word/2010/wordprocessingShape">
                    <wps:wsp>
                      <wps:cNvSpPr/>
                      <wps:spPr>
                        <a:xfrm>
                          <a:off x="0" y="0"/>
                          <a:ext cx="1740535" cy="81851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453B4F" w:rsidRDefault="006E24D1" w:rsidP="006E24D1">
                            <w:pPr>
                              <w:rPr>
                                <w:rFonts w:ascii="Times New Roman" w:hAnsi="Times New Roman" w:cs="Times New Roman"/>
                                <w:color w:val="000000" w:themeColor="text1"/>
                                <w:sz w:val="26"/>
                                <w:szCs w:val="26"/>
                                <w:lang w:val="vi-VN"/>
                              </w:rPr>
                            </w:pPr>
                            <w:r>
                              <w:rPr>
                                <w:rFonts w:ascii="Times New Roman" w:hAnsi="Times New Roman" w:cs="Times New Roman"/>
                                <w:sz w:val="28"/>
                                <w:szCs w:val="28"/>
                              </w:rPr>
                              <w:t xml:space="preserve">    Chuẩn chủ quan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9" style="position:absolute;left:0;text-align:left;margin-left:24pt;margin-top:9.7pt;width:137.05pt;height:6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IF3bQIAACUFAAAOAAAAZHJzL2Uyb0RvYy54bWysVEtv2zAMvg/YfxB0Xx2nSR9BnSJo0WFA&#10;0RZth54VWUqMyaJGKbGzXz9KfrToih2GXWxS/EiK5EddXLa1YXuFvgJb8PxowpmyEsrKbgr+/fnm&#10;yxlnPghbCgNWFfygPL9cfv500biFmsIWTKmQURDrF40r+DYEt8gyL7eqFv4InLJk1IC1CKTiJitR&#10;NBS9Ntl0MjnJGsDSIUjlPZ1ed0a+TPG1VjLca+1VYKbgdLeQvpi+6/jNlhdisUHhtpXsryH+4Ra1&#10;qCwlHUNdiyDYDqs/QtWVRPCgw5GEOgOtK6lSDVRNPnlXzdNWOJVqoeZ4N7bJ/7+w8m7/gKwqCz49&#10;4cyKmmb0SF0TdmMUozNqUOP8gnBP7gF7zZMYq2011vFPdbA2NfUwNlW1gUk6zE9nk/nxnDNJtrP8&#10;bJ7PY9Ds1duhD18V1CwKBUdKn3op9rc+dNABEpMZG8/ipbprJCkcjOqMj0pTPZR4moIkJqkrg2wv&#10;iAPlj7zPbiwho4uujBmd8o+cTBicemx0U4ldo+PkI8fXbCM6ZQQbRse6soB/d9Ydfqi6qzWWHdp1&#10;m4Z3PMxpDeWBBorQMd07eVNRV2+FDw8Cidq0BLSu4Z4+2kBTcOglzraAvz46j3hiHFk5a2hVCu5/&#10;7gQqzsw3S1w8z2ezuFtJmc1Pp6TgW8v6rcXu6iugSeT0MDiZxIgPZhA1Qv1CW72KWckkrKTcBZcB&#10;B+UqdCtM74JUq1WC0T45EW7tk5MxeOxzZM1z+yLQ9dQKRMo7GNZKLN4xrMNGTwurXQBdJfrFTnd9&#10;7SdAu5gI3L8bcdnf6gn1+rotfwMAAP//AwBQSwMEFAAGAAgAAAAhAGGStLbfAAAACQEAAA8AAABk&#10;cnMvZG93bnJldi54bWxMj0FPg0AQhe8m/ofNmHizSylpKGVpDIkx0ZNYD9627BSI7CxhtxT89Y4n&#10;Pc57L2++lx9m24sJR985UrBeRSCQamc6ahQc358eUhA+aDK6d4QKFvRwKG5vcp0Zd6U3nKrQCC4h&#10;n2kFbQhDJqWvW7Tar9yAxN7ZjVYHPsdGmlFfudz2Mo6irbS6I/7Q6gHLFuuv6mIVvC4yTMeP7e57&#10;KrvFVJ/l8wuWSt3fzY97EAHn8BeGX3xGh4KZTu5CxoteQZLylMD6LgHB/iaO1yBOLCTpBmSRy/8L&#10;ih8AAAD//wMAUEsBAi0AFAAGAAgAAAAhALaDOJL+AAAA4QEAABMAAAAAAAAAAAAAAAAAAAAAAFtD&#10;b250ZW50X1R5cGVzXS54bWxQSwECLQAUAAYACAAAACEAOP0h/9YAAACUAQAACwAAAAAAAAAAAAAA&#10;AAAvAQAAX3JlbHMvLnJlbHNQSwECLQAUAAYACAAAACEA0uSBd20CAAAlBQAADgAAAAAAAAAAAAAA&#10;AAAuAgAAZHJzL2Uyb0RvYy54bWxQSwECLQAUAAYACAAAACEAYZK0tt8AAAAJAQAADwAAAAAAAAAA&#10;AAAAAADHBAAAZHJzL2Rvd25yZXYueG1sUEsFBgAAAAAEAAQA8wAAANMFAAAAAA==&#10;" fillcolor="white [3201]" strokecolor="black [3200]" strokeweight="2pt">
                <v:textbox>
                  <w:txbxContent>
                    <w:p w:rsidR="006E24D1" w:rsidRPr="00453B4F" w:rsidRDefault="006E24D1" w:rsidP="006E24D1">
                      <w:pPr>
                        <w:rPr>
                          <w:rFonts w:ascii="Times New Roman" w:hAnsi="Times New Roman" w:cs="Times New Roman"/>
                          <w:color w:val="000000" w:themeColor="text1"/>
                          <w:sz w:val="26"/>
                          <w:szCs w:val="26"/>
                          <w:lang w:val="vi-VN"/>
                        </w:rPr>
                      </w:pPr>
                      <w:r>
                        <w:rPr>
                          <w:rFonts w:ascii="Times New Roman" w:hAnsi="Times New Roman" w:cs="Times New Roman"/>
                          <w:sz w:val="28"/>
                          <w:szCs w:val="28"/>
                        </w:rPr>
                        <w:t xml:space="preserve">    Chuẩn chủ quan</w:t>
                      </w:r>
                    </w:p>
                  </w:txbxContent>
                </v:textbox>
              </v:rect>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14:anchorId="5131D8D2" wp14:editId="0057D286">
                <wp:simplePos x="0" y="0"/>
                <wp:positionH relativeFrom="column">
                  <wp:posOffset>2036445</wp:posOffset>
                </wp:positionH>
                <wp:positionV relativeFrom="paragraph">
                  <wp:posOffset>264160</wp:posOffset>
                </wp:positionV>
                <wp:extent cx="1707515" cy="1282065"/>
                <wp:effectExtent l="38100" t="38100" r="64135" b="89535"/>
                <wp:wrapNone/>
                <wp:docPr id="27" name="Straight Arrow Connector 27"/>
                <wp:cNvGraphicFramePr/>
                <a:graphic xmlns:a="http://schemas.openxmlformats.org/drawingml/2006/main">
                  <a:graphicData uri="http://schemas.microsoft.com/office/word/2010/wordprocessingShape">
                    <wps:wsp>
                      <wps:cNvCnPr/>
                      <wps:spPr>
                        <a:xfrm flipV="1">
                          <a:off x="0" y="0"/>
                          <a:ext cx="1707515" cy="128206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160.35pt;margin-top:20.8pt;width:134.45pt;height:100.9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mL3gEAAAMEAAAOAAAAZHJzL2Uyb0RvYy54bWysU02P0zAQvSPxHyzfaT6kbldR0xXqAhcE&#10;FQvcvY7dWPhLY9Mk/56xkwbExx5WXCzbM+/NvOfx/m40mlwEBOVsS6tNSYmw3HXKnlv65fPbV7eU&#10;hMhsx7SzoqWTCPTu8PLFfvCNqF3vdCeAIIkNzeBb2sfom6IIvBeGhY3zwmJQOjAs4hHORQdsQHaj&#10;i7osb4rBQefBcREC3t7PQXrI/FIKHj9KGUQkuqXYW8wr5PUxrcVhz5ozMN8rvrTBntGFYcpi0ZXq&#10;nkVGvoP6g8ooDi44GTfcmcJJqbjIGlBNVf6m5qFnXmQtaE7wq03h/9HyD5cTENW1tN5RYpnBN3qI&#10;wNS5j+Q1gBvI0VmLPjogmIJ+DT40CDvaEyyn4E+QxI8SDJFa+a84CtkOFEjG7Pa0ui3GSDheVrty&#10;t622lHCMVfVtXd5sE38xEyVCDyG+E86QtGlpWBpbO5qLsMv7EGfgFZDA2qY1MqXf2I7EyaM0lhQt&#10;RVK8SGLm9vMuTlrM2E9Coi3YZp2F5IEURw3kwnCUum/VyoKZCSKV1iuofBq05CaYyEO6AmdF/6y2&#10;ZueKzsYVaJR18Leqcby2Kuf8q+pZa5L96LopP2a2AyctP8LyK9Io/3rO8J9/9/ADAAD//wMAUEsD&#10;BBQABgAIAAAAIQBs38zR4wAAAAoBAAAPAAAAZHJzL2Rvd25yZXYueG1sTI/BasJAEIbvhb7DMkIv&#10;UjeuRmPMREpBKBQKph56XLNrEszuhuxG49t3eqq3Gebjn+/PdqNp2VX3vnEWYT6LgGlbOtXYCuH4&#10;vX9NgPkgrZKtsxrhrj3s8uenTKbK3exBX4tQMQqxPpUIdQhdyrkva22kn7lOW7qdXW9koLWvuOrl&#10;jcJNy0UUrbiRjaUPtez0e63LSzEYhH6631zuByGm58+PYp2MQ3z8+UJ8mYxvW2BBj+Efhj99Uoec&#10;nE5usMqzFmEhojWhCMv5ChgBcbKh4YQglosYeJ7xxwr5LwAAAP//AwBQSwECLQAUAAYACAAAACEA&#10;toM4kv4AAADhAQAAEwAAAAAAAAAAAAAAAAAAAAAAW0NvbnRlbnRfVHlwZXNdLnhtbFBLAQItABQA&#10;BgAIAAAAIQA4/SH/1gAAAJQBAAALAAAAAAAAAAAAAAAAAC8BAABfcmVscy8ucmVsc1BLAQItABQA&#10;BgAIAAAAIQCOrnmL3gEAAAMEAAAOAAAAAAAAAAAAAAAAAC4CAABkcnMvZTJvRG9jLnhtbFBLAQIt&#10;ABQABgAIAAAAIQBs38zR4wAAAAoBAAAPAAAAAAAAAAAAAAAAADgEAABkcnMvZG93bnJldi54bWxQ&#10;SwUGAAAAAAQABADzAAAASAUAAAAA&#10;" strokecolor="black [3200]" strokeweight="2pt">
                <v:stroke endarrow="open"/>
                <v:shadow on="t" color="black" opacity="24903f" origin=",.5" offset="0,.55556mm"/>
              </v:shape>
            </w:pict>
          </mc:Fallback>
        </mc:AlternateContent>
      </w: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14:anchorId="4434172D" wp14:editId="1D69F18B">
                <wp:simplePos x="0" y="0"/>
                <wp:positionH relativeFrom="column">
                  <wp:posOffset>2037080</wp:posOffset>
                </wp:positionH>
                <wp:positionV relativeFrom="paragraph">
                  <wp:posOffset>165735</wp:posOffset>
                </wp:positionV>
                <wp:extent cx="1707515" cy="168910"/>
                <wp:effectExtent l="38100" t="76200" r="0" b="97790"/>
                <wp:wrapNone/>
                <wp:docPr id="28" name="Straight Arrow Connector 28"/>
                <wp:cNvGraphicFramePr/>
                <a:graphic xmlns:a="http://schemas.openxmlformats.org/drawingml/2006/main">
                  <a:graphicData uri="http://schemas.microsoft.com/office/word/2010/wordprocessingShape">
                    <wps:wsp>
                      <wps:cNvCnPr/>
                      <wps:spPr>
                        <a:xfrm flipV="1">
                          <a:off x="0" y="0"/>
                          <a:ext cx="1707515" cy="1689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60.4pt;margin-top:13.05pt;width:134.45pt;height:13.3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Ki4AEAAAIEAAAOAAAAZHJzL2Uyb0RvYy54bWysU02P0zAQvSPxHyzfaZJK+0HVdIW6wAVB&#10;xQJ3r2M3FrbHGpsm+feMnTaL+DogLlZsz3vz3vNkezc6y04KowHf8mZVc6a8hM74Y8s/f3rz4paz&#10;mITvhAWvWj6pyO92z59th7BRa+jBdgoZkfi4GULL+5TCpqqi7JUTcQVBebrUgE4k2uKx6lAMxO5s&#10;ta7r62oA7AKCVDHS6f18yXeFX2sl0weto0rMtpy0pbJiWR/zWu22YnNEEXojzzLEP6hwwnhqulDd&#10;iyTYNzS/UDkjESLotJLgKtDaSFU8kJum/snNQy+CKl4onBiWmOL/o5XvTwdkpmv5ml7KC0dv9JBQ&#10;mGOf2CtEGNgevKccARmVUF5DiBuC7f0Bz7sYDpjNjxod09aELzQKJQ4yyMaS9rSkrcbEJB02N/XN&#10;VXPFmaS75vr2ZVOeo5p5Ml/AmN4qcCx/tDyedS2C5h7i9C4mUkLACyCDrc9rEsa+9h1LUyBnIhvK&#10;Hqg231fZy6y+fKXJqhn7UWlKhVSui48yj2pvkZ0ETVL3tVlYqDJDtLF2AdV/B51rM0yVGV2As6M/&#10;dluqS0fwaQE64wF/1zWNF6l6rr+4nr1m24/QTeUtSxw0aCWf80+RJ/nHfYE//bq77wAAAP//AwBQ&#10;SwMEFAAGAAgAAAAhAL0ibb7hAAAACQEAAA8AAABkcnMvZG93bnJldi54bWxMj8FqwzAQRO+F/oPY&#10;QC+hkaOS2HEsh1IIFAqFuDn0qFiKbWKtjCQnzt93e2pvO+ww86bYTbZnV+ND51DCcpEAM1g73WEj&#10;4fi1f86AhahQq96hkXA3AXbl40Ohcu1ueDDXKjaMQjDkSkIb45BzHurWWBUWbjBIv7PzVkWSvuHa&#10;qxuF256LJFlzqzqkhlYN5q019aUarQQ/328u94MQ8/PHe5Vm07g6fn9K+TSbXrfAopninxl+8Qkd&#10;SmI6uRF1YL2EF5EQepQg1ktgZFhlmxTYiQ6RAi8L/n9B+QMAAP//AwBQSwECLQAUAAYACAAAACEA&#10;toM4kv4AAADhAQAAEwAAAAAAAAAAAAAAAAAAAAAAW0NvbnRlbnRfVHlwZXNdLnhtbFBLAQItABQA&#10;BgAIAAAAIQA4/SH/1gAAAJQBAAALAAAAAAAAAAAAAAAAAC8BAABfcmVscy8ucmVsc1BLAQItABQA&#10;BgAIAAAAIQBJKwKi4AEAAAIEAAAOAAAAAAAAAAAAAAAAAC4CAABkcnMvZTJvRG9jLnhtbFBLAQIt&#10;ABQABgAIAAAAIQC9Im2+4QAAAAkBAAAPAAAAAAAAAAAAAAAAADoEAABkcnMvZG93bnJldi54bWxQ&#10;SwUGAAAAAAQABADzAAAASAUAAAAA&#10;" strokecolor="black [3200]" strokeweight="2pt">
                <v:stroke endarrow="open"/>
                <v:shadow on="t" color="black" opacity="24903f" origin=",.5" offset="0,.55556mm"/>
              </v:shape>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70528" behindDoc="0" locked="0" layoutInCell="1" allowOverlap="1" wp14:anchorId="0F79BB24" wp14:editId="4C0D0215">
                <wp:simplePos x="0" y="0"/>
                <wp:positionH relativeFrom="column">
                  <wp:posOffset>2021205</wp:posOffset>
                </wp:positionH>
                <wp:positionV relativeFrom="paragraph">
                  <wp:posOffset>232319</wp:posOffset>
                </wp:positionV>
                <wp:extent cx="1714500" cy="2035810"/>
                <wp:effectExtent l="38100" t="38100" r="57150" b="78740"/>
                <wp:wrapNone/>
                <wp:docPr id="29" name="Straight Arrow Connector 29"/>
                <wp:cNvGraphicFramePr/>
                <a:graphic xmlns:a="http://schemas.openxmlformats.org/drawingml/2006/main">
                  <a:graphicData uri="http://schemas.microsoft.com/office/word/2010/wordprocessingShape">
                    <wps:wsp>
                      <wps:cNvCnPr/>
                      <wps:spPr>
                        <a:xfrm flipV="1">
                          <a:off x="0" y="0"/>
                          <a:ext cx="1714500" cy="20358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9" o:spid="_x0000_s1026" type="#_x0000_t32" style="position:absolute;margin-left:159.15pt;margin-top:18.3pt;width:135pt;height:160.3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YO4QEAAAMEAAAOAAAAZHJzL2Uyb0RvYy54bWysU02P0zAQvSPxHyzfaZLCwhI1XaEucEFQ&#10;7QJ3r2M3FrbHGpsm/feMnTYgvg6IixXb89689zzZ3EzOsqPCaMB3vFnVnCkvoTf+0PFPH988ueYs&#10;JuF7YcGrjp9U5Dfbx482Y2jVGgawvUJGJD62Y+j4kFJoqyrKQTkRVxCUp0sN6ESiLR6qHsVI7M5W&#10;67p+Xo2AfUCQKkY6vZ0v+bbwa61k+qB1VInZjpO2VFYs60Neq+1GtAcUYTDyLEP8gwonjKemC9Wt&#10;SIJ9RfMLlTMSIYJOKwmuAq2NVMUDuWnqn9zcDyKo4oXCiWGJKf4/Wvn+uEdm+o6vX3LmhaM3uk8o&#10;zGFI7BUijGwH3lOOgIxKKK8xxJZgO7/H8y6GPWbzk0bHtDXhM41CiYMMsqmkfVrSVlNikg6bF82z&#10;q5oeRdLdun56dd2U96hmokwYMKa3ChzLHx2PZ2GLormJOL6LiaQQ8ALIYOvzmoSxr33P0imQNZEd&#10;ZRNUm++rbGaWX77SyaoZe6c0xUIy18VIGUi1s8iOgkap/9IsLFSZIdpYu4Dqv4POtRmmypAuwNnR&#10;H7st1aUj+LQAnfGAv+uapotUPddfXM9es+0H6E/lMUscNGkln/NfkUf5x32Bf/93t98AAAD//wMA&#10;UEsDBBQABgAIAAAAIQAZJ/AN4QAAAAoBAAAPAAAAZHJzL2Rvd25yZXYueG1sTI9Ba8JAEIXvhf6H&#10;ZQq9SN0YSYxpNlIKQqFQMPXgcc2uSTA7G3Y3Gv99x1O9zbz3ePNNsZlMzy7a+c6igMU8AqaxtqrD&#10;RsD+d/uWAfNBopK9RS3gpj1syuenQubKXnGnL1VoGJWgz6WANoQh59zXrTbSz+2gkbyTdUYGWl3D&#10;lZNXKjc9j6Mo5UZ2SBdaOejPVtfnajQC3Gy7Pt92cTw7fX9Vq2wak/3hR4jXl+njHVjQU/gPwx2f&#10;0KEkpqMdUXnWC1gusiVFaUhTYBRIsrtwJCFZxcDLgj++UP4BAAD//wMAUEsBAi0AFAAGAAgAAAAh&#10;ALaDOJL+AAAA4QEAABMAAAAAAAAAAAAAAAAAAAAAAFtDb250ZW50X1R5cGVzXS54bWxQSwECLQAU&#10;AAYACAAAACEAOP0h/9YAAACUAQAACwAAAAAAAAAAAAAAAAAvAQAAX3JlbHMvLnJlbHNQSwECLQAU&#10;AAYACAAAACEAKwH2DuEBAAADBAAADgAAAAAAAAAAAAAAAAAuAgAAZHJzL2Uyb0RvYy54bWxQSwEC&#10;LQAUAAYACAAAACEAGSfwDeEAAAAKAQAADwAAAAAAAAAAAAAAAAA7BAAAZHJzL2Rvd25yZXYueG1s&#10;UEsFBgAAAAAEAAQA8wAAAEkFAAAAAA==&#10;" strokecolor="black [3200]" strokeweight="2pt">
                <v:stroke endarrow="open"/>
                <v:shadow on="t" color="black" opacity="24903f" origin=",.5" offset="0,.55556mm"/>
              </v:shape>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14:anchorId="2B1759D7" wp14:editId="39DE4EAB">
                <wp:simplePos x="0" y="0"/>
                <wp:positionH relativeFrom="column">
                  <wp:posOffset>299720</wp:posOffset>
                </wp:positionH>
                <wp:positionV relativeFrom="paragraph">
                  <wp:posOffset>80554</wp:posOffset>
                </wp:positionV>
                <wp:extent cx="1740535" cy="818515"/>
                <wp:effectExtent l="0" t="0" r="12065" b="19685"/>
                <wp:wrapNone/>
                <wp:docPr id="30" name="Rectangle 30"/>
                <wp:cNvGraphicFramePr/>
                <a:graphic xmlns:a="http://schemas.openxmlformats.org/drawingml/2006/main">
                  <a:graphicData uri="http://schemas.microsoft.com/office/word/2010/wordprocessingShape">
                    <wps:wsp>
                      <wps:cNvSpPr/>
                      <wps:spPr>
                        <a:xfrm>
                          <a:off x="0" y="0"/>
                          <a:ext cx="1740535" cy="81851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Phương tiện cá nhân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0" style="position:absolute;left:0;text-align:left;margin-left:23.6pt;margin-top:6.35pt;width:137.05pt;height:6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bKobQIAACUFAAAOAAAAZHJzL2Uyb0RvYy54bWysVE1v2zAMvQ/YfxB0Xx2nydoFdYqgRYcB&#10;RRu0HXpWZCkxJosapcTOfv0o+aNFV+ww7GKT4iMpko+6uGxrww4KfQW24PnJhDNlJZSV3Rb8+9PN&#10;p3POfBC2FAasKvhReX65/PjhonELNYUdmFIhoyDWLxpX8F0IbpFlXu5ULfwJOGXJqAFrEUjFbVai&#10;aCh6bbLpZPI5awBLhyCV93R63Rn5MsXXWslwr7VXgZmC091C+mL6buI3W16IxRaF21Wyv4b4h1vU&#10;orKUdAx1LYJge6z+CFVXEsGDDicS6gy0rqRKNVA1+eRNNY874VSqhZrj3dgm///CyrvDGllVFvyU&#10;2mNFTTN6oK4JuzWK0Rk1qHF+QbhHt8Ze8yTGaluNdfxTHaxNTT2OTVVtYJIO87PZZH4650yS7Tw/&#10;n+fzGDR78Xbow1cFNYtCwZHSp16Kw60PHXSAxGTGxrN4qe4aSQpHozrjg9JUDyWepiCJSerKIDsI&#10;4kD5I++zG0vI6KIrY0an/D0nEwanHhvdVGLX6Dh5z/El24hOGcGG0bGuLODfnXWHH6ruao1lh3bT&#10;puHNhjltoDzSQBE6pnsnbyrq6q3wYS2QqE1TpnUN9/TRBpqCQy9xtgP89d55xBPjyMpZQ6tScP9z&#10;L1BxZr5Z4uKXfDaLu5WU2fxsSgq+tmxeW+y+vgKaRE4Pg5NJjPhgBlEj1M+01auYlUzCSspdcBlw&#10;UK5Ct8L0Lki1WiUY7ZMT4dY+OhmDxz5H1jy1zwJdT61ApLyDYa3E4g3DOmz0tLDaB9BVol/sdNfX&#10;fgK0i4nA/bsRl/21nlAvr9vyNwAAAP//AwBQSwMEFAAGAAgAAAAhAJPk9wbfAAAACQEAAA8AAABk&#10;cnMvZG93bnJldi54bWxMj0FPg0AQhe8m/ofNmHizC7ShFlkaQ2JM9CTWQ29bdgQiO0vYLQV/veNJ&#10;j/Pey5vv5fvZ9mLC0XeOFMSrCARS7UxHjYLD+9PdPQgfNBndO0IFC3rYF9dXuc6Mu9AbTlVoBJeQ&#10;z7SCNoQhk9LXLVrtV25AYu/TjVYHPsdGmlFfuNz2MomiVFrdEX9o9YBli/VXdbYKXhcZpsNHuvue&#10;ym4x1bF8fsFSqdub+fEBRMA5/IXhF5/RoWCmkzuT8aJXsNkmnGQ92YJgf53EaxAnFjZxCrLI5f8F&#10;xQ8AAAD//wMAUEsBAi0AFAAGAAgAAAAhALaDOJL+AAAA4QEAABMAAAAAAAAAAAAAAAAAAAAAAFtD&#10;b250ZW50X1R5cGVzXS54bWxQSwECLQAUAAYACAAAACEAOP0h/9YAAACUAQAACwAAAAAAAAAAAAAA&#10;AAAvAQAAX3JlbHMvLnJlbHNQSwECLQAUAAYACAAAACEA7zWyqG0CAAAlBQAADgAAAAAAAAAAAAAA&#10;AAAuAgAAZHJzL2Uyb0RvYy54bWxQSwECLQAUAAYACAAAACEAk+T3Bt8AAAAJAQAADwAAAAAAAAAA&#10;AAAAAADHBAAAZHJzL2Rvd25yZXYueG1sUEsFBgAAAAAEAAQA8wAAANMFAAAAAA==&#10;" fillcolor="white [3201]" strokecolor="black [3200]" strokeweight="2pt">
                <v:textbo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Phương tiện cá nhân</w:t>
                      </w:r>
                    </w:p>
                  </w:txbxContent>
                </v:textbox>
              </v:rect>
            </w:pict>
          </mc:Fallback>
        </mc:AlternateContent>
      </w: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lang w:val="vi-VN"/>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p>
    <w:p w:rsidR="006E24D1" w:rsidRPr="005F3367" w:rsidRDefault="006E24D1" w:rsidP="006E24D1">
      <w:pPr>
        <w:tabs>
          <w:tab w:val="left" w:pos="810"/>
        </w:tabs>
        <w:spacing w:after="0" w:line="360" w:lineRule="auto"/>
        <w:ind w:firstLine="426"/>
        <w:jc w:val="both"/>
        <w:rPr>
          <w:rFonts w:ascii="Times New Roman" w:hAnsi="Times New Roman" w:cs="Times New Roman"/>
          <w:color w:val="000000" w:themeColor="text1"/>
          <w:sz w:val="26"/>
          <w:szCs w:val="26"/>
        </w:rPr>
      </w:pPr>
      <w:r w:rsidRPr="005F3367">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14:anchorId="761C722B" wp14:editId="3C54DC20">
                <wp:simplePos x="0" y="0"/>
                <wp:positionH relativeFrom="column">
                  <wp:posOffset>295275</wp:posOffset>
                </wp:positionH>
                <wp:positionV relativeFrom="paragraph">
                  <wp:posOffset>243114</wp:posOffset>
                </wp:positionV>
                <wp:extent cx="1740535" cy="818515"/>
                <wp:effectExtent l="0" t="0" r="12065" b="19685"/>
                <wp:wrapNone/>
                <wp:docPr id="31" name="Rectangle 31"/>
                <wp:cNvGraphicFramePr/>
                <a:graphic xmlns:a="http://schemas.openxmlformats.org/drawingml/2006/main">
                  <a:graphicData uri="http://schemas.microsoft.com/office/word/2010/wordprocessingShape">
                    <wps:wsp>
                      <wps:cNvSpPr/>
                      <wps:spPr>
                        <a:xfrm>
                          <a:off x="0" y="0"/>
                          <a:ext cx="1740535" cy="818515"/>
                        </a:xfrm>
                        <a:prstGeom prst="rect">
                          <a:avLst/>
                        </a:prstGeom>
                        <a:ln/>
                      </wps:spPr>
                      <wps:style>
                        <a:lnRef idx="2">
                          <a:schemeClr val="dk1"/>
                        </a:lnRef>
                        <a:fillRef idx="1">
                          <a:schemeClr val="lt1"/>
                        </a:fillRef>
                        <a:effectRef idx="0">
                          <a:schemeClr val="dk1"/>
                        </a:effectRef>
                        <a:fontRef idx="minor">
                          <a:schemeClr val="dk1"/>
                        </a:fontRef>
                      </wps:style>
                      <wps:txb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Kiểm soát hành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31" style="position:absolute;left:0;text-align:left;margin-left:23.25pt;margin-top:19.15pt;width:137.05pt;height: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B5awIAACUFAAAOAAAAZHJzL2Uyb0RvYy54bWysVE1v2zAMvQ/YfxB0Xx2nydoFcYqgRYcB&#10;RVu0HXpWZCkxJosapcTOfv0o2XGKLthh2EUWycdPPXp+1daG7RT6CmzB87MRZ8pKKCu7Lvj3l9tP&#10;l5z5IGwpDFhV8L3y/Grx8cO8cTM1hg2YUiGjINbPGlfwTQhulmVeblQt/Bk4ZcmoAWsRSMR1VqJo&#10;KHptsvFo9DlrAEuHIJX3pL3pjHyR4mutZHjQ2qvATMGptpBOTOcqntliLmZrFG5Tyb4M8Q9V1KKy&#10;lHQIdSOCYFus/ghVVxLBgw5nEuoMtK6kSj1QN/noXTfPG+FU6oWG490wJv//wsr73SOyqiz4ec6Z&#10;FTW90RNNTdi1UYx0NKDG+Rnhnt0j9pKna+y21VjHL/XB2jTU/TBU1QYmSZlfTEbT8ylnkmyX+eU0&#10;n8ag2dHboQ9fFdQsXgqOlD7NUuzufOigB0hMZmzUxaK6MtIt7I3qjE9KUz+UeJyCJCapa4NsJ4gD&#10;5Y/UEmU3lpDRRVfGDE75KScTDk49NrqpxK7BcXTK8ZhtQKeMYMPgWFcW8O/OusMfuu56jW2HdtWm&#10;x0sjjZoVlHt6UISO6d7J24qmeid8eBRI1KYloHUND3RoA03Bob9xtgH8dUof8cQ4snLW0KoU3P/c&#10;ClScmW+WuPgln0zibiVhMr0Yk4BvLau3Frutr4FeguhG1aVrxAdzuGqE+pW2ehmzkklYSbkLLgMe&#10;hOvQrTD9F6RaLhOM9smJcGefnYzB45wja17aV4Gup1YgUt7DYa3E7B3DOmz0tLDcBtBVot9xrv0L&#10;0C4mAvf/jbjsb+WEOv7dFr8BAAD//wMAUEsDBBQABgAIAAAAIQCfrZTM3wAAAAkBAAAPAAAAZHJz&#10;L2Rvd25yZXYueG1sTI9BT4NAEIXvJv6HzZh4s4ug2CJLY0iMiZ6K9dDblh2ByM4SdkvBX+940uPk&#10;fXnvm3w7215MOPrOkYLbVQQCqXamo0bB/v35Zg3CB01G945QwYIetsXlRa4z4860w6kKjeAS8plW&#10;0IYwZFL6ukWr/coNSJx9utHqwOfYSDPqM5fbXsZRlEqrO+KFVg9Ytlh/VSer4G2RYdp/pJvvqewW&#10;Ux3Kl1cslbq+mp8eQQScwx8Mv/qsDgU7Hd2JjBe9grv0nkkFyToBwXkSRymII4PpQwyyyOX/D4of&#10;AAAA//8DAFBLAQItABQABgAIAAAAIQC2gziS/gAAAOEBAAATAAAAAAAAAAAAAAAAAAAAAABbQ29u&#10;dGVudF9UeXBlc10ueG1sUEsBAi0AFAAGAAgAAAAhADj9If/WAAAAlAEAAAsAAAAAAAAAAAAAAAAA&#10;LwEAAF9yZWxzLy5yZWxzUEsBAi0AFAAGAAgAAAAhABOhcHlrAgAAJQUAAA4AAAAAAAAAAAAAAAAA&#10;LgIAAGRycy9lMm9Eb2MueG1sUEsBAi0AFAAGAAgAAAAhAJ+tlMzfAAAACQEAAA8AAAAAAAAAAAAA&#10;AAAAxQQAAGRycy9kb3ducmV2LnhtbFBLBQYAAAAABAAEAPMAAADRBQAAAAA=&#10;" fillcolor="white [3201]" strokecolor="black [3200]" strokeweight="2pt">
                <v:textbox>
                  <w:txbxContent>
                    <w:p w:rsidR="006E24D1" w:rsidRPr="00453B4F" w:rsidRDefault="006E24D1" w:rsidP="006E24D1">
                      <w:pPr>
                        <w:jc w:val="center"/>
                        <w:rPr>
                          <w:rFonts w:ascii="Times New Roman" w:hAnsi="Times New Roman" w:cs="Times New Roman"/>
                          <w:color w:val="000000" w:themeColor="text1"/>
                          <w:sz w:val="26"/>
                          <w:szCs w:val="26"/>
                          <w:lang w:val="vi-VN"/>
                        </w:rPr>
                      </w:pPr>
                      <w:r>
                        <w:rPr>
                          <w:rFonts w:ascii="Times New Roman" w:hAnsi="Times New Roman" w:cs="Times New Roman"/>
                          <w:sz w:val="28"/>
                          <w:szCs w:val="28"/>
                        </w:rPr>
                        <w:t>Kiểm soát hành vi</w:t>
                      </w:r>
                    </w:p>
                  </w:txbxContent>
                </v:textbox>
              </v:rect>
            </w:pict>
          </mc:Fallback>
        </mc:AlternateContent>
      </w:r>
    </w:p>
    <w:p w:rsidR="006E24D1" w:rsidRPr="00FA6EB6" w:rsidRDefault="006E24D1" w:rsidP="006E24D1">
      <w:pPr>
        <w:spacing w:line="360" w:lineRule="auto"/>
        <w:rPr>
          <w:rFonts w:ascii="Times New Roman" w:hAnsi="Times New Roman" w:cs="Times New Roman"/>
          <w:color w:val="000000" w:themeColor="text1"/>
          <w:sz w:val="26"/>
          <w:szCs w:val="26"/>
        </w:rPr>
      </w:pPr>
    </w:p>
    <w:p w:rsidR="006E24D1" w:rsidRPr="00FA6EB6" w:rsidRDefault="006E24D1" w:rsidP="006E24D1">
      <w:pPr>
        <w:pStyle w:val="ListParagraph"/>
        <w:numPr>
          <w:ilvl w:val="0"/>
          <w:numId w:val="5"/>
        </w:numPr>
        <w:spacing w:line="360" w:lineRule="auto"/>
        <w:rPr>
          <w:rFonts w:ascii="Times New Roman" w:hAnsi="Times New Roman" w:cs="Times New Roman"/>
          <w:b/>
          <w:color w:val="000000" w:themeColor="text1"/>
          <w:sz w:val="26"/>
          <w:szCs w:val="26"/>
        </w:rPr>
      </w:pPr>
      <w:r w:rsidRPr="00FA6EB6">
        <w:rPr>
          <w:rFonts w:ascii="Times New Roman" w:hAnsi="Times New Roman" w:cs="Times New Roman"/>
          <w:b/>
          <w:color w:val="000000" w:themeColor="text1"/>
          <w:sz w:val="26"/>
          <w:szCs w:val="26"/>
        </w:rPr>
        <w:lastRenderedPageBreak/>
        <w:t>Một số kiến nghị</w:t>
      </w:r>
    </w:p>
    <w:p w:rsidR="006E24D1" w:rsidRPr="005F3367" w:rsidRDefault="006E24D1" w:rsidP="006E24D1">
      <w:pPr>
        <w:pStyle w:val="ListParagraph"/>
        <w:spacing w:after="0" w:line="360" w:lineRule="auto"/>
        <w:ind w:left="0" w:right="141" w:firstLine="426"/>
        <w:jc w:val="both"/>
        <w:rPr>
          <w:rFonts w:ascii="Times New Roman" w:hAnsi="Times New Roman" w:cs="Times New Roman"/>
          <w:color w:val="000000" w:themeColor="text1"/>
          <w:sz w:val="26"/>
          <w:szCs w:val="26"/>
        </w:rPr>
      </w:pPr>
      <w:r w:rsidRPr="005F3367">
        <w:rPr>
          <w:rFonts w:ascii="Times New Roman" w:hAnsi="Times New Roman" w:cs="Times New Roman"/>
          <w:color w:val="000000" w:themeColor="text1"/>
          <w:spacing w:val="-2"/>
          <w:sz w:val="26"/>
          <w:szCs w:val="26"/>
        </w:rPr>
        <w:t xml:space="preserve">Từ những kết luận trên, dưới góc nhìn của nhà kinh doanh, có thể </w:t>
      </w:r>
      <w:r w:rsidRPr="005F3367">
        <w:rPr>
          <w:rFonts w:ascii="Times New Roman" w:hAnsi="Times New Roman" w:cs="Times New Roman"/>
          <w:color w:val="000000" w:themeColor="text1"/>
          <w:spacing w:val="-1"/>
          <w:sz w:val="26"/>
          <w:szCs w:val="26"/>
        </w:rPr>
        <w:t xml:space="preserve">khẳng định rằng thị trường dịch vụ xe bus công cộng của sinh viên vẫn đã và </w:t>
      </w:r>
      <w:r w:rsidRPr="005F3367">
        <w:rPr>
          <w:rFonts w:ascii="Times New Roman" w:hAnsi="Times New Roman" w:cs="Times New Roman"/>
          <w:color w:val="000000" w:themeColor="text1"/>
          <w:sz w:val="26"/>
          <w:szCs w:val="26"/>
        </w:rPr>
        <w:t xml:space="preserve">đang rất tiềm năng để khai thác và đầu tư. Để có thể chinh phục nhóm đối </w:t>
      </w:r>
      <w:r w:rsidRPr="005F3367">
        <w:rPr>
          <w:rFonts w:ascii="Times New Roman" w:hAnsi="Times New Roman" w:cs="Times New Roman"/>
          <w:color w:val="000000" w:themeColor="text1"/>
          <w:spacing w:val="-2"/>
          <w:sz w:val="26"/>
          <w:szCs w:val="26"/>
        </w:rPr>
        <w:t xml:space="preserve">tượng sinh viên này, các nhà doanh nghiệp cần đáp ứng tốt </w:t>
      </w:r>
      <w:r w:rsidRPr="005F3367">
        <w:rPr>
          <w:rFonts w:ascii="Times New Roman" w:hAnsi="Times New Roman" w:cs="Times New Roman"/>
          <w:color w:val="000000" w:themeColor="text1"/>
          <w:spacing w:val="-5"/>
          <w:sz w:val="26"/>
          <w:szCs w:val="26"/>
        </w:rPr>
        <w:t>các nhu cầu của sinh viên.</w:t>
      </w:r>
      <w:r w:rsidRPr="005F3367">
        <w:rPr>
          <w:rFonts w:ascii="Times New Roman" w:hAnsi="Times New Roman" w:cs="Times New Roman"/>
          <w:color w:val="000000" w:themeColor="text1"/>
          <w:sz w:val="26"/>
          <w:szCs w:val="26"/>
        </w:rPr>
        <w:t xml:space="preserve"> Trong mô hình chúng tôi đã nghiên cứu thì trong đó có 5 yếu tố ảnh hưởng đến ý định sử d</w:t>
      </w:r>
      <w:r w:rsidRPr="005F3367">
        <w:rPr>
          <w:rFonts w:ascii="Times New Roman" w:hAnsi="Times New Roman" w:cs="Times New Roman"/>
          <w:color w:val="000000" w:themeColor="text1"/>
          <w:sz w:val="26"/>
          <w:szCs w:val="26"/>
          <w:lang w:val="en-US"/>
        </w:rPr>
        <w:t>ụng</w:t>
      </w:r>
      <w:r w:rsidRPr="005F3367">
        <w:rPr>
          <w:rFonts w:ascii="Times New Roman" w:hAnsi="Times New Roman" w:cs="Times New Roman"/>
          <w:color w:val="000000" w:themeColor="text1"/>
          <w:sz w:val="26"/>
          <w:szCs w:val="26"/>
        </w:rPr>
        <w:t xml:space="preserve"> dịch vụ xe bus của sinh viên nhất là: “</w:t>
      </w:r>
      <w:r w:rsidRPr="005F3367">
        <w:rPr>
          <w:rFonts w:ascii="Times New Roman" w:hAnsi="Times New Roman" w:cs="Times New Roman"/>
          <w:color w:val="000000" w:themeColor="text1"/>
          <w:sz w:val="26"/>
          <w:szCs w:val="26"/>
          <w:lang w:eastAsia="x-none"/>
        </w:rPr>
        <w:t>Chuẩn chủ qua</w:t>
      </w:r>
      <w:r w:rsidRPr="005F3367">
        <w:rPr>
          <w:rFonts w:ascii="Times New Roman" w:hAnsi="Times New Roman" w:cs="Times New Roman"/>
          <w:color w:val="000000" w:themeColor="text1"/>
          <w:sz w:val="26"/>
          <w:szCs w:val="26"/>
          <w:lang w:val="en-US" w:eastAsia="x-none"/>
        </w:rPr>
        <w:t>n</w:t>
      </w:r>
      <w:r w:rsidRPr="005F3367">
        <w:rPr>
          <w:rFonts w:ascii="Times New Roman" w:hAnsi="Times New Roman" w:cs="Times New Roman"/>
          <w:color w:val="000000" w:themeColor="text1"/>
          <w:sz w:val="26"/>
          <w:szCs w:val="26"/>
          <w:lang w:eastAsia="x-none"/>
        </w:rPr>
        <w:t>, nhận thức kiểm soát hành vi, sự hấp dẫn của phương tiện cá nhân, chi phí sử dụng</w:t>
      </w:r>
      <w:r w:rsidRPr="005F3367">
        <w:rPr>
          <w:rFonts w:ascii="Times New Roman" w:hAnsi="Times New Roman" w:cs="Times New Roman"/>
          <w:color w:val="000000" w:themeColor="text1"/>
          <w:sz w:val="26"/>
          <w:szCs w:val="26"/>
        </w:rPr>
        <w:t xml:space="preserve"> ”.</w:t>
      </w:r>
    </w:p>
    <w:p w:rsidR="006E24D1" w:rsidRPr="00FA6EB6" w:rsidRDefault="006E24D1" w:rsidP="00FA6EB6">
      <w:pPr>
        <w:spacing w:line="360" w:lineRule="auto"/>
        <w:rPr>
          <w:rFonts w:ascii="Times New Roman" w:hAnsi="Times New Roman" w:cs="Times New Roman"/>
          <w:b/>
          <w:sz w:val="26"/>
          <w:szCs w:val="26"/>
        </w:rPr>
      </w:pPr>
      <w:r w:rsidRPr="00FA6EB6">
        <w:rPr>
          <w:rFonts w:ascii="Times New Roman" w:hAnsi="Times New Roman" w:cs="Times New Roman"/>
          <w:b/>
          <w:sz w:val="26"/>
          <w:szCs w:val="26"/>
        </w:rPr>
        <w:t>Sự Hữu ích:</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Qua phân tích có thể thấy yếu tố “Sự hữu ích” có tác động lớn nhất đến ý định sử dụng dịch vụ xe bus làm phương tiện đi lại của sinh viên trường Đại Học Duy Tân. Từ thực tế cho thấy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trợ giá đã </w:t>
      </w:r>
      <w:r w:rsidRPr="005F3367">
        <w:rPr>
          <w:rFonts w:ascii="Times New Roman" w:hAnsi="Times New Roman" w:cs="Times New Roman"/>
          <w:sz w:val="26"/>
          <w:szCs w:val="26"/>
          <w:shd w:val="clear" w:color="auto" w:fill="FFFFFF"/>
        </w:rPr>
        <w:t>giúp người dân dần chuyển đổi thói quen từ sử dụng phương tiện cá nhân sang lựa chọn xe bu</w:t>
      </w:r>
      <w:r w:rsidRPr="005F3367">
        <w:rPr>
          <w:rFonts w:ascii="Times New Roman" w:hAnsi="Times New Roman" w:cs="Times New Roman"/>
          <w:sz w:val="26"/>
          <w:szCs w:val="26"/>
          <w:shd w:val="clear" w:color="auto" w:fill="FFFFFF"/>
          <w:lang w:val="en-US"/>
        </w:rPr>
        <w:t>s</w:t>
      </w:r>
      <w:r w:rsidRPr="005F3367">
        <w:rPr>
          <w:rFonts w:ascii="Times New Roman" w:hAnsi="Times New Roman" w:cs="Times New Roman"/>
          <w:sz w:val="26"/>
          <w:szCs w:val="26"/>
          <w:shd w:val="clear" w:color="auto" w:fill="FFFFFF"/>
        </w:rPr>
        <w:t>. Từ đó, góp phần giảm tắc nghẽn giao thông và cải thiện tình hình giao thông đô thị tại Đà Nẵng. Người dân nói chung và sinh viên nói riêng lựa chọn sử dụng xe bu</w:t>
      </w:r>
      <w:r w:rsidRPr="005F3367">
        <w:rPr>
          <w:rFonts w:ascii="Times New Roman" w:hAnsi="Times New Roman" w:cs="Times New Roman"/>
          <w:sz w:val="26"/>
          <w:szCs w:val="26"/>
          <w:shd w:val="clear" w:color="auto" w:fill="FFFFFF"/>
          <w:lang w:val="en-US"/>
        </w:rPr>
        <w:t xml:space="preserve">s </w:t>
      </w:r>
      <w:r w:rsidRPr="005F3367">
        <w:rPr>
          <w:rFonts w:ascii="Times New Roman" w:hAnsi="Times New Roman" w:cs="Times New Roman"/>
          <w:sz w:val="26"/>
          <w:szCs w:val="26"/>
          <w:shd w:val="clear" w:color="auto" w:fill="FFFFFF"/>
        </w:rPr>
        <w:t>công cộng vì sự hữu ích mà nó mang lại cho người dùng. Điều đầu tiên là việc sử dụng xe bu</w:t>
      </w:r>
      <w:r w:rsidRPr="005F3367">
        <w:rPr>
          <w:rFonts w:ascii="Times New Roman" w:hAnsi="Times New Roman" w:cs="Times New Roman"/>
          <w:sz w:val="26"/>
          <w:szCs w:val="26"/>
          <w:shd w:val="clear" w:color="auto" w:fill="FFFFFF"/>
          <w:lang w:val="en-US"/>
        </w:rPr>
        <w:t>s</w:t>
      </w:r>
      <w:r w:rsidRPr="005F3367">
        <w:rPr>
          <w:rFonts w:ascii="Times New Roman" w:hAnsi="Times New Roman" w:cs="Times New Roman"/>
          <w:sz w:val="26"/>
          <w:szCs w:val="26"/>
          <w:shd w:val="clear" w:color="auto" w:fill="FFFFFF"/>
        </w:rPr>
        <w:t xml:space="preserve"> giúp giảm thiểu rủi ro tai nạn giao thông, giúp người sử dụng tránh được khói bụi, ô nhiễm v</w:t>
      </w:r>
      <w:r w:rsidRPr="005F3367">
        <w:rPr>
          <w:rFonts w:ascii="Times New Roman" w:hAnsi="Times New Roman" w:cs="Times New Roman"/>
          <w:sz w:val="26"/>
          <w:szCs w:val="26"/>
          <w:shd w:val="clear" w:color="auto" w:fill="FFFFFF"/>
          <w:lang w:val="en-US"/>
        </w:rPr>
        <w:t>à</w:t>
      </w:r>
      <w:r w:rsidRPr="005F3367">
        <w:rPr>
          <w:rFonts w:ascii="Times New Roman" w:hAnsi="Times New Roman" w:cs="Times New Roman"/>
          <w:sz w:val="26"/>
          <w:szCs w:val="26"/>
          <w:shd w:val="clear" w:color="auto" w:fill="FFFFFF"/>
        </w:rPr>
        <w:t xml:space="preserve"> th</w:t>
      </w:r>
      <w:r w:rsidRPr="005F3367">
        <w:rPr>
          <w:rFonts w:ascii="Times New Roman" w:hAnsi="Times New Roman" w:cs="Times New Roman"/>
          <w:sz w:val="26"/>
          <w:szCs w:val="26"/>
          <w:shd w:val="clear" w:color="auto" w:fill="FFFFFF"/>
          <w:lang w:val="en-US"/>
        </w:rPr>
        <w:t>â</w:t>
      </w:r>
      <w:r w:rsidRPr="005F3367">
        <w:rPr>
          <w:rFonts w:ascii="Times New Roman" w:hAnsi="Times New Roman" w:cs="Times New Roman"/>
          <w:sz w:val="26"/>
          <w:szCs w:val="26"/>
          <w:shd w:val="clear" w:color="auto" w:fill="FFFFFF"/>
        </w:rPr>
        <w:t>n thiện với môi trường. Hiện nay trên mỗi xe bu</w:t>
      </w:r>
      <w:r w:rsidRPr="005F3367">
        <w:rPr>
          <w:rFonts w:ascii="Times New Roman" w:hAnsi="Times New Roman" w:cs="Times New Roman"/>
          <w:sz w:val="26"/>
          <w:szCs w:val="26"/>
          <w:shd w:val="clear" w:color="auto" w:fill="FFFFFF"/>
          <w:lang w:val="en-US"/>
        </w:rPr>
        <w:t xml:space="preserve">s </w:t>
      </w:r>
      <w:r w:rsidRPr="005F3367">
        <w:rPr>
          <w:rFonts w:ascii="Times New Roman" w:hAnsi="Times New Roman" w:cs="Times New Roman"/>
          <w:sz w:val="26"/>
          <w:szCs w:val="26"/>
          <w:shd w:val="clear" w:color="auto" w:fill="FFFFFF"/>
        </w:rPr>
        <w:t>điều được trang bị khá hiện đại. Trên mỗi xe, lộ trình của các tuyến xe bu</w:t>
      </w:r>
      <w:r w:rsidRPr="005F3367">
        <w:rPr>
          <w:rFonts w:ascii="Times New Roman" w:hAnsi="Times New Roman" w:cs="Times New Roman"/>
          <w:sz w:val="26"/>
          <w:szCs w:val="26"/>
          <w:shd w:val="clear" w:color="auto" w:fill="FFFFFF"/>
          <w:lang w:val="en-US"/>
        </w:rPr>
        <w:t>s</w:t>
      </w:r>
      <w:r w:rsidRPr="005F3367">
        <w:rPr>
          <w:rFonts w:ascii="Times New Roman" w:hAnsi="Times New Roman" w:cs="Times New Roman"/>
          <w:sz w:val="26"/>
          <w:szCs w:val="26"/>
          <w:shd w:val="clear" w:color="auto" w:fill="FFFFFF"/>
        </w:rPr>
        <w:t xml:space="preserve"> được ghi rõ trên những bảng hiệu dễ nhận diện, thêm vào đó là các bình cứu hỏa, bộ dụng cụ cứu thương; đến từng trạm chờ, trên mỗi xe bu</w:t>
      </w:r>
      <w:r w:rsidRPr="005F3367">
        <w:rPr>
          <w:rFonts w:ascii="Times New Roman" w:hAnsi="Times New Roman" w:cs="Times New Roman"/>
          <w:sz w:val="26"/>
          <w:szCs w:val="26"/>
          <w:shd w:val="clear" w:color="auto" w:fill="FFFFFF"/>
          <w:lang w:val="en-US"/>
        </w:rPr>
        <w:t>s</w:t>
      </w:r>
      <w:r w:rsidRPr="005F3367">
        <w:rPr>
          <w:rFonts w:ascii="Times New Roman" w:hAnsi="Times New Roman" w:cs="Times New Roman"/>
          <w:sz w:val="26"/>
          <w:szCs w:val="26"/>
          <w:shd w:val="clear" w:color="auto" w:fill="FFFFFF"/>
        </w:rPr>
        <w:t xml:space="preserve"> luôn có loa thông báo để người dân được rõ và xe đều dừng tại tất các các điểm đón, trả khách, nhân viên phục vụ từ tài xế đến người soát vé rất nhiệt tình, cởi mở. Tuy nhiên, </w:t>
      </w:r>
      <w:r w:rsidRPr="005F3367">
        <w:rPr>
          <w:rFonts w:ascii="Times New Roman" w:hAnsi="Times New Roman" w:cs="Times New Roman"/>
          <w:sz w:val="26"/>
          <w:szCs w:val="26"/>
          <w:shd w:val="clear" w:color="auto" w:fill="FFFFFF"/>
          <w:lang w:val="en-US"/>
        </w:rPr>
        <w:t>n</w:t>
      </w:r>
      <w:r w:rsidRPr="005F3367">
        <w:rPr>
          <w:rFonts w:ascii="Times New Roman" w:hAnsi="Times New Roman" w:cs="Times New Roman"/>
          <w:sz w:val="26"/>
          <w:szCs w:val="26"/>
          <w:shd w:val="clear" w:color="auto" w:fill="FFFFFF"/>
        </w:rPr>
        <w:t>gười sử dụng xe bu</w:t>
      </w:r>
      <w:r w:rsidRPr="005F3367">
        <w:rPr>
          <w:rFonts w:ascii="Times New Roman" w:hAnsi="Times New Roman" w:cs="Times New Roman"/>
          <w:sz w:val="26"/>
          <w:szCs w:val="26"/>
          <w:shd w:val="clear" w:color="auto" w:fill="FFFFFF"/>
          <w:lang w:val="en-US"/>
        </w:rPr>
        <w:t>s</w:t>
      </w:r>
      <w:r w:rsidRPr="005F3367">
        <w:rPr>
          <w:rFonts w:ascii="Times New Roman" w:hAnsi="Times New Roman" w:cs="Times New Roman"/>
          <w:sz w:val="26"/>
          <w:szCs w:val="26"/>
          <w:shd w:val="clear" w:color="auto" w:fill="FFFFFF"/>
        </w:rPr>
        <w:t xml:space="preserve"> luôn lo ngại về chất lượng của xe và kỹ năng và mức độ cẩn thận của tài xế. Vì</w:t>
      </w:r>
      <w:r w:rsidRPr="005F3367">
        <w:rPr>
          <w:rFonts w:ascii="Times New Roman" w:hAnsi="Times New Roman" w:cs="Times New Roman"/>
          <w:sz w:val="26"/>
          <w:szCs w:val="26"/>
        </w:rPr>
        <w:t xml:space="preserve"> thế cần nâng cao hơn chất lượng và dịch vụ của xe. Định kỳ xe phải được kiểm định chất lượng theo đúng quy định kiểm định xe chuyên chở hành khách và bên cạnh đó, đơn vị điều hành xe phải lập một bộ phận kiểm tra mức độ đảm bảo an toàn trước khi cho xe xuất bến và việc này phải được thực hiện hàng ngày. Đơn vị điều hành xe nên niêm yết kết quả kiểm định xe công khai ở trên xe để người sử dụng được biết và n</w:t>
      </w:r>
      <w:r w:rsidRPr="005F3367">
        <w:rPr>
          <w:rFonts w:ascii="Times New Roman" w:hAnsi="Times New Roman" w:cs="Times New Roman"/>
          <w:sz w:val="26"/>
          <w:szCs w:val="26"/>
          <w:lang w:val="en-US"/>
        </w:rPr>
        <w:t>ắ</w:t>
      </w:r>
      <w:r w:rsidRPr="005F3367">
        <w:rPr>
          <w:rFonts w:ascii="Times New Roman" w:hAnsi="Times New Roman" w:cs="Times New Roman"/>
          <w:sz w:val="26"/>
          <w:szCs w:val="26"/>
        </w:rPr>
        <w:t xml:space="preserve">m rõ đồng thời đội ngũ nhân viên lái xe, soát vé </w:t>
      </w:r>
      <w:r w:rsidRPr="005F3367">
        <w:rPr>
          <w:rFonts w:ascii="Times New Roman" w:hAnsi="Times New Roman" w:cs="Times New Roman"/>
          <w:sz w:val="26"/>
          <w:szCs w:val="26"/>
        </w:rPr>
        <w:lastRenderedPageBreak/>
        <w:t xml:space="preserve">cần được đào tạo và tập huấn và kiểm tra hàng tháng để đảm bảo được chất lượng dịch vụ và sự an toàn cho khách hàng. Bên cạnh đó, các tài </w:t>
      </w:r>
      <w:r w:rsidRPr="005F3367">
        <w:rPr>
          <w:rFonts w:ascii="Times New Roman" w:hAnsi="Times New Roman" w:cs="Times New Roman"/>
          <w:sz w:val="26"/>
          <w:szCs w:val="26"/>
          <w:lang w:val="en-US"/>
        </w:rPr>
        <w:t>xế</w:t>
      </w:r>
      <w:r w:rsidRPr="005F3367">
        <w:rPr>
          <w:rFonts w:ascii="Times New Roman" w:hAnsi="Times New Roman" w:cs="Times New Roman"/>
          <w:sz w:val="26"/>
          <w:szCs w:val="26"/>
        </w:rPr>
        <w:t xml:space="preserve"> lái xe cần được kiểm tra sức khỏe và giám sát nồng độ cồn, sức khỏe trước khi cầm lái – điều này tương đối quan trọng để đảm bảo an toàn, tránh tai nạn giao thông.</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Doanh nghiệp vận hành phải tuân thủ đúng quy định như đảm bảo xe chạy đúng giờ, số lượt xe chạy, đúng tuyến, đúng trạm,v.v…</w:t>
      </w:r>
    </w:p>
    <w:p w:rsidR="006E24D1" w:rsidRPr="005F3367" w:rsidRDefault="006E24D1" w:rsidP="00FA6EB6">
      <w:pPr>
        <w:pStyle w:val="ListParagraph"/>
        <w:spacing w:after="200" w:line="360" w:lineRule="auto"/>
        <w:ind w:left="567"/>
        <w:jc w:val="both"/>
        <w:rPr>
          <w:rFonts w:ascii="Times New Roman" w:hAnsi="Times New Roman" w:cs="Times New Roman"/>
          <w:sz w:val="26"/>
          <w:szCs w:val="26"/>
        </w:rPr>
      </w:pPr>
      <w:r w:rsidRPr="005F3367">
        <w:rPr>
          <w:rFonts w:ascii="Times New Roman" w:hAnsi="Times New Roman" w:cs="Times New Roman"/>
          <w:sz w:val="26"/>
          <w:szCs w:val="26"/>
        </w:rPr>
        <w:t>Chi phí sử dụng</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Qua phân tích ta thấy nhân tố “Chi phí sử dụng” có ảnh hưởng trực tiếp đến ý định sử dụng xe b</w:t>
      </w:r>
      <w:r w:rsidRPr="005F3367">
        <w:rPr>
          <w:rFonts w:ascii="Times New Roman" w:hAnsi="Times New Roman" w:cs="Times New Roman"/>
          <w:sz w:val="26"/>
          <w:szCs w:val="26"/>
          <w:lang w:val="en-US"/>
        </w:rPr>
        <w:t>us</w:t>
      </w:r>
      <w:r w:rsidRPr="005F3367">
        <w:rPr>
          <w:rFonts w:ascii="Times New Roman" w:hAnsi="Times New Roman" w:cs="Times New Roman"/>
          <w:sz w:val="26"/>
          <w:szCs w:val="26"/>
        </w:rPr>
        <w:t xml:space="preserve"> của sinh viên</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Theo đánh giá của người dùng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thì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trợ giá là một loại hình giao thông hiện đại, thân thiện và hoàn toàn phù hợp với một thành phố hiện đại như Đà Nẵng. Nếu như sử dụng các phương tiện cá nhân như xe máy, ô tô bạn phải tốn nhiều chi phí như xăng dầu, bãi đỗ xe, sửa chữa xe, sợ tắ</w:t>
      </w:r>
      <w:r w:rsidRPr="005F3367">
        <w:rPr>
          <w:rFonts w:ascii="Times New Roman" w:hAnsi="Times New Roman" w:cs="Times New Roman"/>
          <w:sz w:val="26"/>
          <w:szCs w:val="26"/>
          <w:lang w:val="en-US"/>
        </w:rPr>
        <w:t>c</w:t>
      </w:r>
      <w:r w:rsidRPr="005F3367">
        <w:rPr>
          <w:rFonts w:ascii="Times New Roman" w:hAnsi="Times New Roman" w:cs="Times New Roman"/>
          <w:sz w:val="26"/>
          <w:szCs w:val="26"/>
        </w:rPr>
        <w:t xml:space="preserve"> nghẽn giao thông. Trong khi đó, các tuyến xe </w:t>
      </w:r>
      <w:r w:rsidRPr="005F3367">
        <w:rPr>
          <w:rFonts w:ascii="Times New Roman" w:hAnsi="Times New Roman" w:cs="Times New Roman"/>
          <w:sz w:val="26"/>
          <w:szCs w:val="26"/>
          <w:lang w:val="en-US"/>
        </w:rPr>
        <w:t>buýt</w:t>
      </w:r>
      <w:r w:rsidRPr="005F3367">
        <w:rPr>
          <w:rFonts w:ascii="Times New Roman" w:hAnsi="Times New Roman" w:cs="Times New Roman"/>
          <w:sz w:val="26"/>
          <w:szCs w:val="26"/>
        </w:rPr>
        <w:t xml:space="preserve"> trợ giá của Danabus, bạn chỉ tốn 5.000đ/ lượt và 90.000đ/ tháng dành cho đối tượng bình thường và 45.000đ/ tháng cho các đội tượng ưu tiên như là sinh viên… Riêng tuyến TMF, bạn sẽ được đi miễn phí trong vòng 1 năm kể từ ngày 30/6/2017. Chi phí này rẻ hơn so với việc các bạn sinh viên sử dụng và đi lại bằng phương tiện cá nhân. </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Để tiết kiệm chi phí, các bạn sinh viên nên mua vé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theo tháng, có thể đi nhiều chuyến nhưng chỉ mất phí 45.000 đồng/ tháng</w:t>
      </w:r>
    </w:p>
    <w:p w:rsidR="006E24D1" w:rsidRPr="005F3367" w:rsidRDefault="006E24D1" w:rsidP="006E24D1">
      <w:pPr>
        <w:pStyle w:val="ListParagraph"/>
        <w:spacing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Các bạn sinh viên có thể tìm hiểu kĩ lộ trình tổng thể của các tuyến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từ đó tìm ra được các tuyến, các trạm đi và đến trong trình đi lại và học tập của mình, điều này giúp cho các bạn có thể dễ dàng đi lại bằng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hơn và tận dụng triệt để vé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hàng tháng của mình.</w:t>
      </w:r>
    </w:p>
    <w:p w:rsidR="006E24D1" w:rsidRPr="00FA6EB6" w:rsidRDefault="006E24D1" w:rsidP="00FA6EB6">
      <w:pPr>
        <w:spacing w:line="360" w:lineRule="auto"/>
        <w:jc w:val="both"/>
        <w:rPr>
          <w:rFonts w:ascii="Times New Roman" w:hAnsi="Times New Roman" w:cs="Times New Roman"/>
          <w:b/>
          <w:sz w:val="26"/>
          <w:szCs w:val="26"/>
        </w:rPr>
      </w:pPr>
      <w:r w:rsidRPr="00FA6EB6">
        <w:rPr>
          <w:rFonts w:ascii="Times New Roman" w:hAnsi="Times New Roman" w:cs="Times New Roman"/>
          <w:b/>
          <w:sz w:val="26"/>
          <w:szCs w:val="26"/>
        </w:rPr>
        <w:t>Chuẩn chủ quan:</w:t>
      </w:r>
    </w:p>
    <w:p w:rsidR="006E24D1" w:rsidRPr="005F3367" w:rsidRDefault="006E24D1" w:rsidP="006E24D1">
      <w:pPr>
        <w:pStyle w:val="ListParagraph"/>
        <w:spacing w:after="200"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Đơn vị vận hành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cần có các chính sách tuyên truyền mạnh mẽ hơn để khuyến khích người dân nói chung và các bạn sinh viên nói riêng sử dụng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Có th</w:t>
      </w:r>
      <w:r w:rsidRPr="005F3367">
        <w:rPr>
          <w:rFonts w:ascii="Times New Roman" w:hAnsi="Times New Roman" w:cs="Times New Roman"/>
          <w:sz w:val="26"/>
          <w:szCs w:val="26"/>
          <w:lang w:val="en-US"/>
        </w:rPr>
        <w:t>ể</w:t>
      </w:r>
      <w:r w:rsidRPr="005F3367">
        <w:rPr>
          <w:rFonts w:ascii="Times New Roman" w:hAnsi="Times New Roman" w:cs="Times New Roman"/>
          <w:sz w:val="26"/>
          <w:szCs w:val="26"/>
        </w:rPr>
        <w:t xml:space="preserve"> thành lập tổ tuyên truyền và liên kết với từng trường học để tuyên truyền, làm thẻ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tại </w:t>
      </w:r>
      <w:r w:rsidRPr="005F3367">
        <w:rPr>
          <w:rFonts w:ascii="Times New Roman" w:hAnsi="Times New Roman" w:cs="Times New Roman"/>
          <w:sz w:val="26"/>
          <w:szCs w:val="26"/>
        </w:rPr>
        <w:lastRenderedPageBreak/>
        <w:t>trường. Trường học cần có các văn bản, chính sách khuyến khích sinh viên sử dụng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công cộng</w:t>
      </w:r>
    </w:p>
    <w:p w:rsidR="006E24D1" w:rsidRPr="005F3367" w:rsidRDefault="006E24D1" w:rsidP="006E24D1">
      <w:pPr>
        <w:pStyle w:val="ListParagraph"/>
        <w:spacing w:after="200" w:line="360" w:lineRule="auto"/>
        <w:ind w:left="0" w:firstLine="567"/>
        <w:jc w:val="both"/>
        <w:rPr>
          <w:rFonts w:ascii="Times New Roman" w:hAnsi="Times New Roman" w:cs="Times New Roman"/>
          <w:sz w:val="26"/>
          <w:szCs w:val="26"/>
          <w:lang w:val="en-US"/>
        </w:rPr>
      </w:pPr>
      <w:r w:rsidRPr="005F3367">
        <w:rPr>
          <w:rFonts w:ascii="Times New Roman" w:hAnsi="Times New Roman" w:cs="Times New Roman"/>
          <w:sz w:val="26"/>
          <w:szCs w:val="26"/>
        </w:rPr>
        <w:t>Việc theo dõi và nắm bắt thông tin về thời gian của các tuyến xe, lộ trình, điểm đi điểm đến hiện nay còn gây nhiều khó kh</w:t>
      </w:r>
      <w:r w:rsidRPr="005F3367">
        <w:rPr>
          <w:rFonts w:ascii="Times New Roman" w:hAnsi="Times New Roman" w:cs="Times New Roman"/>
          <w:sz w:val="26"/>
          <w:szCs w:val="26"/>
          <w:lang w:val="en-US"/>
        </w:rPr>
        <w:t>ă</w:t>
      </w:r>
      <w:r w:rsidRPr="005F3367">
        <w:rPr>
          <w:rFonts w:ascii="Times New Roman" w:hAnsi="Times New Roman" w:cs="Times New Roman"/>
          <w:sz w:val="26"/>
          <w:szCs w:val="26"/>
        </w:rPr>
        <w:t>n cho người mới bắt đầu sử dụng chính vì vậy đơn vị vận hành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có thể xem xét xây dựng một APP ho</w:t>
      </w:r>
      <w:r w:rsidRPr="005F3367">
        <w:rPr>
          <w:rFonts w:ascii="Times New Roman" w:hAnsi="Times New Roman" w:cs="Times New Roman"/>
          <w:sz w:val="26"/>
          <w:szCs w:val="26"/>
          <w:lang w:val="en-US"/>
        </w:rPr>
        <w:t>ặc</w:t>
      </w:r>
      <w:r w:rsidRPr="005F3367">
        <w:rPr>
          <w:rFonts w:ascii="Times New Roman" w:hAnsi="Times New Roman" w:cs="Times New Roman"/>
          <w:sz w:val="26"/>
          <w:szCs w:val="26"/>
        </w:rPr>
        <w:t xml:space="preserve"> 1 ứng dụng dành cho người dùng xe bus, trên đó tích hợp tên các tuyến xe, lộ trình các tuyến xe, các điểm dừng, thời gian đến các điểm dừng của các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điều này tạo thuận lợi rất nhiều cho người sử dụng</w:t>
      </w:r>
      <w:r w:rsidRPr="005F3367">
        <w:rPr>
          <w:rFonts w:ascii="Times New Roman" w:hAnsi="Times New Roman" w:cs="Times New Roman"/>
          <w:sz w:val="26"/>
          <w:szCs w:val="26"/>
          <w:lang w:val="en-US"/>
        </w:rPr>
        <w:t xml:space="preserve"> bên cạnh đó chúng ta có thể tuyên truyền cho bạn bè biết về lợi ích của việc đi sẽ Bus sẽ giảm được chi phí, tắt nghẽn giao thông bớt gây tai nạn.</w:t>
      </w:r>
    </w:p>
    <w:p w:rsidR="006E24D1" w:rsidRPr="00FA6EB6" w:rsidRDefault="006E24D1" w:rsidP="00FA6EB6">
      <w:pPr>
        <w:pStyle w:val="ListParagraph"/>
        <w:spacing w:after="200" w:line="360" w:lineRule="auto"/>
        <w:ind w:left="567"/>
        <w:jc w:val="both"/>
        <w:rPr>
          <w:rFonts w:ascii="Times New Roman" w:hAnsi="Times New Roman" w:cs="Times New Roman"/>
          <w:b/>
          <w:sz w:val="26"/>
          <w:szCs w:val="26"/>
        </w:rPr>
      </w:pPr>
      <w:r w:rsidRPr="00FA6EB6">
        <w:rPr>
          <w:rFonts w:ascii="Times New Roman" w:hAnsi="Times New Roman" w:cs="Times New Roman"/>
          <w:b/>
          <w:sz w:val="26"/>
          <w:szCs w:val="26"/>
        </w:rPr>
        <w:t>Sự hấp dẫn của phương tiện cá nhân</w:t>
      </w:r>
    </w:p>
    <w:p w:rsidR="006E24D1" w:rsidRPr="005F3367" w:rsidRDefault="006E24D1" w:rsidP="006E24D1">
      <w:pPr>
        <w:pStyle w:val="ListParagraph"/>
        <w:tabs>
          <w:tab w:val="left" w:pos="993"/>
        </w:tabs>
        <w:spacing w:after="200"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 xml:space="preserve">Bên cạnh sự lo ngại về chất lượng dịch vụ, sự an toàn thì điều làm cho </w:t>
      </w:r>
      <w:r w:rsidRPr="005F3367">
        <w:rPr>
          <w:rFonts w:ascii="Times New Roman" w:hAnsi="Times New Roman" w:cs="Times New Roman"/>
          <w:sz w:val="26"/>
          <w:szCs w:val="26"/>
          <w:lang w:val="en-US"/>
        </w:rPr>
        <w:t xml:space="preserve">sinh viên đỡ lo </w:t>
      </w:r>
      <w:r w:rsidRPr="005F3367">
        <w:rPr>
          <w:rFonts w:ascii="Times New Roman" w:hAnsi="Times New Roman" w:cs="Times New Roman"/>
          <w:sz w:val="26"/>
          <w:szCs w:val="26"/>
        </w:rPr>
        <w:t>ngại khi sử dụng dịch vụ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là không được chủ động, linh hoạt và mất thời gian so với dùng phương tiện cá nhân. </w:t>
      </w:r>
      <w:r w:rsidRPr="005F3367">
        <w:rPr>
          <w:rFonts w:ascii="Times New Roman" w:hAnsi="Times New Roman" w:cs="Times New Roman"/>
          <w:sz w:val="26"/>
          <w:szCs w:val="26"/>
          <w:lang w:val="en-US"/>
        </w:rPr>
        <w:t>Thời gian bắt đầu phát hàng từ 5h00- 21h00 hàng ngày,t</w:t>
      </w:r>
      <w:r w:rsidRPr="005F3367">
        <w:rPr>
          <w:rFonts w:ascii="Times New Roman" w:hAnsi="Times New Roman" w:cs="Times New Roman"/>
          <w:sz w:val="26"/>
          <w:szCs w:val="26"/>
        </w:rPr>
        <w:t>hực tế hiện nay việc bố trí các trạm dừng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còn chưa hợp lý và khoản</w:t>
      </w:r>
      <w:r w:rsidRPr="005F3367">
        <w:rPr>
          <w:rFonts w:ascii="Times New Roman" w:hAnsi="Times New Roman" w:cs="Times New Roman"/>
          <w:sz w:val="26"/>
          <w:szCs w:val="26"/>
          <w:lang w:val="en-US"/>
        </w:rPr>
        <w:t>g</w:t>
      </w:r>
      <w:r w:rsidRPr="005F3367">
        <w:rPr>
          <w:rFonts w:ascii="Times New Roman" w:hAnsi="Times New Roman" w:cs="Times New Roman"/>
          <w:sz w:val="26"/>
          <w:szCs w:val="26"/>
        </w:rPr>
        <w:t xml:space="preserve"> cách giữa các chuyến xe là từ 15 - 20 phút/chuyến trong các giờ thường và từ 15 phút/chuyến trong các giờ cao điểm, ở các tuyến xe đường dài thì có thể thời gian giữa các chuyến xe lên đến 30 phút, điều này gây ảnh hưởng lớn đ</w:t>
      </w:r>
      <w:r w:rsidRPr="005F3367">
        <w:rPr>
          <w:rFonts w:ascii="Times New Roman" w:hAnsi="Times New Roman" w:cs="Times New Roman"/>
          <w:sz w:val="26"/>
          <w:szCs w:val="26"/>
          <w:lang w:val="en-US"/>
        </w:rPr>
        <w:t>ế</w:t>
      </w:r>
      <w:r w:rsidRPr="005F3367">
        <w:rPr>
          <w:rFonts w:ascii="Times New Roman" w:hAnsi="Times New Roman" w:cs="Times New Roman"/>
          <w:sz w:val="26"/>
          <w:szCs w:val="26"/>
        </w:rPr>
        <w:t>n người sử dụng, họ phải đến trạm và tính toán thời gian cho hợp lý để không phải chờ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thật lâu, đây là điểm hạn chế của việ</w:t>
      </w:r>
      <w:r w:rsidRPr="005F3367">
        <w:rPr>
          <w:rFonts w:ascii="Times New Roman" w:hAnsi="Times New Roman" w:cs="Times New Roman"/>
          <w:sz w:val="26"/>
          <w:szCs w:val="26"/>
          <w:lang w:val="en-US"/>
        </w:rPr>
        <w:t>c</w:t>
      </w:r>
      <w:r w:rsidRPr="005F3367">
        <w:rPr>
          <w:rFonts w:ascii="Times New Roman" w:hAnsi="Times New Roman" w:cs="Times New Roman"/>
          <w:sz w:val="26"/>
          <w:szCs w:val="26"/>
        </w:rPr>
        <w:t xml:space="preserve"> sử dụng xe bu</w:t>
      </w:r>
      <w:r w:rsidRPr="005F3367">
        <w:rPr>
          <w:rFonts w:ascii="Times New Roman" w:hAnsi="Times New Roman" w:cs="Times New Roman"/>
          <w:sz w:val="26"/>
          <w:szCs w:val="26"/>
          <w:lang w:val="en-US"/>
        </w:rPr>
        <w:t>s</w:t>
      </w:r>
      <w:r w:rsidRPr="005F3367">
        <w:rPr>
          <w:rFonts w:ascii="Times New Roman" w:hAnsi="Times New Roman" w:cs="Times New Roman"/>
          <w:sz w:val="26"/>
          <w:szCs w:val="26"/>
        </w:rPr>
        <w:t xml:space="preserve"> so với sử dụng phương ti</w:t>
      </w:r>
      <w:r w:rsidRPr="005F3367">
        <w:rPr>
          <w:rFonts w:ascii="Times New Roman" w:hAnsi="Times New Roman" w:cs="Times New Roman"/>
          <w:sz w:val="26"/>
          <w:szCs w:val="26"/>
          <w:lang w:val="en-US"/>
        </w:rPr>
        <w:t>ệ</w:t>
      </w:r>
      <w:r w:rsidRPr="005F3367">
        <w:rPr>
          <w:rFonts w:ascii="Times New Roman" w:hAnsi="Times New Roman" w:cs="Times New Roman"/>
          <w:sz w:val="26"/>
          <w:szCs w:val="26"/>
        </w:rPr>
        <w:t xml:space="preserve">n cá nhân. Vì vậy để phát triển xe </w:t>
      </w:r>
      <w:r w:rsidRPr="005F3367">
        <w:rPr>
          <w:rFonts w:ascii="Times New Roman" w:hAnsi="Times New Roman" w:cs="Times New Roman"/>
          <w:sz w:val="26"/>
          <w:szCs w:val="26"/>
          <w:lang w:val="en-US"/>
        </w:rPr>
        <w:t xml:space="preserve">bus </w:t>
      </w:r>
      <w:r w:rsidRPr="005F3367">
        <w:rPr>
          <w:rFonts w:ascii="Times New Roman" w:hAnsi="Times New Roman" w:cs="Times New Roman"/>
          <w:sz w:val="26"/>
          <w:szCs w:val="26"/>
        </w:rPr>
        <w:t xml:space="preserve"> phục vụ tốt cho nhu cầu đi lại cho </w:t>
      </w:r>
      <w:r w:rsidRPr="005F3367">
        <w:rPr>
          <w:rFonts w:ascii="Times New Roman" w:hAnsi="Times New Roman" w:cs="Times New Roman"/>
          <w:sz w:val="26"/>
          <w:szCs w:val="26"/>
          <w:lang w:val="en-US"/>
        </w:rPr>
        <w:t xml:space="preserve">sinh viên </w:t>
      </w:r>
      <w:r w:rsidRPr="005F3367">
        <w:rPr>
          <w:rFonts w:ascii="Times New Roman" w:hAnsi="Times New Roman" w:cs="Times New Roman"/>
          <w:sz w:val="26"/>
          <w:szCs w:val="26"/>
        </w:rPr>
        <w:t>, thì việc bổ sung thêm điểm dừng nhằm hạn chế thời gian đi bộ cho hành khách và tăng cường thêm xe để giảm thời gian chờ của khách là cần thiết, đây là yếu tố cần thiết mà Trung tâm Điều hành đèn tín hiệu giao thông và Vận tải công cộng thành phố Đà Nẵng (DATRAMAC) – Đơn vị chịu trách nhiệm Quản lý, điều hành hoạt động vận tải hành khách công cộng tại thành phố Đà Nẵng và các cơ quan ban ngành có liên quan cần phải khắc phục kịp thời để thu hút người dân sử dụng nhiều hơn.</w:t>
      </w:r>
    </w:p>
    <w:p w:rsidR="006E24D1" w:rsidRPr="005F3367" w:rsidRDefault="006E24D1" w:rsidP="006E24D1">
      <w:pPr>
        <w:pStyle w:val="ListParagraph"/>
        <w:tabs>
          <w:tab w:val="left" w:pos="993"/>
        </w:tabs>
        <w:spacing w:after="200"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t>Trên thực tế, hiện nay có một tuyến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 xml:space="preserve"> rất đông khách, còn một số tuyến còn lại thì vắng khách, công ty  DATRAMAC nên thống kê và tăng cường thêm xe cho những tuyến xe đông khách vào giờ cao điểm để đáp ứng kịp thời nhu cầu sử dụng.</w:t>
      </w:r>
    </w:p>
    <w:p w:rsidR="006E24D1" w:rsidRPr="005F3367" w:rsidRDefault="006E24D1" w:rsidP="006E24D1">
      <w:pPr>
        <w:pStyle w:val="ListParagraph"/>
        <w:tabs>
          <w:tab w:val="left" w:pos="993"/>
        </w:tabs>
        <w:spacing w:after="200" w:line="360" w:lineRule="auto"/>
        <w:ind w:left="0" w:firstLine="567"/>
        <w:jc w:val="both"/>
        <w:rPr>
          <w:rFonts w:ascii="Times New Roman" w:hAnsi="Times New Roman" w:cs="Times New Roman"/>
          <w:sz w:val="26"/>
          <w:szCs w:val="26"/>
        </w:rPr>
      </w:pPr>
      <w:r w:rsidRPr="005F3367">
        <w:rPr>
          <w:rFonts w:ascii="Times New Roman" w:hAnsi="Times New Roman" w:cs="Times New Roman"/>
          <w:sz w:val="26"/>
          <w:szCs w:val="26"/>
        </w:rPr>
        <w:lastRenderedPageBreak/>
        <w:t>Đồng thời trong quá trình vận hành các tuyến xe thì cần phải khảo sát và nắm bắt đầy đủ nhu cầu của người dân để có thể điều chỉnh lộ trình cho phù hợp nhất</w:t>
      </w:r>
    </w:p>
    <w:p w:rsidR="006E24D1" w:rsidRPr="005F3367" w:rsidRDefault="006E24D1" w:rsidP="006E24D1">
      <w:pPr>
        <w:tabs>
          <w:tab w:val="left" w:pos="993"/>
        </w:tabs>
        <w:spacing w:line="360" w:lineRule="auto"/>
        <w:ind w:firstLine="567"/>
        <w:jc w:val="both"/>
        <w:rPr>
          <w:rFonts w:ascii="Times New Roman" w:hAnsi="Times New Roman" w:cs="Times New Roman"/>
          <w:sz w:val="26"/>
          <w:szCs w:val="26"/>
        </w:rPr>
      </w:pPr>
      <w:r w:rsidRPr="005F3367">
        <w:rPr>
          <w:rFonts w:ascii="Times New Roman" w:hAnsi="Times New Roman" w:cs="Times New Roman"/>
          <w:sz w:val="26"/>
          <w:szCs w:val="26"/>
        </w:rPr>
        <w:t>Việc mở thêm tuyến và tăng cười kết nối giữa các tuyến là điều cần thiết để thức đầy người dân Thành phố Đà Nẵng sử dụng xe bus nhiều hơn.</w:t>
      </w:r>
    </w:p>
    <w:p w:rsidR="006E24D1" w:rsidRPr="00FA6EB6" w:rsidRDefault="006E24D1" w:rsidP="00FA6EB6">
      <w:pPr>
        <w:tabs>
          <w:tab w:val="left" w:pos="993"/>
        </w:tabs>
        <w:spacing w:line="360" w:lineRule="auto"/>
        <w:jc w:val="both"/>
        <w:rPr>
          <w:rFonts w:ascii="Times New Roman" w:hAnsi="Times New Roman" w:cs="Times New Roman"/>
          <w:b/>
          <w:sz w:val="26"/>
          <w:szCs w:val="26"/>
        </w:rPr>
      </w:pPr>
      <w:r w:rsidRPr="00FA6EB6">
        <w:rPr>
          <w:rFonts w:ascii="Times New Roman" w:hAnsi="Times New Roman" w:cs="Times New Roman"/>
          <w:b/>
          <w:sz w:val="26"/>
          <w:szCs w:val="26"/>
        </w:rPr>
        <w:t>Nhận thức hành vi kiểm soát</w:t>
      </w:r>
    </w:p>
    <w:p w:rsidR="006E24D1" w:rsidRPr="00FA6EB6" w:rsidRDefault="006E24D1" w:rsidP="00FA6EB6">
      <w:pPr>
        <w:pStyle w:val="ListParagraph"/>
        <w:spacing w:line="360" w:lineRule="auto"/>
        <w:ind w:left="0" w:firstLine="567"/>
        <w:jc w:val="both"/>
        <w:rPr>
          <w:rFonts w:ascii="Times New Roman" w:hAnsi="Times New Roman" w:cs="Times New Roman"/>
          <w:sz w:val="26"/>
          <w:szCs w:val="26"/>
          <w:lang w:val="en-US"/>
        </w:rPr>
      </w:pPr>
      <w:r w:rsidRPr="005F3367">
        <w:rPr>
          <w:rFonts w:ascii="Times New Roman" w:hAnsi="Times New Roman" w:cs="Times New Roman"/>
          <w:sz w:val="26"/>
          <w:szCs w:val="26"/>
        </w:rPr>
        <w:t>Việc sử dụng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làm phương tiện đi lại hoàn là do bản thân khách hàng tự quyết định, vì vậy cần tuyên truyền đến mối người dân TP Đà Nắng nói chung và các bạn sinh viên nói riêng để khuyến khích việc sử dụng xe bu</w:t>
      </w:r>
      <w:r w:rsidRPr="005F3367">
        <w:rPr>
          <w:rFonts w:ascii="Times New Roman" w:hAnsi="Times New Roman" w:cs="Times New Roman"/>
          <w:sz w:val="26"/>
          <w:szCs w:val="26"/>
          <w:lang w:val="en-US"/>
        </w:rPr>
        <w:t xml:space="preserve">s </w:t>
      </w:r>
      <w:r w:rsidRPr="005F3367">
        <w:rPr>
          <w:rFonts w:ascii="Times New Roman" w:hAnsi="Times New Roman" w:cs="Times New Roman"/>
          <w:sz w:val="26"/>
          <w:szCs w:val="26"/>
        </w:rPr>
        <w:t>.</w:t>
      </w:r>
    </w:p>
    <w:p w:rsidR="006E24D1" w:rsidRPr="00594F4F" w:rsidRDefault="006E24D1" w:rsidP="006E24D1">
      <w:pPr>
        <w:jc w:val="center"/>
        <w:rPr>
          <w:rFonts w:ascii="Times New Roman" w:hAnsi="Times New Roman" w:cs="Times New Roman"/>
          <w:b/>
          <w:sz w:val="26"/>
          <w:szCs w:val="26"/>
        </w:rPr>
      </w:pPr>
      <w:r w:rsidRPr="00594F4F">
        <w:rPr>
          <w:rFonts w:ascii="Times New Roman" w:hAnsi="Times New Roman" w:cs="Times New Roman"/>
          <w:b/>
          <w:sz w:val="26"/>
          <w:szCs w:val="26"/>
        </w:rPr>
        <w:t>TÀI LIỆU THAM KHẢO</w:t>
      </w:r>
    </w:p>
    <w:p w:rsidR="006E24D1" w:rsidRPr="00594F4F" w:rsidRDefault="006E24D1" w:rsidP="006E24D1">
      <w:pPr>
        <w:rPr>
          <w:rFonts w:ascii="Times New Roman" w:hAnsi="Times New Roman" w:cs="Times New Roman"/>
          <w:i/>
          <w:color w:val="000000" w:themeColor="text1"/>
          <w:sz w:val="26"/>
          <w:szCs w:val="26"/>
          <w:lang w:eastAsia="x-none"/>
        </w:rPr>
      </w:pPr>
      <w:r w:rsidRPr="00594F4F">
        <w:rPr>
          <w:rFonts w:ascii="Times New Roman" w:hAnsi="Times New Roman" w:cs="Times New Roman"/>
          <w:color w:val="000000" w:themeColor="text1"/>
          <w:sz w:val="26"/>
          <w:szCs w:val="26"/>
          <w:lang w:eastAsia="x-none"/>
        </w:rPr>
        <w:t>[1] Bộ Giao Thông Vận Tải (2014)</w:t>
      </w:r>
      <w:r w:rsidRPr="00594F4F">
        <w:rPr>
          <w:rFonts w:ascii="Times New Roman" w:hAnsi="Times New Roman" w:cs="Times New Roman"/>
          <w:i/>
          <w:color w:val="000000" w:themeColor="text1"/>
          <w:sz w:val="26"/>
          <w:szCs w:val="26"/>
          <w:lang w:eastAsia="x-none"/>
        </w:rPr>
        <w:t xml:space="preserve"> Tờ trình về việc phê duyệt cơ chế, chính sách ưu tiên, khuyến khích phát triển vận tải hành khách công cộng.</w:t>
      </w:r>
    </w:p>
    <w:p w:rsidR="006E24D1" w:rsidRPr="00594F4F" w:rsidRDefault="006E24D1" w:rsidP="006E24D1">
      <w:pPr>
        <w:rPr>
          <w:rFonts w:ascii="Times New Roman" w:hAnsi="Times New Roman" w:cs="Times New Roman"/>
          <w:i/>
          <w:color w:val="000000" w:themeColor="text1"/>
          <w:sz w:val="26"/>
          <w:szCs w:val="26"/>
          <w:lang w:eastAsia="x-none"/>
        </w:rPr>
      </w:pPr>
      <w:r w:rsidRPr="00594F4F">
        <w:rPr>
          <w:rFonts w:ascii="Times New Roman" w:hAnsi="Times New Roman" w:cs="Times New Roman"/>
          <w:color w:val="000000" w:themeColor="text1"/>
          <w:sz w:val="26"/>
          <w:szCs w:val="26"/>
          <w:lang w:eastAsia="x-none"/>
        </w:rPr>
        <w:t>[2] Bộ trưởng Bộ Giao thông vậ tải (2006)</w:t>
      </w:r>
      <w:r w:rsidRPr="00594F4F">
        <w:rPr>
          <w:rFonts w:ascii="Times New Roman" w:hAnsi="Times New Roman" w:cs="Times New Roman"/>
          <w:i/>
          <w:color w:val="000000" w:themeColor="text1"/>
          <w:sz w:val="26"/>
          <w:szCs w:val="26"/>
          <w:lang w:eastAsia="x-none"/>
        </w:rPr>
        <w:t xml:space="preserve">  Quyết định số 34/2006/QĐ –BGTVT về ban hành Quy định về quản lý vận tải khách công cộng bằng xe buýt.</w:t>
      </w:r>
    </w:p>
    <w:p w:rsidR="006E24D1" w:rsidRPr="00594F4F" w:rsidRDefault="006E24D1" w:rsidP="006E24D1">
      <w:pPr>
        <w:rPr>
          <w:rFonts w:ascii="Times New Roman" w:eastAsia="Times New Roman" w:hAnsi="Times New Roman" w:cs="Times New Roman"/>
          <w:i/>
          <w:color w:val="000000" w:themeColor="text1"/>
          <w:sz w:val="26"/>
          <w:szCs w:val="26"/>
        </w:rPr>
      </w:pPr>
      <w:r w:rsidRPr="00594F4F">
        <w:rPr>
          <w:rFonts w:ascii="Times New Roman" w:hAnsi="Times New Roman" w:cs="Times New Roman"/>
          <w:color w:val="000000" w:themeColor="text1"/>
          <w:sz w:val="26"/>
          <w:szCs w:val="26"/>
          <w:shd w:val="clear" w:color="auto" w:fill="FFFFFF"/>
        </w:rPr>
        <w:t xml:space="preserve">[3] </w:t>
      </w:r>
      <w:r w:rsidRPr="00594F4F">
        <w:rPr>
          <w:rFonts w:ascii="Times New Roman" w:eastAsia="Times New Roman" w:hAnsi="Times New Roman" w:cs="Times New Roman"/>
          <w:color w:val="000000" w:themeColor="text1"/>
          <w:sz w:val="26"/>
          <w:szCs w:val="26"/>
        </w:rPr>
        <w:t>Hoàng Hùng và cộng sự (2017</w:t>
      </w:r>
      <w:r w:rsidRPr="00594F4F">
        <w:rPr>
          <w:rFonts w:ascii="Times New Roman" w:eastAsia="Times New Roman" w:hAnsi="Times New Roman" w:cs="Times New Roman"/>
          <w:i/>
          <w:color w:val="000000" w:themeColor="text1"/>
          <w:sz w:val="26"/>
          <w:szCs w:val="26"/>
        </w:rPr>
        <w:t>)  Các nhân tố ảnh hưởng đến ý định sử dụng xe buýt  làm phương tiện đi lại của người dân trên địa bàn tỉnh Thừa Thiên Huế.</w:t>
      </w:r>
    </w:p>
    <w:p w:rsidR="006E24D1" w:rsidRPr="00594F4F" w:rsidRDefault="006E24D1" w:rsidP="006E24D1">
      <w:pPr>
        <w:rPr>
          <w:rFonts w:ascii="Times New Roman" w:hAnsi="Times New Roman" w:cs="Times New Roman"/>
          <w:i/>
          <w:color w:val="000000" w:themeColor="text1"/>
          <w:sz w:val="26"/>
          <w:szCs w:val="26"/>
        </w:rPr>
      </w:pPr>
      <w:r w:rsidRPr="00594F4F">
        <w:rPr>
          <w:rFonts w:ascii="Times New Roman" w:hAnsi="Times New Roman" w:cs="Times New Roman"/>
          <w:color w:val="000000" w:themeColor="text1"/>
          <w:sz w:val="26"/>
          <w:szCs w:val="26"/>
        </w:rPr>
        <w:t>[4] Lê Thị Kim Nga (2013)</w:t>
      </w:r>
      <w:r w:rsidRPr="00594F4F">
        <w:rPr>
          <w:rFonts w:ascii="Times New Roman" w:hAnsi="Times New Roman" w:cs="Times New Roman"/>
          <w:i/>
          <w:color w:val="000000" w:themeColor="text1"/>
          <w:sz w:val="26"/>
          <w:szCs w:val="26"/>
        </w:rPr>
        <w:t xml:space="preserve"> Các yếu tố ảnh hưởng đến ý định sử dụng thống xe buýt nhanh (Brt) của người dân thành phố Đà Nẵng.  </w:t>
      </w:r>
    </w:p>
    <w:p w:rsidR="006E24D1" w:rsidRPr="00594F4F" w:rsidRDefault="006E24D1" w:rsidP="006E24D1">
      <w:pPr>
        <w:rPr>
          <w:rFonts w:ascii="Times New Roman" w:hAnsi="Times New Roman" w:cs="Times New Roman"/>
          <w:i/>
          <w:color w:val="000000" w:themeColor="text1"/>
          <w:sz w:val="26"/>
          <w:szCs w:val="26"/>
        </w:rPr>
      </w:pPr>
      <w:r w:rsidRPr="00594F4F">
        <w:rPr>
          <w:rFonts w:ascii="Times New Roman" w:hAnsi="Times New Roman" w:cs="Times New Roman"/>
          <w:color w:val="000000" w:themeColor="text1"/>
          <w:sz w:val="26"/>
          <w:szCs w:val="26"/>
        </w:rPr>
        <w:t>[5] Nhóm sinh viên trường Đại học Kinh tế (2012)</w:t>
      </w:r>
      <w:r w:rsidRPr="00594F4F">
        <w:rPr>
          <w:rFonts w:ascii="Times New Roman" w:hAnsi="Times New Roman" w:cs="Times New Roman"/>
          <w:i/>
          <w:color w:val="000000" w:themeColor="text1"/>
          <w:sz w:val="26"/>
          <w:szCs w:val="26"/>
        </w:rPr>
        <w:t xml:space="preserve"> Nghiên cứu những nhân tố ảnh hưởng đến ý định chọn xe bus làm phương tiện đi lại của sinh viên tại các trường đại học trên địa bàn thành phố Hồ Chí Minh.</w:t>
      </w:r>
    </w:p>
    <w:p w:rsidR="006E24D1" w:rsidRPr="00594F4F" w:rsidRDefault="006E24D1" w:rsidP="006E24D1">
      <w:pPr>
        <w:rPr>
          <w:rFonts w:ascii="Times New Roman" w:hAnsi="Times New Roman" w:cs="Times New Roman"/>
          <w:i/>
          <w:color w:val="000000" w:themeColor="text1"/>
          <w:sz w:val="26"/>
          <w:szCs w:val="26"/>
          <w:lang w:eastAsia="x-none"/>
        </w:rPr>
      </w:pPr>
      <w:r w:rsidRPr="00594F4F">
        <w:rPr>
          <w:rFonts w:ascii="Times New Roman" w:eastAsia="Times New Roman" w:hAnsi="Times New Roman" w:cs="Times New Roman"/>
          <w:color w:val="000000" w:themeColor="text1"/>
          <w:sz w:val="26"/>
          <w:szCs w:val="26"/>
        </w:rPr>
        <w:t>[6] Nguyễn Đình Thọ- Nguyễn Thị Mai Trang (2011</w:t>
      </w:r>
      <w:r w:rsidRPr="00594F4F">
        <w:rPr>
          <w:rFonts w:ascii="Times New Roman" w:eastAsia="Times New Roman" w:hAnsi="Times New Roman" w:cs="Times New Roman"/>
          <w:i/>
          <w:color w:val="000000" w:themeColor="text1"/>
          <w:sz w:val="26"/>
          <w:szCs w:val="26"/>
        </w:rPr>
        <w:t xml:space="preserve">) </w:t>
      </w:r>
      <w:r w:rsidRPr="00594F4F">
        <w:rPr>
          <w:rFonts w:ascii="Times New Roman" w:hAnsi="Times New Roman" w:cs="Times New Roman"/>
          <w:i/>
          <w:color w:val="000000" w:themeColor="text1"/>
          <w:sz w:val="26"/>
          <w:szCs w:val="26"/>
          <w:lang w:eastAsia="x-none"/>
        </w:rPr>
        <w:t>Nghiên cứu thị trường, NXB ĐH Quốc gia TP.HCM.</w:t>
      </w:r>
    </w:p>
    <w:p w:rsidR="006E24D1" w:rsidRDefault="006E24D1" w:rsidP="006E24D1">
      <w:pPr>
        <w:rPr>
          <w:rFonts w:ascii="Times New Roman" w:hAnsi="Times New Roman" w:cs="Times New Roman"/>
          <w:i/>
          <w:color w:val="000000" w:themeColor="text1"/>
          <w:sz w:val="26"/>
          <w:szCs w:val="26"/>
          <w:shd w:val="clear" w:color="auto" w:fill="FFFFFF"/>
        </w:rPr>
      </w:pPr>
      <w:r w:rsidRPr="00594F4F">
        <w:rPr>
          <w:rFonts w:ascii="Times New Roman" w:hAnsi="Times New Roman" w:cs="Times New Roman"/>
          <w:color w:val="000000" w:themeColor="text1"/>
          <w:sz w:val="26"/>
          <w:szCs w:val="26"/>
        </w:rPr>
        <w:t xml:space="preserve">[7] </w:t>
      </w:r>
      <w:r w:rsidRPr="00594F4F">
        <w:rPr>
          <w:rFonts w:ascii="Times New Roman" w:hAnsi="Times New Roman" w:cs="Times New Roman"/>
          <w:color w:val="000000" w:themeColor="text1"/>
          <w:sz w:val="26"/>
          <w:szCs w:val="26"/>
          <w:shd w:val="clear" w:color="auto" w:fill="FFFFFF"/>
        </w:rPr>
        <w:t>Phạm Thị Phương Thúy và cộng sự (2014)</w:t>
      </w:r>
      <w:r w:rsidRPr="00594F4F">
        <w:rPr>
          <w:rFonts w:ascii="Times New Roman" w:hAnsi="Times New Roman" w:cs="Times New Roman"/>
          <w:i/>
          <w:color w:val="000000" w:themeColor="text1"/>
          <w:sz w:val="26"/>
          <w:szCs w:val="26"/>
          <w:shd w:val="clear" w:color="auto" w:fill="FFFFFF"/>
        </w:rPr>
        <w:t xml:space="preserve">  Nghiên cứu hành vi sử dụng xe bus của người dân tại thành phố Hồ Chí Minh thông qua mô hình Logit.</w:t>
      </w:r>
    </w:p>
    <w:p w:rsidR="006E24D1" w:rsidRPr="00594F4F" w:rsidRDefault="006E24D1" w:rsidP="006E24D1">
      <w:pPr>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t>[8</w:t>
      </w:r>
      <w:r w:rsidRPr="00594F4F">
        <w:rPr>
          <w:rFonts w:ascii="Times New Roman" w:hAnsi="Times New Roman" w:cs="Times New Roman"/>
          <w:color w:val="000000" w:themeColor="text1"/>
          <w:sz w:val="26"/>
          <w:szCs w:val="26"/>
        </w:rPr>
        <w:t>]Ali Ahmed Mohammedi và Alaa A.Shakir (2013)</w:t>
      </w:r>
      <w:r w:rsidRPr="00594F4F">
        <w:rPr>
          <w:rFonts w:ascii="Times New Roman" w:hAnsi="Times New Roman" w:cs="Times New Roman"/>
          <w:i/>
          <w:color w:val="000000" w:themeColor="text1"/>
          <w:sz w:val="26"/>
          <w:szCs w:val="26"/>
        </w:rPr>
        <w:t xml:space="preserve"> Factors that affect transport mode preference for graduate students in the National University of Malaysia ny Logit method, Journal of Engineering Science and Technology, Vol. 8, No.3, pp.351- 363.</w:t>
      </w:r>
    </w:p>
    <w:p w:rsidR="006E24D1" w:rsidRDefault="006E24D1" w:rsidP="006E24D1">
      <w:pPr>
        <w:rPr>
          <w:rFonts w:ascii="Times New Roman" w:hAnsi="Times New Roman" w:cs="Times New Roman"/>
          <w:i/>
          <w:color w:val="000000" w:themeColor="text1"/>
          <w:sz w:val="26"/>
          <w:szCs w:val="26"/>
        </w:rPr>
      </w:pPr>
      <w:r>
        <w:rPr>
          <w:rFonts w:ascii="Times New Roman" w:hAnsi="Times New Roman" w:cs="Times New Roman"/>
          <w:color w:val="000000" w:themeColor="text1"/>
          <w:sz w:val="26"/>
          <w:szCs w:val="26"/>
        </w:rPr>
        <w:lastRenderedPageBreak/>
        <w:t>[9</w:t>
      </w:r>
      <w:r w:rsidRPr="00594F4F">
        <w:rPr>
          <w:rFonts w:ascii="Times New Roman" w:hAnsi="Times New Roman" w:cs="Times New Roman"/>
          <w:color w:val="000000" w:themeColor="text1"/>
          <w:sz w:val="26"/>
          <w:szCs w:val="26"/>
        </w:rPr>
        <w:t>] A. Madha, H. Dhafir, A. Dawood (2016</w:t>
      </w:r>
      <w:r w:rsidRPr="00594F4F">
        <w:rPr>
          <w:rFonts w:ascii="Times New Roman" w:hAnsi="Times New Roman" w:cs="Times New Roman"/>
          <w:i/>
          <w:color w:val="000000" w:themeColor="text1"/>
          <w:sz w:val="26"/>
          <w:szCs w:val="26"/>
        </w:rPr>
        <w:t xml:space="preserve">) </w:t>
      </w:r>
      <w:r w:rsidRPr="00594F4F">
        <w:rPr>
          <w:rFonts w:ascii="Times New Roman" w:hAnsi="Times New Roman" w:cs="Times New Roman"/>
          <w:i/>
          <w:color w:val="000000" w:themeColor="text1"/>
          <w:sz w:val="26"/>
          <w:szCs w:val="26"/>
          <w:lang w:val="vi-VN"/>
        </w:rPr>
        <w:t xml:space="preserve">Các yếu tố ảnh hưởng đến </w:t>
      </w:r>
      <w:r w:rsidRPr="00594F4F">
        <w:rPr>
          <w:rFonts w:ascii="Times New Roman" w:hAnsi="Times New Roman" w:cs="Times New Roman"/>
          <w:i/>
          <w:color w:val="000000" w:themeColor="text1"/>
          <w:sz w:val="26"/>
          <w:szCs w:val="26"/>
        </w:rPr>
        <w:t>ý định lựa chọn giao thông công cộng ở Petaling Jaya, Malaysia.</w:t>
      </w:r>
    </w:p>
    <w:p w:rsidR="006E24D1" w:rsidRDefault="006E24D1" w:rsidP="006E24D1">
      <w:pPr>
        <w:rPr>
          <w:rFonts w:ascii="Times New Roman" w:hAnsi="Times New Roman" w:cs="Times New Roman"/>
          <w:color w:val="000000" w:themeColor="text1"/>
          <w:sz w:val="26"/>
          <w:szCs w:val="26"/>
        </w:rPr>
      </w:pPr>
      <w:r w:rsidRPr="00DD4F3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10</w:t>
      </w:r>
      <w:r w:rsidRPr="00DD4F3D">
        <w:rPr>
          <w:rFonts w:ascii="Times New Roman" w:hAnsi="Times New Roman" w:cs="Times New Roman"/>
          <w:color w:val="000000" w:themeColor="text1"/>
          <w:sz w:val="26"/>
          <w:szCs w:val="26"/>
        </w:rPr>
        <w:t>] Ajzen, I., The Theory of P</w:t>
      </w:r>
      <w:r>
        <w:rPr>
          <w:rFonts w:ascii="Times New Roman" w:hAnsi="Times New Roman" w:cs="Times New Roman"/>
          <w:color w:val="000000" w:themeColor="text1"/>
          <w:sz w:val="26"/>
          <w:szCs w:val="26"/>
        </w:rPr>
        <w:t>lanned Behaviour (</w:t>
      </w:r>
      <w:r w:rsidRPr="00DD4F3D">
        <w:rPr>
          <w:rFonts w:ascii="Times New Roman" w:hAnsi="Times New Roman" w:cs="Times New Roman"/>
          <w:color w:val="000000" w:themeColor="text1"/>
          <w:sz w:val="26"/>
          <w:szCs w:val="26"/>
        </w:rPr>
        <w:t>1991</w:t>
      </w:r>
      <w:r>
        <w:rPr>
          <w:rFonts w:ascii="Times New Roman" w:hAnsi="Times New Roman" w:cs="Times New Roman"/>
          <w:color w:val="000000" w:themeColor="text1"/>
          <w:sz w:val="26"/>
          <w:szCs w:val="26"/>
        </w:rPr>
        <w:t>) “</w:t>
      </w:r>
      <w:r w:rsidRPr="00FA362D">
        <w:rPr>
          <w:rFonts w:ascii="Times New Roman" w:hAnsi="Times New Roman" w:cs="Times New Roman"/>
          <w:color w:val="000000" w:themeColor="text1"/>
          <w:sz w:val="26"/>
          <w:szCs w:val="26"/>
        </w:rPr>
        <w:t>Organizational Behavior and Human Decision Processes</w:t>
      </w:r>
      <w:r>
        <w:rPr>
          <w:rFonts w:ascii="Times New Roman" w:hAnsi="Times New Roman" w:cs="Times New Roman"/>
          <w:color w:val="000000" w:themeColor="text1"/>
          <w:sz w:val="26"/>
          <w:szCs w:val="26"/>
        </w:rPr>
        <w:t>”</w:t>
      </w:r>
      <w:r w:rsidRPr="00FA362D">
        <w:rPr>
          <w:rFonts w:ascii="Times New Roman" w:hAnsi="Times New Roman" w:cs="Times New Roman"/>
          <w:color w:val="000000" w:themeColor="text1"/>
          <w:sz w:val="26"/>
          <w:szCs w:val="26"/>
        </w:rPr>
        <w:t xml:space="preserve">. </w:t>
      </w:r>
    </w:p>
    <w:p w:rsidR="006E24D1" w:rsidRPr="00FA362D" w:rsidRDefault="006E24D1" w:rsidP="006E24D1">
      <w:pPr>
        <w:rPr>
          <w:rFonts w:ascii="Times New Roman" w:hAnsi="Times New Roman" w:cs="Times New Roman"/>
          <w:i/>
          <w:color w:val="000000" w:themeColor="text1"/>
          <w:sz w:val="26"/>
          <w:szCs w:val="26"/>
        </w:rPr>
      </w:pPr>
      <w:r w:rsidRPr="00DD4F3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11] </w:t>
      </w:r>
      <w:r w:rsidRPr="00FA362D">
        <w:rPr>
          <w:rFonts w:ascii="Times New Roman" w:hAnsi="Times New Roman" w:cs="Times New Roman"/>
          <w:color w:val="000000" w:themeColor="text1"/>
          <w:sz w:val="26"/>
          <w:szCs w:val="26"/>
        </w:rPr>
        <w:t>Chen, C.F. và Chao, W.H. (2010</w:t>
      </w:r>
      <w:r>
        <w:rPr>
          <w:rFonts w:ascii="Times New Roman" w:hAnsi="Times New Roman" w:cs="Times New Roman"/>
          <w:i/>
          <w:color w:val="000000" w:themeColor="text1"/>
          <w:sz w:val="26"/>
          <w:szCs w:val="26"/>
        </w:rPr>
        <w:t xml:space="preserve">) “Habitual or Reasoned </w:t>
      </w:r>
      <w:r w:rsidRPr="00FA362D">
        <w:rPr>
          <w:rFonts w:ascii="Times New Roman" w:hAnsi="Times New Roman" w:cs="Times New Roman"/>
          <w:i/>
          <w:color w:val="000000" w:themeColor="text1"/>
          <w:sz w:val="26"/>
          <w:szCs w:val="26"/>
        </w:rPr>
        <w:t xml:space="preserve">Using the Theory of Planned Behavior, Technology Acceptance Model, and Habit to Examine Swiching Intentions Toward Public Transit” </w:t>
      </w:r>
    </w:p>
    <w:p w:rsidR="006E24D1" w:rsidRDefault="006E24D1" w:rsidP="006E24D1">
      <w:pPr>
        <w:rPr>
          <w:rFonts w:ascii="Times New Roman" w:hAnsi="Times New Roman" w:cs="Times New Roman"/>
          <w:color w:val="000000" w:themeColor="text1"/>
          <w:sz w:val="26"/>
          <w:szCs w:val="26"/>
        </w:rPr>
      </w:pPr>
      <w:r w:rsidRPr="00DD4F3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12</w:t>
      </w:r>
      <w:r w:rsidRPr="00DD4F3D">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 xml:space="preserve"> </w:t>
      </w:r>
      <w:r w:rsidRPr="00DD4F3D">
        <w:rPr>
          <w:rFonts w:ascii="Times New Roman" w:hAnsi="Times New Roman" w:cs="Times New Roman"/>
          <w:color w:val="000000" w:themeColor="text1"/>
          <w:sz w:val="26"/>
          <w:szCs w:val="26"/>
        </w:rPr>
        <w:t xml:space="preserve">Theory of Technology Acceptance Model – TAM của </w:t>
      </w:r>
      <w:r>
        <w:rPr>
          <w:rFonts w:ascii="Times New Roman" w:hAnsi="Times New Roman" w:cs="Times New Roman"/>
          <w:color w:val="000000" w:themeColor="text1"/>
          <w:sz w:val="26"/>
          <w:szCs w:val="26"/>
        </w:rPr>
        <w:t>Davis (</w:t>
      </w:r>
      <w:r w:rsidRPr="00DD4F3D">
        <w:rPr>
          <w:rFonts w:ascii="Times New Roman" w:hAnsi="Times New Roman" w:cs="Times New Roman"/>
          <w:color w:val="000000" w:themeColor="text1"/>
          <w:sz w:val="26"/>
          <w:szCs w:val="26"/>
        </w:rPr>
        <w:t>1989</w:t>
      </w:r>
      <w:r>
        <w:rPr>
          <w:rFonts w:ascii="Times New Roman" w:hAnsi="Times New Roman" w:cs="Times New Roman"/>
          <w:color w:val="000000" w:themeColor="text1"/>
          <w:sz w:val="26"/>
          <w:szCs w:val="26"/>
        </w:rPr>
        <w:t>)</w:t>
      </w:r>
    </w:p>
    <w:p w:rsidR="006E24D1" w:rsidRPr="00594F4F" w:rsidRDefault="006E24D1" w:rsidP="006E24D1">
      <w:pPr>
        <w:rPr>
          <w:rFonts w:ascii="Times New Roman" w:hAnsi="Times New Roman" w:cs="Times New Roman"/>
          <w:i/>
          <w:color w:val="000000" w:themeColor="text1"/>
          <w:sz w:val="26"/>
          <w:szCs w:val="26"/>
        </w:rPr>
      </w:pPr>
      <w:r>
        <w:rPr>
          <w:rFonts w:ascii="Times New Roman" w:hAnsi="Times New Roman" w:cs="Times New Roman"/>
          <w:sz w:val="26"/>
          <w:szCs w:val="26"/>
        </w:rPr>
        <w:t>[13</w:t>
      </w:r>
      <w:r w:rsidRPr="00594F4F">
        <w:rPr>
          <w:rFonts w:ascii="Times New Roman" w:hAnsi="Times New Roman" w:cs="Times New Roman"/>
          <w:sz w:val="26"/>
          <w:szCs w:val="26"/>
        </w:rPr>
        <w:t xml:space="preserve">] </w:t>
      </w:r>
      <w:r w:rsidRPr="00594F4F">
        <w:rPr>
          <w:rFonts w:ascii="Times New Roman" w:hAnsi="Times New Roman" w:cs="Times New Roman"/>
          <w:color w:val="000000" w:themeColor="text1"/>
          <w:sz w:val="26"/>
          <w:szCs w:val="26"/>
        </w:rPr>
        <w:t>Wei Loon Chee và cộng sự (2013)</w:t>
      </w:r>
      <w:r w:rsidRPr="00594F4F">
        <w:rPr>
          <w:rFonts w:ascii="Times New Roman" w:hAnsi="Times New Roman" w:cs="Times New Roman"/>
          <w:i/>
          <w:color w:val="000000" w:themeColor="text1"/>
          <w:sz w:val="26"/>
          <w:szCs w:val="26"/>
        </w:rPr>
        <w:t xml:space="preserve"> Phân tích sơ bộ các nhân tố ảnh hưởng đến sự lựa chọn phương tiện giao thông ở Penang , Malaysia.</w:t>
      </w:r>
    </w:p>
    <w:p w:rsidR="00565FC1" w:rsidRDefault="00565FC1"/>
    <w:sectPr w:rsidR="00565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CF70"/>
      </v:shape>
    </w:pict>
  </w:numPicBullet>
  <w:abstractNum w:abstractNumId="0">
    <w:nsid w:val="02FE6806"/>
    <w:multiLevelType w:val="hybridMultilevel"/>
    <w:tmpl w:val="3D0EC010"/>
    <w:lvl w:ilvl="0" w:tplc="04090007">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58223A9"/>
    <w:multiLevelType w:val="hybridMultilevel"/>
    <w:tmpl w:val="B4BAB4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10120F"/>
    <w:multiLevelType w:val="multilevel"/>
    <w:tmpl w:val="3E129FC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6DF7D59"/>
    <w:multiLevelType w:val="hybridMultilevel"/>
    <w:tmpl w:val="840C22E0"/>
    <w:lvl w:ilvl="0" w:tplc="49022A2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0508E2"/>
    <w:multiLevelType w:val="hybridMultilevel"/>
    <w:tmpl w:val="0AFA96A6"/>
    <w:lvl w:ilvl="0" w:tplc="816A573C">
      <w:start w:val="1"/>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D1"/>
    <w:rsid w:val="00565FC1"/>
    <w:rsid w:val="006E24D1"/>
    <w:rsid w:val="00A12578"/>
    <w:rsid w:val="00FA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24D1"/>
    <w:pPr>
      <w:spacing w:after="160" w:line="259" w:lineRule="auto"/>
      <w:ind w:left="720"/>
      <w:contextualSpacing/>
    </w:pPr>
    <w:rPr>
      <w:noProof/>
      <w:lang w:val="vi-VN"/>
    </w:rPr>
  </w:style>
  <w:style w:type="character" w:customStyle="1" w:styleId="ListParagraphChar">
    <w:name w:val="List Paragraph Char"/>
    <w:link w:val="ListParagraph"/>
    <w:uiPriority w:val="34"/>
    <w:locked/>
    <w:rsid w:val="006E24D1"/>
    <w:rPr>
      <w:noProof/>
      <w:lang w:val="vi-VN"/>
    </w:rPr>
  </w:style>
  <w:style w:type="table" w:styleId="TableGrid">
    <w:name w:val="Table Grid"/>
    <w:basedOn w:val="TableNormal"/>
    <w:uiPriority w:val="59"/>
    <w:rsid w:val="006E2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E24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E24D1"/>
    <w:pPr>
      <w:spacing w:after="160" w:line="259" w:lineRule="auto"/>
      <w:ind w:left="720"/>
      <w:contextualSpacing/>
    </w:pPr>
    <w:rPr>
      <w:noProof/>
      <w:lang w:val="vi-VN"/>
    </w:rPr>
  </w:style>
  <w:style w:type="character" w:customStyle="1" w:styleId="ListParagraphChar">
    <w:name w:val="List Paragraph Char"/>
    <w:link w:val="ListParagraph"/>
    <w:uiPriority w:val="34"/>
    <w:locked/>
    <w:rsid w:val="006E24D1"/>
    <w:rPr>
      <w:noProof/>
      <w:lang w:val="vi-VN"/>
    </w:rPr>
  </w:style>
  <w:style w:type="table" w:styleId="TableGrid">
    <w:name w:val="Table Grid"/>
    <w:basedOn w:val="TableNormal"/>
    <w:uiPriority w:val="59"/>
    <w:rsid w:val="006E24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E24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173C60-616B-4CC1-B2DD-3BBC953DFC85}" type="doc">
      <dgm:prSet loTypeId="urn:microsoft.com/office/officeart/2005/8/layout/hierarchy2" loCatId="hierarchy" qsTypeId="urn:microsoft.com/office/officeart/2005/8/quickstyle/simple2" qsCatId="simple" csTypeId="urn:microsoft.com/office/officeart/2005/8/colors/accent0_1" csCatId="mainScheme" phldr="1"/>
      <dgm:spPr/>
      <dgm:t>
        <a:bodyPr/>
        <a:lstStyle/>
        <a:p>
          <a:endParaRPr lang="en-US"/>
        </a:p>
      </dgm:t>
    </dgm:pt>
    <dgm:pt modelId="{23BCEEE5-FDFE-4974-9016-999AD887A1D5}">
      <dgm:prSet phldrT="[Text]" custT="1"/>
      <dgm:spPr>
        <a:xfrm>
          <a:off x="3965334" y="1117290"/>
          <a:ext cx="1751651" cy="1768465"/>
        </a:xfrm>
      </dgm:spPr>
      <dgm:t>
        <a:bodyPr/>
        <a:lstStyle/>
        <a:p>
          <a:r>
            <a:rPr lang="en-US" sz="1300">
              <a:latin typeface="Times New Roman" panose="02020603050405020304" pitchFamily="18" charset="0"/>
              <a:ea typeface="+mn-ea"/>
              <a:cs typeface="Times New Roman" panose="02020603050405020304" pitchFamily="18" charset="0"/>
            </a:rPr>
            <a:t>Chuẩn chủ quan</a:t>
          </a:r>
        </a:p>
      </dgm:t>
    </dgm:pt>
    <dgm:pt modelId="{85731E96-E972-4F2A-AC82-13DB25B26C08}" type="parTrans" cxnId="{5E4B48AF-A41D-4FBA-B30C-B4978A467825}">
      <dgm:prSet/>
      <dgm:spPr/>
      <dgm:t>
        <a:bodyPr/>
        <a:lstStyle/>
        <a:p>
          <a:endParaRPr lang="en-US"/>
        </a:p>
      </dgm:t>
    </dgm:pt>
    <dgm:pt modelId="{0D722488-F7F4-4766-B1D7-83EA1C0A89A4}" type="sibTrans" cxnId="{5E4B48AF-A41D-4FBA-B30C-B4978A467825}">
      <dgm:prSet/>
      <dgm:spPr/>
      <dgm:t>
        <a:bodyPr/>
        <a:lstStyle/>
        <a:p>
          <a:endParaRPr lang="en-US"/>
        </a:p>
      </dgm:t>
    </dgm:pt>
    <dgm:pt modelId="{473060FC-F591-488A-8581-C8772569373A}">
      <dgm:prSet phldrT="[Text]" custT="1"/>
      <dgm:spPr>
        <a:xfrm>
          <a:off x="3283148" y="3331954"/>
          <a:ext cx="1657409" cy="1590600"/>
        </a:xfrm>
      </dgm:spPr>
      <dgm:t>
        <a:bodyPr/>
        <a:lstStyle/>
        <a:p>
          <a:r>
            <a:rPr lang="en-US" sz="1300">
              <a:latin typeface="Times New Roman" panose="02020603050405020304" pitchFamily="18" charset="0"/>
              <a:cs typeface="Times New Roman" panose="02020603050405020304" pitchFamily="18" charset="0"/>
            </a:rPr>
            <a:t>Nhận thức kiểm soát hành vi</a:t>
          </a:r>
          <a:endParaRPr lang="en-US" sz="1300">
            <a:latin typeface="Times New Roman" panose="02020603050405020304" pitchFamily="18" charset="0"/>
            <a:ea typeface="+mn-ea"/>
            <a:cs typeface="Times New Roman" panose="02020603050405020304" pitchFamily="18" charset="0"/>
          </a:endParaRPr>
        </a:p>
      </dgm:t>
    </dgm:pt>
    <dgm:pt modelId="{D16974A6-9155-4543-A1E3-0D4FADEFDFA5}" type="parTrans" cxnId="{1C1BC97E-E450-4F5C-A820-625A867F65A6}">
      <dgm:prSet/>
      <dgm:spPr/>
      <dgm:t>
        <a:bodyPr/>
        <a:lstStyle/>
        <a:p>
          <a:endParaRPr lang="en-US"/>
        </a:p>
      </dgm:t>
    </dgm:pt>
    <dgm:pt modelId="{71D19315-2ABE-489D-A3B5-74354D3B3479}" type="sibTrans" cxnId="{1C1BC97E-E450-4F5C-A820-625A867F65A6}">
      <dgm:prSet/>
      <dgm:spPr/>
      <dgm:t>
        <a:bodyPr/>
        <a:lstStyle/>
        <a:p>
          <a:endParaRPr lang="en-US"/>
        </a:p>
      </dgm:t>
    </dgm:pt>
    <dgm:pt modelId="{062F9A74-E80E-4E00-A171-1371C9AD1B58}">
      <dgm:prSet phldrT="[Text]" custT="1"/>
      <dgm:spPr>
        <a:xfrm>
          <a:off x="849383" y="3270945"/>
          <a:ext cx="1794077" cy="1712618"/>
        </a:xfrm>
      </dgm:spPr>
      <dgm:t>
        <a:bodyPr/>
        <a:lstStyle/>
        <a:p>
          <a:r>
            <a:rPr lang="vi-VN" sz="1300">
              <a:latin typeface="Times New Roman" panose="02020603050405020304" pitchFamily="18" charset="0"/>
              <a:ea typeface="+mn-ea"/>
              <a:cs typeface="Times New Roman" panose="02020603050405020304" pitchFamily="18" charset="0"/>
            </a:rPr>
            <a:t>Sự hấp dẫn của phương tiện cá nhân</a:t>
          </a:r>
          <a:r>
            <a:rPr lang="en-US" sz="1300">
              <a:latin typeface="Times New Roman" panose="02020603050405020304" pitchFamily="18" charset="0"/>
              <a:ea typeface="+mn-ea"/>
              <a:cs typeface="Times New Roman" panose="02020603050405020304" pitchFamily="18" charset="0"/>
            </a:rPr>
            <a:t> </a:t>
          </a:r>
        </a:p>
      </dgm:t>
    </dgm:pt>
    <dgm:pt modelId="{AD7E0D2B-4FD1-4307-85FD-7D5F3856D716}" type="parTrans" cxnId="{33067907-3E05-4897-9587-7A911AFE5E05}">
      <dgm:prSet/>
      <dgm:spPr/>
      <dgm:t>
        <a:bodyPr/>
        <a:lstStyle/>
        <a:p>
          <a:endParaRPr lang="en-US"/>
        </a:p>
      </dgm:t>
    </dgm:pt>
    <dgm:pt modelId="{B4746395-C9AA-4F7B-B3D7-07FB88AB03CE}" type="sibTrans" cxnId="{33067907-3E05-4897-9587-7A911AFE5E05}">
      <dgm:prSet/>
      <dgm:spPr/>
      <dgm:t>
        <a:bodyPr/>
        <a:lstStyle/>
        <a:p>
          <a:endParaRPr lang="en-US"/>
        </a:p>
      </dgm:t>
    </dgm:pt>
    <dgm:pt modelId="{A85B0A0E-A647-4950-8EA2-AAB70E6301E0}">
      <dgm:prSet phldrT="[Text]" custT="1"/>
      <dgm:spPr>
        <a:xfrm>
          <a:off x="192332" y="1132359"/>
          <a:ext cx="1828637" cy="1697686"/>
        </a:xfrm>
      </dgm:spPr>
      <dgm:t>
        <a:bodyPr/>
        <a:lstStyle/>
        <a:p>
          <a:r>
            <a:rPr lang="en-US" sz="1300">
              <a:latin typeface="Times New Roman" panose="02020603050405020304" pitchFamily="18" charset="0"/>
              <a:ea typeface="+mn-ea"/>
              <a:cs typeface="Times New Roman" panose="02020603050405020304" pitchFamily="18" charset="0"/>
            </a:rPr>
            <a:t>Chi phí sử dụng</a:t>
          </a:r>
        </a:p>
      </dgm:t>
    </dgm:pt>
    <dgm:pt modelId="{E109B798-7E09-4F21-AECF-7BAC30E1A90C}" type="parTrans" cxnId="{77073E06-B90C-46A8-895F-7DF17AF70D05}">
      <dgm:prSet/>
      <dgm:spPr/>
      <dgm:t>
        <a:bodyPr/>
        <a:lstStyle/>
        <a:p>
          <a:endParaRPr lang="en-US"/>
        </a:p>
      </dgm:t>
    </dgm:pt>
    <dgm:pt modelId="{5DC1B461-BCB7-43EE-86FA-F1C64838A777}" type="sibTrans" cxnId="{77073E06-B90C-46A8-895F-7DF17AF70D05}">
      <dgm:prSet/>
      <dgm:spPr/>
      <dgm:t>
        <a:bodyPr/>
        <a:lstStyle/>
        <a:p>
          <a:endParaRPr lang="en-US"/>
        </a:p>
      </dgm:t>
    </dgm:pt>
    <dgm:pt modelId="{15E302D3-A9E2-443C-9179-9386EBCA9EC8}">
      <dgm:prSet phldrT="[Text]" custT="1"/>
      <dgm:spPr>
        <a:xfrm>
          <a:off x="2112042" y="-78189"/>
          <a:ext cx="1615131" cy="1564751"/>
        </a:xfrm>
      </dgm:spPr>
      <dgm:t>
        <a:bodyPr/>
        <a:lstStyle/>
        <a:p>
          <a:r>
            <a:rPr lang="en-US" sz="1300">
              <a:latin typeface="Times New Roman" panose="02020603050405020304" pitchFamily="18" charset="0"/>
              <a:ea typeface="+mn-ea"/>
              <a:cs typeface="Times New Roman" panose="02020603050405020304" pitchFamily="18" charset="0"/>
            </a:rPr>
            <a:t>Sự hữu ích </a:t>
          </a:r>
          <a:endParaRPr lang="en-US" sz="1300">
            <a:latin typeface="Times New Roman" panose="02020603050405020304" pitchFamily="18" charset="0"/>
            <a:cs typeface="Times New Roman" panose="02020603050405020304" pitchFamily="18" charset="0"/>
          </a:endParaRPr>
        </a:p>
      </dgm:t>
    </dgm:pt>
    <dgm:pt modelId="{09C550E1-7D16-42D5-8C89-9379D105B166}" type="sibTrans" cxnId="{259BA7E5-6B7A-4B51-BAC1-B33246118C10}">
      <dgm:prSet/>
      <dgm:spPr/>
      <dgm:t>
        <a:bodyPr/>
        <a:lstStyle/>
        <a:p>
          <a:endParaRPr lang="en-US"/>
        </a:p>
      </dgm:t>
    </dgm:pt>
    <dgm:pt modelId="{25DC8EC0-D037-49EF-8472-1128B3F2D661}" type="parTrans" cxnId="{259BA7E5-6B7A-4B51-BAC1-B33246118C10}">
      <dgm:prSet/>
      <dgm:spPr/>
      <dgm:t>
        <a:bodyPr/>
        <a:lstStyle/>
        <a:p>
          <a:endParaRPr lang="en-US"/>
        </a:p>
      </dgm:t>
    </dgm:pt>
    <dgm:pt modelId="{8DC0E415-6CCA-4A8A-871C-93497CBBBE5F}">
      <dgm:prSet phldrT="[Text]" custT="1"/>
      <dgm:spPr/>
      <dgm:t>
        <a:bodyPr/>
        <a:lstStyle/>
        <a:p>
          <a:r>
            <a:rPr lang="en-US" sz="1300">
              <a:latin typeface="Times New Roman" panose="02020603050405020304" pitchFamily="18" charset="0"/>
              <a:cs typeface="Times New Roman" panose="02020603050405020304" pitchFamily="18" charset="0"/>
            </a:rPr>
            <a:t>N</a:t>
          </a:r>
          <a:r>
            <a:rPr lang="vi-VN" sz="1300">
              <a:latin typeface="Times New Roman" panose="02020603050405020304" pitchFamily="18" charset="0"/>
              <a:cs typeface="Times New Roman" panose="02020603050405020304" pitchFamily="18" charset="0"/>
            </a:rPr>
            <a:t>hân tố ảnh hưởng đến ý định sử dụng dịch vụ xe bus làm phương tiện đi lại</a:t>
          </a:r>
          <a:endParaRPr lang="en-US" sz="1300">
            <a:latin typeface="Times New Roman" panose="02020603050405020304" pitchFamily="18" charset="0"/>
            <a:cs typeface="Times New Roman" panose="02020603050405020304" pitchFamily="18" charset="0"/>
          </a:endParaRPr>
        </a:p>
      </dgm:t>
    </dgm:pt>
    <dgm:pt modelId="{D09A9265-3D57-4413-AF45-E98EFBD6E23D}" type="sibTrans" cxnId="{F2FAA169-1060-437A-A181-24D1EAFE9828}">
      <dgm:prSet/>
      <dgm:spPr/>
      <dgm:t>
        <a:bodyPr/>
        <a:lstStyle/>
        <a:p>
          <a:endParaRPr lang="en-US"/>
        </a:p>
      </dgm:t>
    </dgm:pt>
    <dgm:pt modelId="{30784613-0462-4D3F-B1AC-1CECA2921A27}" type="parTrans" cxnId="{F2FAA169-1060-437A-A181-24D1EAFE9828}">
      <dgm:prSet/>
      <dgm:spPr/>
      <dgm:t>
        <a:bodyPr/>
        <a:lstStyle/>
        <a:p>
          <a:endParaRPr lang="en-US"/>
        </a:p>
      </dgm:t>
    </dgm:pt>
    <dgm:pt modelId="{0D68F9E4-8934-4A36-81B7-262256395B3C}">
      <dgm:prSet custT="1"/>
      <dgm:spPr/>
      <dgm:t>
        <a:bodyPr/>
        <a:lstStyle/>
        <a:p>
          <a:r>
            <a:rPr lang="vi-VN" sz="1300">
              <a:latin typeface="+mj-lt"/>
            </a:rPr>
            <a:t>Ý định sử dụng dịch vụ xe bus</a:t>
          </a:r>
          <a:endParaRPr lang="en-US" sz="1300">
            <a:latin typeface="+mj-lt"/>
          </a:endParaRPr>
        </a:p>
      </dgm:t>
    </dgm:pt>
    <dgm:pt modelId="{D738E1C1-8ADE-4DDB-B515-2623AF692900}" type="parTrans" cxnId="{C2D170DC-3D31-49B6-8A19-00B9D57F9FF2}">
      <dgm:prSet/>
      <dgm:spPr/>
      <dgm:t>
        <a:bodyPr/>
        <a:lstStyle/>
        <a:p>
          <a:endParaRPr lang="en-US"/>
        </a:p>
      </dgm:t>
    </dgm:pt>
    <dgm:pt modelId="{E10FF4A4-E7BB-4254-AE87-045411695F7B}" type="sibTrans" cxnId="{C2D170DC-3D31-49B6-8A19-00B9D57F9FF2}">
      <dgm:prSet/>
      <dgm:spPr/>
      <dgm:t>
        <a:bodyPr/>
        <a:lstStyle/>
        <a:p>
          <a:endParaRPr lang="en-US"/>
        </a:p>
      </dgm:t>
    </dgm:pt>
    <dgm:pt modelId="{AA0D5829-4A76-493D-B102-58A60D8725B4}" type="pres">
      <dgm:prSet presAssocID="{5D173C60-616B-4CC1-B2DD-3BBC953DFC85}" presName="diagram" presStyleCnt="0">
        <dgm:presLayoutVars>
          <dgm:chPref val="1"/>
          <dgm:dir/>
          <dgm:animOne val="branch"/>
          <dgm:animLvl val="lvl"/>
          <dgm:resizeHandles val="exact"/>
        </dgm:presLayoutVars>
      </dgm:prSet>
      <dgm:spPr/>
      <dgm:t>
        <a:bodyPr/>
        <a:lstStyle/>
        <a:p>
          <a:endParaRPr lang="en-US"/>
        </a:p>
      </dgm:t>
    </dgm:pt>
    <dgm:pt modelId="{41637606-8601-4B17-9DA7-649ED9A42E8D}" type="pres">
      <dgm:prSet presAssocID="{8DC0E415-6CCA-4A8A-871C-93497CBBBE5F}" presName="root1" presStyleCnt="0"/>
      <dgm:spPr/>
    </dgm:pt>
    <dgm:pt modelId="{50DF2B2D-1FE5-4CE5-9D35-3D34FBB8DAD5}" type="pres">
      <dgm:prSet presAssocID="{8DC0E415-6CCA-4A8A-871C-93497CBBBE5F}" presName="LevelOneTextNode" presStyleLbl="node0" presStyleIdx="0" presStyleCnt="1" custScaleX="144904">
        <dgm:presLayoutVars>
          <dgm:chPref val="3"/>
        </dgm:presLayoutVars>
      </dgm:prSet>
      <dgm:spPr>
        <a:prstGeom prst="roundRect">
          <a:avLst/>
        </a:prstGeom>
      </dgm:spPr>
      <dgm:t>
        <a:bodyPr/>
        <a:lstStyle/>
        <a:p>
          <a:endParaRPr lang="en-US"/>
        </a:p>
      </dgm:t>
    </dgm:pt>
    <dgm:pt modelId="{786893D4-16B7-4714-A131-FD3DEAECAA6F}" type="pres">
      <dgm:prSet presAssocID="{8DC0E415-6CCA-4A8A-871C-93497CBBBE5F}" presName="level2hierChild" presStyleCnt="0"/>
      <dgm:spPr/>
    </dgm:pt>
    <dgm:pt modelId="{E5F4A2BC-DC63-4ABC-9380-85AC517B4477}" type="pres">
      <dgm:prSet presAssocID="{25DC8EC0-D037-49EF-8472-1128B3F2D661}" presName="conn2-1" presStyleLbl="parChTrans1D2" presStyleIdx="0" presStyleCnt="6"/>
      <dgm:spPr/>
      <dgm:t>
        <a:bodyPr/>
        <a:lstStyle/>
        <a:p>
          <a:endParaRPr lang="en-US"/>
        </a:p>
      </dgm:t>
    </dgm:pt>
    <dgm:pt modelId="{9027592E-FB95-4624-AF98-1FE104B179F9}" type="pres">
      <dgm:prSet presAssocID="{25DC8EC0-D037-49EF-8472-1128B3F2D661}" presName="connTx" presStyleLbl="parChTrans1D2" presStyleIdx="0" presStyleCnt="6"/>
      <dgm:spPr/>
      <dgm:t>
        <a:bodyPr/>
        <a:lstStyle/>
        <a:p>
          <a:endParaRPr lang="en-US"/>
        </a:p>
      </dgm:t>
    </dgm:pt>
    <dgm:pt modelId="{C885CD88-5B20-4DBC-A7B3-BFCD49728232}" type="pres">
      <dgm:prSet presAssocID="{15E302D3-A9E2-443C-9179-9386EBCA9EC8}" presName="root2" presStyleCnt="0"/>
      <dgm:spPr/>
    </dgm:pt>
    <dgm:pt modelId="{D4DEF38D-292F-442A-ADA7-07E694B03E69}" type="pres">
      <dgm:prSet presAssocID="{15E302D3-A9E2-443C-9179-9386EBCA9EC8}" presName="LevelTwoTextNode" presStyleLbl="node2" presStyleIdx="0" presStyleCnt="6" custScaleX="170191" custLinFactNeighborY="-454">
        <dgm:presLayoutVars>
          <dgm:chPref val="3"/>
        </dgm:presLayoutVars>
      </dgm:prSet>
      <dgm:spPr/>
      <dgm:t>
        <a:bodyPr/>
        <a:lstStyle/>
        <a:p>
          <a:endParaRPr lang="en-US"/>
        </a:p>
      </dgm:t>
    </dgm:pt>
    <dgm:pt modelId="{FA2C40C4-E2B3-42D5-8641-E9AE9FA74179}" type="pres">
      <dgm:prSet presAssocID="{15E302D3-A9E2-443C-9179-9386EBCA9EC8}" presName="level3hierChild" presStyleCnt="0"/>
      <dgm:spPr/>
    </dgm:pt>
    <dgm:pt modelId="{AE53E5A3-F59B-42A1-B840-F844448D9CCF}" type="pres">
      <dgm:prSet presAssocID="{85731E96-E972-4F2A-AC82-13DB25B26C08}" presName="conn2-1" presStyleLbl="parChTrans1D2" presStyleIdx="1" presStyleCnt="6"/>
      <dgm:spPr/>
      <dgm:t>
        <a:bodyPr/>
        <a:lstStyle/>
        <a:p>
          <a:endParaRPr lang="en-US"/>
        </a:p>
      </dgm:t>
    </dgm:pt>
    <dgm:pt modelId="{8139FDBC-4173-44B2-B240-8A2FF7977597}" type="pres">
      <dgm:prSet presAssocID="{85731E96-E972-4F2A-AC82-13DB25B26C08}" presName="connTx" presStyleLbl="parChTrans1D2" presStyleIdx="1" presStyleCnt="6"/>
      <dgm:spPr/>
      <dgm:t>
        <a:bodyPr/>
        <a:lstStyle/>
        <a:p>
          <a:endParaRPr lang="en-US"/>
        </a:p>
      </dgm:t>
    </dgm:pt>
    <dgm:pt modelId="{8BA76AA5-EC0E-408F-9DF6-EED6E045F6E5}" type="pres">
      <dgm:prSet presAssocID="{23BCEEE5-FDFE-4974-9016-999AD887A1D5}" presName="root2" presStyleCnt="0"/>
      <dgm:spPr/>
    </dgm:pt>
    <dgm:pt modelId="{94A03B90-2FB0-40E7-866A-CF090482E4B5}" type="pres">
      <dgm:prSet presAssocID="{23BCEEE5-FDFE-4974-9016-999AD887A1D5}" presName="LevelTwoTextNode" presStyleLbl="node2" presStyleIdx="1" presStyleCnt="6" custScaleX="171884">
        <dgm:presLayoutVars>
          <dgm:chPref val="3"/>
        </dgm:presLayoutVars>
      </dgm:prSet>
      <dgm:spPr/>
      <dgm:t>
        <a:bodyPr/>
        <a:lstStyle/>
        <a:p>
          <a:endParaRPr lang="en-US"/>
        </a:p>
      </dgm:t>
    </dgm:pt>
    <dgm:pt modelId="{C354305D-F135-494A-8BD0-805A5809F33B}" type="pres">
      <dgm:prSet presAssocID="{23BCEEE5-FDFE-4974-9016-999AD887A1D5}" presName="level3hierChild" presStyleCnt="0"/>
      <dgm:spPr/>
    </dgm:pt>
    <dgm:pt modelId="{F6DD9F07-8C4A-45D7-A2E1-08E1333B29FE}" type="pres">
      <dgm:prSet presAssocID="{D16974A6-9155-4543-A1E3-0D4FADEFDFA5}" presName="conn2-1" presStyleLbl="parChTrans1D2" presStyleIdx="2" presStyleCnt="6"/>
      <dgm:spPr/>
      <dgm:t>
        <a:bodyPr/>
        <a:lstStyle/>
        <a:p>
          <a:endParaRPr lang="en-US"/>
        </a:p>
      </dgm:t>
    </dgm:pt>
    <dgm:pt modelId="{7BBE8136-1BDA-49E1-B82F-0380CDBDFAD7}" type="pres">
      <dgm:prSet presAssocID="{D16974A6-9155-4543-A1E3-0D4FADEFDFA5}" presName="connTx" presStyleLbl="parChTrans1D2" presStyleIdx="2" presStyleCnt="6"/>
      <dgm:spPr/>
      <dgm:t>
        <a:bodyPr/>
        <a:lstStyle/>
        <a:p>
          <a:endParaRPr lang="en-US"/>
        </a:p>
      </dgm:t>
    </dgm:pt>
    <dgm:pt modelId="{0E672719-549E-422D-A6B1-0E6A30A50D43}" type="pres">
      <dgm:prSet presAssocID="{473060FC-F591-488A-8581-C8772569373A}" presName="root2" presStyleCnt="0"/>
      <dgm:spPr/>
    </dgm:pt>
    <dgm:pt modelId="{109F611F-3209-4B9A-873C-7D4569E0CF95}" type="pres">
      <dgm:prSet presAssocID="{473060FC-F591-488A-8581-C8772569373A}" presName="LevelTwoTextNode" presStyleLbl="node2" presStyleIdx="2" presStyleCnt="6" custScaleX="171621">
        <dgm:presLayoutVars>
          <dgm:chPref val="3"/>
        </dgm:presLayoutVars>
      </dgm:prSet>
      <dgm:spPr/>
      <dgm:t>
        <a:bodyPr/>
        <a:lstStyle/>
        <a:p>
          <a:endParaRPr lang="en-US"/>
        </a:p>
      </dgm:t>
    </dgm:pt>
    <dgm:pt modelId="{029D2D43-87F0-4855-A2C0-8B73C0CB5BCE}" type="pres">
      <dgm:prSet presAssocID="{473060FC-F591-488A-8581-C8772569373A}" presName="level3hierChild" presStyleCnt="0"/>
      <dgm:spPr/>
    </dgm:pt>
    <dgm:pt modelId="{F8999F82-3A17-4DA0-B413-105DFF008EE4}" type="pres">
      <dgm:prSet presAssocID="{AD7E0D2B-4FD1-4307-85FD-7D5F3856D716}" presName="conn2-1" presStyleLbl="parChTrans1D2" presStyleIdx="3" presStyleCnt="6"/>
      <dgm:spPr/>
      <dgm:t>
        <a:bodyPr/>
        <a:lstStyle/>
        <a:p>
          <a:endParaRPr lang="en-US"/>
        </a:p>
      </dgm:t>
    </dgm:pt>
    <dgm:pt modelId="{5F775C04-EC9D-40E4-A5E4-9DA2A3793149}" type="pres">
      <dgm:prSet presAssocID="{AD7E0D2B-4FD1-4307-85FD-7D5F3856D716}" presName="connTx" presStyleLbl="parChTrans1D2" presStyleIdx="3" presStyleCnt="6"/>
      <dgm:spPr/>
      <dgm:t>
        <a:bodyPr/>
        <a:lstStyle/>
        <a:p>
          <a:endParaRPr lang="en-US"/>
        </a:p>
      </dgm:t>
    </dgm:pt>
    <dgm:pt modelId="{6E3AD7FE-DE71-438F-9376-6DF408BEE3EC}" type="pres">
      <dgm:prSet presAssocID="{062F9A74-E80E-4E00-A171-1371C9AD1B58}" presName="root2" presStyleCnt="0"/>
      <dgm:spPr/>
    </dgm:pt>
    <dgm:pt modelId="{57EAABA8-E636-47B9-8994-7E367343F7DA}" type="pres">
      <dgm:prSet presAssocID="{062F9A74-E80E-4E00-A171-1371C9AD1B58}" presName="LevelTwoTextNode" presStyleLbl="node2" presStyleIdx="3" presStyleCnt="6" custScaleX="173727">
        <dgm:presLayoutVars>
          <dgm:chPref val="3"/>
        </dgm:presLayoutVars>
      </dgm:prSet>
      <dgm:spPr/>
      <dgm:t>
        <a:bodyPr/>
        <a:lstStyle/>
        <a:p>
          <a:endParaRPr lang="en-US"/>
        </a:p>
      </dgm:t>
    </dgm:pt>
    <dgm:pt modelId="{224A2A48-25F5-4B35-AB22-739768F888CF}" type="pres">
      <dgm:prSet presAssocID="{062F9A74-E80E-4E00-A171-1371C9AD1B58}" presName="level3hierChild" presStyleCnt="0"/>
      <dgm:spPr/>
    </dgm:pt>
    <dgm:pt modelId="{42D1EEAB-B5B6-4B0A-9B4A-A8EC46B7A5C6}" type="pres">
      <dgm:prSet presAssocID="{E109B798-7E09-4F21-AECF-7BAC30E1A90C}" presName="conn2-1" presStyleLbl="parChTrans1D2" presStyleIdx="4" presStyleCnt="6"/>
      <dgm:spPr/>
      <dgm:t>
        <a:bodyPr/>
        <a:lstStyle/>
        <a:p>
          <a:endParaRPr lang="en-US"/>
        </a:p>
      </dgm:t>
    </dgm:pt>
    <dgm:pt modelId="{483AC60D-634E-4F19-A7B7-8A3AF91C1986}" type="pres">
      <dgm:prSet presAssocID="{E109B798-7E09-4F21-AECF-7BAC30E1A90C}" presName="connTx" presStyleLbl="parChTrans1D2" presStyleIdx="4" presStyleCnt="6"/>
      <dgm:spPr/>
      <dgm:t>
        <a:bodyPr/>
        <a:lstStyle/>
        <a:p>
          <a:endParaRPr lang="en-US"/>
        </a:p>
      </dgm:t>
    </dgm:pt>
    <dgm:pt modelId="{E2E51B49-F9F7-4818-B30E-DFAB82D7937D}" type="pres">
      <dgm:prSet presAssocID="{A85B0A0E-A647-4950-8EA2-AAB70E6301E0}" presName="root2" presStyleCnt="0"/>
      <dgm:spPr/>
    </dgm:pt>
    <dgm:pt modelId="{25D90EA3-37C6-4815-9F60-F0E1A669EE81}" type="pres">
      <dgm:prSet presAssocID="{A85B0A0E-A647-4950-8EA2-AAB70E6301E0}" presName="LevelTwoTextNode" presStyleLbl="node2" presStyleIdx="4" presStyleCnt="6" custScaleX="171620" custLinFactNeighborY="842">
        <dgm:presLayoutVars>
          <dgm:chPref val="3"/>
        </dgm:presLayoutVars>
      </dgm:prSet>
      <dgm:spPr/>
      <dgm:t>
        <a:bodyPr/>
        <a:lstStyle/>
        <a:p>
          <a:endParaRPr lang="en-US"/>
        </a:p>
      </dgm:t>
    </dgm:pt>
    <dgm:pt modelId="{2F120EB8-4E5C-4045-BC55-A489390934D9}" type="pres">
      <dgm:prSet presAssocID="{A85B0A0E-A647-4950-8EA2-AAB70E6301E0}" presName="level3hierChild" presStyleCnt="0"/>
      <dgm:spPr/>
    </dgm:pt>
    <dgm:pt modelId="{FE1A8E60-649F-4F19-BC18-9B3C16BCC2D3}" type="pres">
      <dgm:prSet presAssocID="{D738E1C1-8ADE-4DDB-B515-2623AF692900}" presName="conn2-1" presStyleLbl="parChTrans1D2" presStyleIdx="5" presStyleCnt="6"/>
      <dgm:spPr/>
      <dgm:t>
        <a:bodyPr/>
        <a:lstStyle/>
        <a:p>
          <a:endParaRPr lang="en-US"/>
        </a:p>
      </dgm:t>
    </dgm:pt>
    <dgm:pt modelId="{79095349-41A8-4D61-9E43-2F5DB724F7ED}" type="pres">
      <dgm:prSet presAssocID="{D738E1C1-8ADE-4DDB-B515-2623AF692900}" presName="connTx" presStyleLbl="parChTrans1D2" presStyleIdx="5" presStyleCnt="6"/>
      <dgm:spPr/>
      <dgm:t>
        <a:bodyPr/>
        <a:lstStyle/>
        <a:p>
          <a:endParaRPr lang="en-US"/>
        </a:p>
      </dgm:t>
    </dgm:pt>
    <dgm:pt modelId="{BAB0C0FA-CF0F-4FE7-B477-0CCB341DB9E0}" type="pres">
      <dgm:prSet presAssocID="{0D68F9E4-8934-4A36-81B7-262256395B3C}" presName="root2" presStyleCnt="0"/>
      <dgm:spPr/>
    </dgm:pt>
    <dgm:pt modelId="{7D1428D0-9AAE-4BEA-83EB-EB4BA9BCA3FC}" type="pres">
      <dgm:prSet presAssocID="{0D68F9E4-8934-4A36-81B7-262256395B3C}" presName="LevelTwoTextNode" presStyleLbl="node2" presStyleIdx="5" presStyleCnt="6" custScaleX="171819">
        <dgm:presLayoutVars>
          <dgm:chPref val="3"/>
        </dgm:presLayoutVars>
      </dgm:prSet>
      <dgm:spPr/>
      <dgm:t>
        <a:bodyPr/>
        <a:lstStyle/>
        <a:p>
          <a:endParaRPr lang="en-US"/>
        </a:p>
      </dgm:t>
    </dgm:pt>
    <dgm:pt modelId="{C77FD1B6-1A2F-4451-9587-B9B08E1D6A8A}" type="pres">
      <dgm:prSet presAssocID="{0D68F9E4-8934-4A36-81B7-262256395B3C}" presName="level3hierChild" presStyleCnt="0"/>
      <dgm:spPr/>
    </dgm:pt>
  </dgm:ptLst>
  <dgm:cxnLst>
    <dgm:cxn modelId="{AF2F3C93-A4D2-4C7F-A2FF-9029A2FCF055}" type="presOf" srcId="{25DC8EC0-D037-49EF-8472-1128B3F2D661}" destId="{9027592E-FB95-4624-AF98-1FE104B179F9}" srcOrd="1" destOrd="0" presId="urn:microsoft.com/office/officeart/2005/8/layout/hierarchy2"/>
    <dgm:cxn modelId="{D23FA8EC-E837-4468-B53E-C8A209511965}" type="presOf" srcId="{23BCEEE5-FDFE-4974-9016-999AD887A1D5}" destId="{94A03B90-2FB0-40E7-866A-CF090482E4B5}" srcOrd="0" destOrd="0" presId="urn:microsoft.com/office/officeart/2005/8/layout/hierarchy2"/>
    <dgm:cxn modelId="{450F95E7-7B63-4D40-8170-2EC4958C9709}" type="presOf" srcId="{AD7E0D2B-4FD1-4307-85FD-7D5F3856D716}" destId="{F8999F82-3A17-4DA0-B413-105DFF008EE4}" srcOrd="0" destOrd="0" presId="urn:microsoft.com/office/officeart/2005/8/layout/hierarchy2"/>
    <dgm:cxn modelId="{F425E5AE-B882-4774-A2DF-3567A3C057AB}" type="presOf" srcId="{5D173C60-616B-4CC1-B2DD-3BBC953DFC85}" destId="{AA0D5829-4A76-493D-B102-58A60D8725B4}" srcOrd="0" destOrd="0" presId="urn:microsoft.com/office/officeart/2005/8/layout/hierarchy2"/>
    <dgm:cxn modelId="{DFFE3389-F799-45DF-8910-39FE93ECFFF2}" type="presOf" srcId="{D16974A6-9155-4543-A1E3-0D4FADEFDFA5}" destId="{7BBE8136-1BDA-49E1-B82F-0380CDBDFAD7}" srcOrd="1" destOrd="0" presId="urn:microsoft.com/office/officeart/2005/8/layout/hierarchy2"/>
    <dgm:cxn modelId="{99E7D3A7-233D-421E-A97B-128391A7684C}" type="presOf" srcId="{473060FC-F591-488A-8581-C8772569373A}" destId="{109F611F-3209-4B9A-873C-7D4569E0CF95}" srcOrd="0" destOrd="0" presId="urn:microsoft.com/office/officeart/2005/8/layout/hierarchy2"/>
    <dgm:cxn modelId="{410E28B2-AF88-4F3B-AF5D-D19120EADBD2}" type="presOf" srcId="{E109B798-7E09-4F21-AECF-7BAC30E1A90C}" destId="{483AC60D-634E-4F19-A7B7-8A3AF91C1986}" srcOrd="1" destOrd="0" presId="urn:microsoft.com/office/officeart/2005/8/layout/hierarchy2"/>
    <dgm:cxn modelId="{FA5E36F6-E58C-41C8-BDD6-91DF0A6EC6F3}" type="presOf" srcId="{0D68F9E4-8934-4A36-81B7-262256395B3C}" destId="{7D1428D0-9AAE-4BEA-83EB-EB4BA9BCA3FC}" srcOrd="0" destOrd="0" presId="urn:microsoft.com/office/officeart/2005/8/layout/hierarchy2"/>
    <dgm:cxn modelId="{1C1BC97E-E450-4F5C-A820-625A867F65A6}" srcId="{8DC0E415-6CCA-4A8A-871C-93497CBBBE5F}" destId="{473060FC-F591-488A-8581-C8772569373A}" srcOrd="2" destOrd="0" parTransId="{D16974A6-9155-4543-A1E3-0D4FADEFDFA5}" sibTransId="{71D19315-2ABE-489D-A3B5-74354D3B3479}"/>
    <dgm:cxn modelId="{54E42E69-C835-4C1A-B4C6-7F7178F499B9}" type="presOf" srcId="{D16974A6-9155-4543-A1E3-0D4FADEFDFA5}" destId="{F6DD9F07-8C4A-45D7-A2E1-08E1333B29FE}" srcOrd="0" destOrd="0" presId="urn:microsoft.com/office/officeart/2005/8/layout/hierarchy2"/>
    <dgm:cxn modelId="{C2D170DC-3D31-49B6-8A19-00B9D57F9FF2}" srcId="{8DC0E415-6CCA-4A8A-871C-93497CBBBE5F}" destId="{0D68F9E4-8934-4A36-81B7-262256395B3C}" srcOrd="5" destOrd="0" parTransId="{D738E1C1-8ADE-4DDB-B515-2623AF692900}" sibTransId="{E10FF4A4-E7BB-4254-AE87-045411695F7B}"/>
    <dgm:cxn modelId="{28E2012B-7ECB-4759-9B04-CAC3A1CDEB6C}" type="presOf" srcId="{15E302D3-A9E2-443C-9179-9386EBCA9EC8}" destId="{D4DEF38D-292F-442A-ADA7-07E694B03E69}" srcOrd="0" destOrd="0" presId="urn:microsoft.com/office/officeart/2005/8/layout/hierarchy2"/>
    <dgm:cxn modelId="{BA2EF919-7026-4FBD-B065-8B0046996C74}" type="presOf" srcId="{85731E96-E972-4F2A-AC82-13DB25B26C08}" destId="{8139FDBC-4173-44B2-B240-8A2FF7977597}" srcOrd="1" destOrd="0" presId="urn:microsoft.com/office/officeart/2005/8/layout/hierarchy2"/>
    <dgm:cxn modelId="{38ECAF94-E699-43FF-A64D-5DD8A51FC7C3}" type="presOf" srcId="{85731E96-E972-4F2A-AC82-13DB25B26C08}" destId="{AE53E5A3-F59B-42A1-B840-F844448D9CCF}" srcOrd="0" destOrd="0" presId="urn:microsoft.com/office/officeart/2005/8/layout/hierarchy2"/>
    <dgm:cxn modelId="{56AFDED2-BB02-44AA-9211-C2012B08C6E2}" type="presOf" srcId="{062F9A74-E80E-4E00-A171-1371C9AD1B58}" destId="{57EAABA8-E636-47B9-8994-7E367343F7DA}" srcOrd="0" destOrd="0" presId="urn:microsoft.com/office/officeart/2005/8/layout/hierarchy2"/>
    <dgm:cxn modelId="{F4A2B2D6-9BAD-4C8F-9B96-F69E93B49E54}" type="presOf" srcId="{25DC8EC0-D037-49EF-8472-1128B3F2D661}" destId="{E5F4A2BC-DC63-4ABC-9380-85AC517B4477}" srcOrd="0" destOrd="0" presId="urn:microsoft.com/office/officeart/2005/8/layout/hierarchy2"/>
    <dgm:cxn modelId="{F2FAA169-1060-437A-A181-24D1EAFE9828}" srcId="{5D173C60-616B-4CC1-B2DD-3BBC953DFC85}" destId="{8DC0E415-6CCA-4A8A-871C-93497CBBBE5F}" srcOrd="0" destOrd="0" parTransId="{30784613-0462-4D3F-B1AC-1CECA2921A27}" sibTransId="{D09A9265-3D57-4413-AF45-E98EFBD6E23D}"/>
    <dgm:cxn modelId="{33067907-3E05-4897-9587-7A911AFE5E05}" srcId="{8DC0E415-6CCA-4A8A-871C-93497CBBBE5F}" destId="{062F9A74-E80E-4E00-A171-1371C9AD1B58}" srcOrd="3" destOrd="0" parTransId="{AD7E0D2B-4FD1-4307-85FD-7D5F3856D716}" sibTransId="{B4746395-C9AA-4F7B-B3D7-07FB88AB03CE}"/>
    <dgm:cxn modelId="{5E4B48AF-A41D-4FBA-B30C-B4978A467825}" srcId="{8DC0E415-6CCA-4A8A-871C-93497CBBBE5F}" destId="{23BCEEE5-FDFE-4974-9016-999AD887A1D5}" srcOrd="1" destOrd="0" parTransId="{85731E96-E972-4F2A-AC82-13DB25B26C08}" sibTransId="{0D722488-F7F4-4766-B1D7-83EA1C0A89A4}"/>
    <dgm:cxn modelId="{E46463B2-A548-47C1-8D5F-19503CF79784}" type="presOf" srcId="{D738E1C1-8ADE-4DDB-B515-2623AF692900}" destId="{FE1A8E60-649F-4F19-BC18-9B3C16BCC2D3}" srcOrd="0" destOrd="0" presId="urn:microsoft.com/office/officeart/2005/8/layout/hierarchy2"/>
    <dgm:cxn modelId="{82ED38B2-56D8-494C-B551-86F6AC6A6EE0}" type="presOf" srcId="{8DC0E415-6CCA-4A8A-871C-93497CBBBE5F}" destId="{50DF2B2D-1FE5-4CE5-9D35-3D34FBB8DAD5}" srcOrd="0" destOrd="0" presId="urn:microsoft.com/office/officeart/2005/8/layout/hierarchy2"/>
    <dgm:cxn modelId="{B5E3ED26-3404-4DCB-A3F5-C9DCBAEC0CDA}" type="presOf" srcId="{AD7E0D2B-4FD1-4307-85FD-7D5F3856D716}" destId="{5F775C04-EC9D-40E4-A5E4-9DA2A3793149}" srcOrd="1" destOrd="0" presId="urn:microsoft.com/office/officeart/2005/8/layout/hierarchy2"/>
    <dgm:cxn modelId="{3FA2BB81-411E-40FE-8C4E-3B94136D9DBE}" type="presOf" srcId="{A85B0A0E-A647-4950-8EA2-AAB70E6301E0}" destId="{25D90EA3-37C6-4815-9F60-F0E1A669EE81}" srcOrd="0" destOrd="0" presId="urn:microsoft.com/office/officeart/2005/8/layout/hierarchy2"/>
    <dgm:cxn modelId="{259BA7E5-6B7A-4B51-BAC1-B33246118C10}" srcId="{8DC0E415-6CCA-4A8A-871C-93497CBBBE5F}" destId="{15E302D3-A9E2-443C-9179-9386EBCA9EC8}" srcOrd="0" destOrd="0" parTransId="{25DC8EC0-D037-49EF-8472-1128B3F2D661}" sibTransId="{09C550E1-7D16-42D5-8C89-9379D105B166}"/>
    <dgm:cxn modelId="{77073E06-B90C-46A8-895F-7DF17AF70D05}" srcId="{8DC0E415-6CCA-4A8A-871C-93497CBBBE5F}" destId="{A85B0A0E-A647-4950-8EA2-AAB70E6301E0}" srcOrd="4" destOrd="0" parTransId="{E109B798-7E09-4F21-AECF-7BAC30E1A90C}" sibTransId="{5DC1B461-BCB7-43EE-86FA-F1C64838A777}"/>
    <dgm:cxn modelId="{31CFCAA9-1C30-4F64-8EBB-AEAD5D4FD64D}" type="presOf" srcId="{D738E1C1-8ADE-4DDB-B515-2623AF692900}" destId="{79095349-41A8-4D61-9E43-2F5DB724F7ED}" srcOrd="1" destOrd="0" presId="urn:microsoft.com/office/officeart/2005/8/layout/hierarchy2"/>
    <dgm:cxn modelId="{BD6CC2B6-AC2B-4DC3-BBD6-19394CFC7F3E}" type="presOf" srcId="{E109B798-7E09-4F21-AECF-7BAC30E1A90C}" destId="{42D1EEAB-B5B6-4B0A-9B4A-A8EC46B7A5C6}" srcOrd="0" destOrd="0" presId="urn:microsoft.com/office/officeart/2005/8/layout/hierarchy2"/>
    <dgm:cxn modelId="{558D725A-512A-40BA-90C7-EC6EFB065BAB}" type="presParOf" srcId="{AA0D5829-4A76-493D-B102-58A60D8725B4}" destId="{41637606-8601-4B17-9DA7-649ED9A42E8D}" srcOrd="0" destOrd="0" presId="urn:microsoft.com/office/officeart/2005/8/layout/hierarchy2"/>
    <dgm:cxn modelId="{7725DA08-C7A0-4DC9-88E9-D34218591C17}" type="presParOf" srcId="{41637606-8601-4B17-9DA7-649ED9A42E8D}" destId="{50DF2B2D-1FE5-4CE5-9D35-3D34FBB8DAD5}" srcOrd="0" destOrd="0" presId="urn:microsoft.com/office/officeart/2005/8/layout/hierarchy2"/>
    <dgm:cxn modelId="{F4CC6C66-CEA4-439B-A2BC-D5AEC01DCE19}" type="presParOf" srcId="{41637606-8601-4B17-9DA7-649ED9A42E8D}" destId="{786893D4-16B7-4714-A131-FD3DEAECAA6F}" srcOrd="1" destOrd="0" presId="urn:microsoft.com/office/officeart/2005/8/layout/hierarchy2"/>
    <dgm:cxn modelId="{7274CCEF-A5AF-4601-8FB7-AF616835476F}" type="presParOf" srcId="{786893D4-16B7-4714-A131-FD3DEAECAA6F}" destId="{E5F4A2BC-DC63-4ABC-9380-85AC517B4477}" srcOrd="0" destOrd="0" presId="urn:microsoft.com/office/officeart/2005/8/layout/hierarchy2"/>
    <dgm:cxn modelId="{592FBCC9-DAD2-4E35-89AB-DAA261F01548}" type="presParOf" srcId="{E5F4A2BC-DC63-4ABC-9380-85AC517B4477}" destId="{9027592E-FB95-4624-AF98-1FE104B179F9}" srcOrd="0" destOrd="0" presId="urn:microsoft.com/office/officeart/2005/8/layout/hierarchy2"/>
    <dgm:cxn modelId="{D963AF35-E7A7-458E-92BF-E35C44B37F0B}" type="presParOf" srcId="{786893D4-16B7-4714-A131-FD3DEAECAA6F}" destId="{C885CD88-5B20-4DBC-A7B3-BFCD49728232}" srcOrd="1" destOrd="0" presId="urn:microsoft.com/office/officeart/2005/8/layout/hierarchy2"/>
    <dgm:cxn modelId="{699BE3B3-36BD-443C-AEF1-EE1335E0673A}" type="presParOf" srcId="{C885CD88-5B20-4DBC-A7B3-BFCD49728232}" destId="{D4DEF38D-292F-442A-ADA7-07E694B03E69}" srcOrd="0" destOrd="0" presId="urn:microsoft.com/office/officeart/2005/8/layout/hierarchy2"/>
    <dgm:cxn modelId="{00ED66BE-171F-4D6B-B60C-8EAA08718CA1}" type="presParOf" srcId="{C885CD88-5B20-4DBC-A7B3-BFCD49728232}" destId="{FA2C40C4-E2B3-42D5-8641-E9AE9FA74179}" srcOrd="1" destOrd="0" presId="urn:microsoft.com/office/officeart/2005/8/layout/hierarchy2"/>
    <dgm:cxn modelId="{4B267047-0428-4C29-A190-1CBBC3054DE6}" type="presParOf" srcId="{786893D4-16B7-4714-A131-FD3DEAECAA6F}" destId="{AE53E5A3-F59B-42A1-B840-F844448D9CCF}" srcOrd="2" destOrd="0" presId="urn:microsoft.com/office/officeart/2005/8/layout/hierarchy2"/>
    <dgm:cxn modelId="{B5FF6882-1A6D-4720-AA05-713412E9A53B}" type="presParOf" srcId="{AE53E5A3-F59B-42A1-B840-F844448D9CCF}" destId="{8139FDBC-4173-44B2-B240-8A2FF7977597}" srcOrd="0" destOrd="0" presId="urn:microsoft.com/office/officeart/2005/8/layout/hierarchy2"/>
    <dgm:cxn modelId="{199CAA90-2F24-4BF3-B8AC-4CFD94FEBBA2}" type="presParOf" srcId="{786893D4-16B7-4714-A131-FD3DEAECAA6F}" destId="{8BA76AA5-EC0E-408F-9DF6-EED6E045F6E5}" srcOrd="3" destOrd="0" presId="urn:microsoft.com/office/officeart/2005/8/layout/hierarchy2"/>
    <dgm:cxn modelId="{E904DEE3-1F0B-4C53-A4EC-E785F027F428}" type="presParOf" srcId="{8BA76AA5-EC0E-408F-9DF6-EED6E045F6E5}" destId="{94A03B90-2FB0-40E7-866A-CF090482E4B5}" srcOrd="0" destOrd="0" presId="urn:microsoft.com/office/officeart/2005/8/layout/hierarchy2"/>
    <dgm:cxn modelId="{4CCD416E-35C3-40EA-8FFA-4EE55C2E4B9A}" type="presParOf" srcId="{8BA76AA5-EC0E-408F-9DF6-EED6E045F6E5}" destId="{C354305D-F135-494A-8BD0-805A5809F33B}" srcOrd="1" destOrd="0" presId="urn:microsoft.com/office/officeart/2005/8/layout/hierarchy2"/>
    <dgm:cxn modelId="{6E2A69A5-0B02-4F33-93BE-D66D8A9A58B9}" type="presParOf" srcId="{786893D4-16B7-4714-A131-FD3DEAECAA6F}" destId="{F6DD9F07-8C4A-45D7-A2E1-08E1333B29FE}" srcOrd="4" destOrd="0" presId="urn:microsoft.com/office/officeart/2005/8/layout/hierarchy2"/>
    <dgm:cxn modelId="{CA1A21AA-09CB-412F-AFCC-7CD9CDF23004}" type="presParOf" srcId="{F6DD9F07-8C4A-45D7-A2E1-08E1333B29FE}" destId="{7BBE8136-1BDA-49E1-B82F-0380CDBDFAD7}" srcOrd="0" destOrd="0" presId="urn:microsoft.com/office/officeart/2005/8/layout/hierarchy2"/>
    <dgm:cxn modelId="{5A624E2F-5AA1-4870-8E42-A30CD77D76C1}" type="presParOf" srcId="{786893D4-16B7-4714-A131-FD3DEAECAA6F}" destId="{0E672719-549E-422D-A6B1-0E6A30A50D43}" srcOrd="5" destOrd="0" presId="urn:microsoft.com/office/officeart/2005/8/layout/hierarchy2"/>
    <dgm:cxn modelId="{C8936B9E-65C8-40BC-8258-2C695CC6DA8D}" type="presParOf" srcId="{0E672719-549E-422D-A6B1-0E6A30A50D43}" destId="{109F611F-3209-4B9A-873C-7D4569E0CF95}" srcOrd="0" destOrd="0" presId="urn:microsoft.com/office/officeart/2005/8/layout/hierarchy2"/>
    <dgm:cxn modelId="{5D0F0B9F-E7EB-4895-857B-0B213593E090}" type="presParOf" srcId="{0E672719-549E-422D-A6B1-0E6A30A50D43}" destId="{029D2D43-87F0-4855-A2C0-8B73C0CB5BCE}" srcOrd="1" destOrd="0" presId="urn:microsoft.com/office/officeart/2005/8/layout/hierarchy2"/>
    <dgm:cxn modelId="{814FB722-6EF1-42D3-BC9A-CF4E4947AC71}" type="presParOf" srcId="{786893D4-16B7-4714-A131-FD3DEAECAA6F}" destId="{F8999F82-3A17-4DA0-B413-105DFF008EE4}" srcOrd="6" destOrd="0" presId="urn:microsoft.com/office/officeart/2005/8/layout/hierarchy2"/>
    <dgm:cxn modelId="{6A3FD490-1828-41E2-A00A-1E0F2A2759F3}" type="presParOf" srcId="{F8999F82-3A17-4DA0-B413-105DFF008EE4}" destId="{5F775C04-EC9D-40E4-A5E4-9DA2A3793149}" srcOrd="0" destOrd="0" presId="urn:microsoft.com/office/officeart/2005/8/layout/hierarchy2"/>
    <dgm:cxn modelId="{89A54398-62D4-4930-B083-5F1D2177BE85}" type="presParOf" srcId="{786893D4-16B7-4714-A131-FD3DEAECAA6F}" destId="{6E3AD7FE-DE71-438F-9376-6DF408BEE3EC}" srcOrd="7" destOrd="0" presId="urn:microsoft.com/office/officeart/2005/8/layout/hierarchy2"/>
    <dgm:cxn modelId="{F09CDAAB-D5C4-498E-B566-E0ED3328FCCE}" type="presParOf" srcId="{6E3AD7FE-DE71-438F-9376-6DF408BEE3EC}" destId="{57EAABA8-E636-47B9-8994-7E367343F7DA}" srcOrd="0" destOrd="0" presId="urn:microsoft.com/office/officeart/2005/8/layout/hierarchy2"/>
    <dgm:cxn modelId="{7F2F283B-F702-4A8F-B9EC-39DA3F56C599}" type="presParOf" srcId="{6E3AD7FE-DE71-438F-9376-6DF408BEE3EC}" destId="{224A2A48-25F5-4B35-AB22-739768F888CF}" srcOrd="1" destOrd="0" presId="urn:microsoft.com/office/officeart/2005/8/layout/hierarchy2"/>
    <dgm:cxn modelId="{A6A9378E-9247-4203-9175-F730E0018B13}" type="presParOf" srcId="{786893D4-16B7-4714-A131-FD3DEAECAA6F}" destId="{42D1EEAB-B5B6-4B0A-9B4A-A8EC46B7A5C6}" srcOrd="8" destOrd="0" presId="urn:microsoft.com/office/officeart/2005/8/layout/hierarchy2"/>
    <dgm:cxn modelId="{0B366A9C-7559-4894-A441-47F45D50079D}" type="presParOf" srcId="{42D1EEAB-B5B6-4B0A-9B4A-A8EC46B7A5C6}" destId="{483AC60D-634E-4F19-A7B7-8A3AF91C1986}" srcOrd="0" destOrd="0" presId="urn:microsoft.com/office/officeart/2005/8/layout/hierarchy2"/>
    <dgm:cxn modelId="{3BBBEEF5-FBE0-4F8F-B39D-1D31587EA0DF}" type="presParOf" srcId="{786893D4-16B7-4714-A131-FD3DEAECAA6F}" destId="{E2E51B49-F9F7-4818-B30E-DFAB82D7937D}" srcOrd="9" destOrd="0" presId="urn:microsoft.com/office/officeart/2005/8/layout/hierarchy2"/>
    <dgm:cxn modelId="{7B27A450-BC4F-464E-8065-CC64417D4771}" type="presParOf" srcId="{E2E51B49-F9F7-4818-B30E-DFAB82D7937D}" destId="{25D90EA3-37C6-4815-9F60-F0E1A669EE81}" srcOrd="0" destOrd="0" presId="urn:microsoft.com/office/officeart/2005/8/layout/hierarchy2"/>
    <dgm:cxn modelId="{845A2DBA-59B0-4E3A-AA8D-FA6C33FC4E58}" type="presParOf" srcId="{E2E51B49-F9F7-4818-B30E-DFAB82D7937D}" destId="{2F120EB8-4E5C-4045-BC55-A489390934D9}" srcOrd="1" destOrd="0" presId="urn:microsoft.com/office/officeart/2005/8/layout/hierarchy2"/>
    <dgm:cxn modelId="{FD734105-B281-43F9-9DDC-160714ABDB99}" type="presParOf" srcId="{786893D4-16B7-4714-A131-FD3DEAECAA6F}" destId="{FE1A8E60-649F-4F19-BC18-9B3C16BCC2D3}" srcOrd="10" destOrd="0" presId="urn:microsoft.com/office/officeart/2005/8/layout/hierarchy2"/>
    <dgm:cxn modelId="{EF8A194D-E2E5-4712-8DAE-6B9A45855B23}" type="presParOf" srcId="{FE1A8E60-649F-4F19-BC18-9B3C16BCC2D3}" destId="{79095349-41A8-4D61-9E43-2F5DB724F7ED}" srcOrd="0" destOrd="0" presId="urn:microsoft.com/office/officeart/2005/8/layout/hierarchy2"/>
    <dgm:cxn modelId="{26633314-2E2D-4C35-9389-A3FC28D41B3D}" type="presParOf" srcId="{786893D4-16B7-4714-A131-FD3DEAECAA6F}" destId="{BAB0C0FA-CF0F-4FE7-B477-0CCB341DB9E0}" srcOrd="11" destOrd="0" presId="urn:microsoft.com/office/officeart/2005/8/layout/hierarchy2"/>
    <dgm:cxn modelId="{463B7A3C-941D-4FF0-9F21-3DE45E26A392}" type="presParOf" srcId="{BAB0C0FA-CF0F-4FE7-B477-0CCB341DB9E0}" destId="{7D1428D0-9AAE-4BEA-83EB-EB4BA9BCA3FC}" srcOrd="0" destOrd="0" presId="urn:microsoft.com/office/officeart/2005/8/layout/hierarchy2"/>
    <dgm:cxn modelId="{F3E0ABD3-4117-47DA-931F-E3BF4743143F}" type="presParOf" srcId="{BAB0C0FA-CF0F-4FE7-B477-0CCB341DB9E0}" destId="{C77FD1B6-1A2F-4451-9587-B9B08E1D6A8A}" srcOrd="1" destOrd="0" presId="urn:microsoft.com/office/officeart/2005/8/layout/hierarchy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F2B2D-1FE5-4CE5-9D35-3D34FBB8DAD5}">
      <dsp:nvSpPr>
        <dsp:cNvPr id="0" name=""/>
        <dsp:cNvSpPr/>
      </dsp:nvSpPr>
      <dsp:spPr>
        <a:xfrm>
          <a:off x="577737" y="1935942"/>
          <a:ext cx="1946175" cy="671539"/>
        </a:xfrm>
        <a:prstGeom prst="roundRect">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N</a:t>
          </a:r>
          <a:r>
            <a:rPr lang="vi-VN" sz="1300" kern="1200">
              <a:latin typeface="Times New Roman" panose="02020603050405020304" pitchFamily="18" charset="0"/>
              <a:cs typeface="Times New Roman" panose="02020603050405020304" pitchFamily="18" charset="0"/>
            </a:rPr>
            <a:t>hân tố ảnh hưởng đến ý định sử dụng dịch vụ xe bus làm phương tiện đi lại</a:t>
          </a:r>
          <a:endParaRPr lang="en-US" sz="1300" kern="1200">
            <a:latin typeface="Times New Roman" panose="02020603050405020304" pitchFamily="18" charset="0"/>
            <a:cs typeface="Times New Roman" panose="02020603050405020304" pitchFamily="18" charset="0"/>
          </a:endParaRPr>
        </a:p>
      </dsp:txBody>
      <dsp:txXfrm>
        <a:off x="610519" y="1968724"/>
        <a:ext cx="1880611" cy="605975"/>
      </dsp:txXfrm>
    </dsp:sp>
    <dsp:sp modelId="{E5F4A2BC-DC63-4ABC-9380-85AC517B4477}">
      <dsp:nvSpPr>
        <dsp:cNvPr id="0" name=""/>
        <dsp:cNvSpPr/>
      </dsp:nvSpPr>
      <dsp:spPr>
        <a:xfrm rot="17131588">
          <a:off x="1789046" y="1291547"/>
          <a:ext cx="2006965" cy="26604"/>
        </a:xfrm>
        <a:custGeom>
          <a:avLst/>
          <a:gdLst/>
          <a:ahLst/>
          <a:cxnLst/>
          <a:rect l="0" t="0" r="0" b="0"/>
          <a:pathLst>
            <a:path>
              <a:moveTo>
                <a:pt x="0" y="13302"/>
              </a:moveTo>
              <a:lnTo>
                <a:pt x="2006965"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2742355" y="1254675"/>
        <a:ext cx="100348" cy="100348"/>
      </dsp:txXfrm>
    </dsp:sp>
    <dsp:sp modelId="{D4DEF38D-292F-442A-ADA7-07E694B03E69}">
      <dsp:nvSpPr>
        <dsp:cNvPr id="0" name=""/>
        <dsp:cNvSpPr/>
      </dsp:nvSpPr>
      <dsp:spPr>
        <a:xfrm>
          <a:off x="3061145" y="2217"/>
          <a:ext cx="2285800"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ea typeface="+mn-ea"/>
              <a:cs typeface="Times New Roman" panose="02020603050405020304" pitchFamily="18" charset="0"/>
            </a:rPr>
            <a:t>Sự hữu ích </a:t>
          </a:r>
          <a:endParaRPr lang="en-US" sz="1300" kern="1200">
            <a:latin typeface="Times New Roman" panose="02020603050405020304" pitchFamily="18" charset="0"/>
            <a:cs typeface="Times New Roman" panose="02020603050405020304" pitchFamily="18" charset="0"/>
          </a:endParaRPr>
        </a:p>
      </dsp:txBody>
      <dsp:txXfrm>
        <a:off x="3080814" y="21886"/>
        <a:ext cx="2246462" cy="632201"/>
      </dsp:txXfrm>
    </dsp:sp>
    <dsp:sp modelId="{AE53E5A3-F59B-42A1-B840-F844448D9CCF}">
      <dsp:nvSpPr>
        <dsp:cNvPr id="0" name=""/>
        <dsp:cNvSpPr/>
      </dsp:nvSpPr>
      <dsp:spPr>
        <a:xfrm rot="17692822">
          <a:off x="2154070" y="1679207"/>
          <a:ext cx="1276919" cy="26604"/>
        </a:xfrm>
        <a:custGeom>
          <a:avLst/>
          <a:gdLst/>
          <a:ahLst/>
          <a:cxnLst/>
          <a:rect l="0" t="0" r="0" b="0"/>
          <a:pathLst>
            <a:path>
              <a:moveTo>
                <a:pt x="0" y="13302"/>
              </a:moveTo>
              <a:lnTo>
                <a:pt x="1276919"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60606" y="1660586"/>
        <a:ext cx="63845" cy="63845"/>
      </dsp:txXfrm>
    </dsp:sp>
    <dsp:sp modelId="{94A03B90-2FB0-40E7-866A-CF090482E4B5}">
      <dsp:nvSpPr>
        <dsp:cNvPr id="0" name=""/>
        <dsp:cNvSpPr/>
      </dsp:nvSpPr>
      <dsp:spPr>
        <a:xfrm>
          <a:off x="3061145" y="777536"/>
          <a:ext cx="2308538"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ea typeface="+mn-ea"/>
              <a:cs typeface="Times New Roman" panose="02020603050405020304" pitchFamily="18" charset="0"/>
            </a:rPr>
            <a:t>Chuẩn chủ quan</a:t>
          </a:r>
        </a:p>
      </dsp:txBody>
      <dsp:txXfrm>
        <a:off x="3080814" y="797205"/>
        <a:ext cx="2269200" cy="632201"/>
      </dsp:txXfrm>
    </dsp:sp>
    <dsp:sp modelId="{F6DD9F07-8C4A-45D7-A2E1-08E1333B29FE}">
      <dsp:nvSpPr>
        <dsp:cNvPr id="0" name=""/>
        <dsp:cNvSpPr/>
      </dsp:nvSpPr>
      <dsp:spPr>
        <a:xfrm rot="19457599">
          <a:off x="2461728" y="2065342"/>
          <a:ext cx="661602" cy="26604"/>
        </a:xfrm>
        <a:custGeom>
          <a:avLst/>
          <a:gdLst/>
          <a:ahLst/>
          <a:cxnLst/>
          <a:rect l="0" t="0" r="0" b="0"/>
          <a:pathLst>
            <a:path>
              <a:moveTo>
                <a:pt x="0" y="13302"/>
              </a:moveTo>
              <a:lnTo>
                <a:pt x="66160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75989" y="2062104"/>
        <a:ext cx="33080" cy="33080"/>
      </dsp:txXfrm>
    </dsp:sp>
    <dsp:sp modelId="{109F611F-3209-4B9A-873C-7D4569E0CF95}">
      <dsp:nvSpPr>
        <dsp:cNvPr id="0" name=""/>
        <dsp:cNvSpPr/>
      </dsp:nvSpPr>
      <dsp:spPr>
        <a:xfrm>
          <a:off x="3061145" y="1549807"/>
          <a:ext cx="2305006"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cs typeface="Times New Roman" panose="02020603050405020304" pitchFamily="18" charset="0"/>
            </a:rPr>
            <a:t>Nhận thức kiểm soát hành vi</a:t>
          </a:r>
          <a:endParaRPr lang="en-US" sz="1300" kern="1200">
            <a:latin typeface="Times New Roman" panose="02020603050405020304" pitchFamily="18" charset="0"/>
            <a:ea typeface="+mn-ea"/>
            <a:cs typeface="Times New Roman" panose="02020603050405020304" pitchFamily="18" charset="0"/>
          </a:endParaRPr>
        </a:p>
      </dsp:txBody>
      <dsp:txXfrm>
        <a:off x="3080814" y="1569476"/>
        <a:ext cx="2265668" cy="632201"/>
      </dsp:txXfrm>
    </dsp:sp>
    <dsp:sp modelId="{F8999F82-3A17-4DA0-B413-105DFF008EE4}">
      <dsp:nvSpPr>
        <dsp:cNvPr id="0" name=""/>
        <dsp:cNvSpPr/>
      </dsp:nvSpPr>
      <dsp:spPr>
        <a:xfrm rot="2142401">
          <a:off x="2461728" y="2451477"/>
          <a:ext cx="661602" cy="26604"/>
        </a:xfrm>
        <a:custGeom>
          <a:avLst/>
          <a:gdLst/>
          <a:ahLst/>
          <a:cxnLst/>
          <a:rect l="0" t="0" r="0" b="0"/>
          <a:pathLst>
            <a:path>
              <a:moveTo>
                <a:pt x="0" y="13302"/>
              </a:moveTo>
              <a:lnTo>
                <a:pt x="661602"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75989" y="2448240"/>
        <a:ext cx="33080" cy="33080"/>
      </dsp:txXfrm>
    </dsp:sp>
    <dsp:sp modelId="{57EAABA8-E636-47B9-8994-7E367343F7DA}">
      <dsp:nvSpPr>
        <dsp:cNvPr id="0" name=""/>
        <dsp:cNvSpPr/>
      </dsp:nvSpPr>
      <dsp:spPr>
        <a:xfrm>
          <a:off x="3061145" y="2322077"/>
          <a:ext cx="2333291"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latin typeface="Times New Roman" panose="02020603050405020304" pitchFamily="18" charset="0"/>
              <a:ea typeface="+mn-ea"/>
              <a:cs typeface="Times New Roman" panose="02020603050405020304" pitchFamily="18" charset="0"/>
            </a:rPr>
            <a:t>Sự hấp dẫn của phương tiện cá nhân</a:t>
          </a:r>
          <a:r>
            <a:rPr lang="en-US" sz="1300" kern="1200">
              <a:latin typeface="Times New Roman" panose="02020603050405020304" pitchFamily="18" charset="0"/>
              <a:ea typeface="+mn-ea"/>
              <a:cs typeface="Times New Roman" panose="02020603050405020304" pitchFamily="18" charset="0"/>
            </a:rPr>
            <a:t> </a:t>
          </a:r>
        </a:p>
      </dsp:txBody>
      <dsp:txXfrm>
        <a:off x="3080814" y="2341746"/>
        <a:ext cx="2293953" cy="632201"/>
      </dsp:txXfrm>
    </dsp:sp>
    <dsp:sp modelId="{42D1EEAB-B5B6-4B0A-9B4A-A8EC46B7A5C6}">
      <dsp:nvSpPr>
        <dsp:cNvPr id="0" name=""/>
        <dsp:cNvSpPr/>
      </dsp:nvSpPr>
      <dsp:spPr>
        <a:xfrm rot="3913557">
          <a:off x="2151504" y="2840440"/>
          <a:ext cx="1282050" cy="26604"/>
        </a:xfrm>
        <a:custGeom>
          <a:avLst/>
          <a:gdLst/>
          <a:ahLst/>
          <a:cxnLst/>
          <a:rect l="0" t="0" r="0" b="0"/>
          <a:pathLst>
            <a:path>
              <a:moveTo>
                <a:pt x="0" y="13302"/>
              </a:moveTo>
              <a:lnTo>
                <a:pt x="1282050"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760478" y="2821691"/>
        <a:ext cx="64102" cy="64102"/>
      </dsp:txXfrm>
    </dsp:sp>
    <dsp:sp modelId="{25D90EA3-37C6-4815-9F60-F0E1A669EE81}">
      <dsp:nvSpPr>
        <dsp:cNvPr id="0" name=""/>
        <dsp:cNvSpPr/>
      </dsp:nvSpPr>
      <dsp:spPr>
        <a:xfrm>
          <a:off x="3061145" y="3100003"/>
          <a:ext cx="2304992"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latin typeface="Times New Roman" panose="02020603050405020304" pitchFamily="18" charset="0"/>
              <a:ea typeface="+mn-ea"/>
              <a:cs typeface="Times New Roman" panose="02020603050405020304" pitchFamily="18" charset="0"/>
            </a:rPr>
            <a:t>Chi phí sử dụng</a:t>
          </a:r>
        </a:p>
      </dsp:txBody>
      <dsp:txXfrm>
        <a:off x="3080814" y="3119672"/>
        <a:ext cx="2265654" cy="632201"/>
      </dsp:txXfrm>
    </dsp:sp>
    <dsp:sp modelId="{FE1A8E60-649F-4F19-BC18-9B3C16BCC2D3}">
      <dsp:nvSpPr>
        <dsp:cNvPr id="0" name=""/>
        <dsp:cNvSpPr/>
      </dsp:nvSpPr>
      <dsp:spPr>
        <a:xfrm rot="4467012">
          <a:off x="1790515" y="3223748"/>
          <a:ext cx="2004028" cy="26604"/>
        </a:xfrm>
        <a:custGeom>
          <a:avLst/>
          <a:gdLst/>
          <a:ahLst/>
          <a:cxnLst/>
          <a:rect l="0" t="0" r="0" b="0"/>
          <a:pathLst>
            <a:path>
              <a:moveTo>
                <a:pt x="0" y="13302"/>
              </a:moveTo>
              <a:lnTo>
                <a:pt x="2004028" y="13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en-US" sz="700" kern="1200"/>
        </a:p>
      </dsp:txBody>
      <dsp:txXfrm>
        <a:off x="2742428" y="3186950"/>
        <a:ext cx="100201" cy="100201"/>
      </dsp:txXfrm>
    </dsp:sp>
    <dsp:sp modelId="{7D1428D0-9AAE-4BEA-83EB-EB4BA9BCA3FC}">
      <dsp:nvSpPr>
        <dsp:cNvPr id="0" name=""/>
        <dsp:cNvSpPr/>
      </dsp:nvSpPr>
      <dsp:spPr>
        <a:xfrm>
          <a:off x="3061145" y="3866619"/>
          <a:ext cx="2307665" cy="671539"/>
        </a:xfrm>
        <a:prstGeom prst="roundRect">
          <a:avLst>
            <a:gd name="adj" fmla="val 10000"/>
          </a:avLst>
        </a:prstGeom>
        <a:solidFill>
          <a:schemeClr val="lt1">
            <a:hueOff val="0"/>
            <a:satOff val="0"/>
            <a:lumOff val="0"/>
            <a:alphaOff val="0"/>
          </a:schemeClr>
        </a:solidFill>
        <a:ln w="38100" cap="flat" cmpd="sng" algn="ctr">
          <a:solidFill>
            <a:schemeClr val="dk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vi-VN" sz="1300" kern="1200">
              <a:latin typeface="+mj-lt"/>
            </a:rPr>
            <a:t>Ý định sử dụng dịch vụ xe bus</a:t>
          </a:r>
          <a:endParaRPr lang="en-US" sz="1300" kern="1200">
            <a:latin typeface="+mj-lt"/>
          </a:endParaRPr>
        </a:p>
      </dsp:txBody>
      <dsp:txXfrm>
        <a:off x="3080814" y="3886288"/>
        <a:ext cx="2268327" cy="6322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2427</Words>
  <Characters>13837</Characters>
  <Application>Microsoft Office Word</Application>
  <DocSecurity>0</DocSecurity>
  <Lines>115</Lines>
  <Paragraphs>32</Paragraphs>
  <ScaleCrop>false</ScaleCrop>
  <Company>HP</Company>
  <LinksUpToDate>false</LinksUpToDate>
  <CharactersWithSpaces>16232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3</cp:revision>
  <dcterms:created xsi:type="dcterms:W3CDTF">2020-11-02T07:47:00Z</dcterms:created>
  <dcterms:modified xsi:type="dcterms:W3CDTF">2020-11-15T13:46:00Z</dcterms:modified>
</cp:coreProperties>
</file>