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9C" w:rsidRPr="002525EF" w:rsidRDefault="003F4C0D" w:rsidP="003F4C0D">
      <w:pPr>
        <w:rPr>
          <w:rFonts w:ascii="Times New Roman" w:hAnsi="Times New Roman" w:cs="Times New Roman"/>
          <w:b/>
          <w:sz w:val="26"/>
          <w:szCs w:val="26"/>
        </w:rPr>
      </w:pPr>
      <w:r w:rsidRPr="002525EF">
        <w:rPr>
          <w:rFonts w:ascii="Times New Roman" w:hAnsi="Times New Roman" w:cs="Times New Roman"/>
          <w:b/>
          <w:sz w:val="26"/>
          <w:szCs w:val="26"/>
        </w:rPr>
        <w:t xml:space="preserve">              </w:t>
      </w:r>
      <w:r w:rsidR="00FA5102" w:rsidRPr="002525EF">
        <w:rPr>
          <w:rFonts w:ascii="Times New Roman" w:hAnsi="Times New Roman" w:cs="Times New Roman"/>
          <w:b/>
          <w:sz w:val="26"/>
          <w:szCs w:val="26"/>
        </w:rPr>
        <w:t>ĐÁNH GIÁ GIÁ TRỊ DOANH NGHIỆP DỰA TRÊN HỆ SỐ EV/R</w:t>
      </w:r>
    </w:p>
    <w:p w:rsidR="003F4C0D" w:rsidRPr="002525EF" w:rsidRDefault="003F4C0D" w:rsidP="003F4C0D">
      <w:pPr>
        <w:spacing w:after="0" w:line="360" w:lineRule="auto"/>
        <w:ind w:left="5040" w:firstLine="720"/>
        <w:rPr>
          <w:rFonts w:ascii="Times New Roman" w:hAnsi="Times New Roman" w:cs="Times New Roman"/>
          <w:sz w:val="26"/>
          <w:szCs w:val="26"/>
          <w:shd w:val="clear" w:color="auto" w:fill="FFFFFF"/>
        </w:rPr>
      </w:pPr>
      <w:r w:rsidRPr="002525EF">
        <w:rPr>
          <w:rFonts w:ascii="Times New Roman" w:hAnsi="Times New Roman" w:cs="Times New Roman"/>
          <w:sz w:val="26"/>
          <w:szCs w:val="26"/>
          <w:shd w:val="clear" w:color="auto" w:fill="FFFFFF"/>
        </w:rPr>
        <w:t>Mai Thị Quỳnh Như</w:t>
      </w:r>
    </w:p>
    <w:p w:rsidR="003F4C0D" w:rsidRPr="002525EF" w:rsidRDefault="003F4C0D" w:rsidP="003F4C0D">
      <w:pPr>
        <w:spacing w:after="0" w:line="360" w:lineRule="auto"/>
        <w:ind w:left="5040" w:firstLine="720"/>
        <w:rPr>
          <w:rFonts w:ascii="Times New Roman" w:hAnsi="Times New Roman" w:cs="Times New Roman"/>
          <w:sz w:val="26"/>
          <w:szCs w:val="26"/>
          <w:shd w:val="clear" w:color="auto" w:fill="FFFFFF"/>
        </w:rPr>
      </w:pPr>
      <w:r w:rsidRPr="002525EF">
        <w:rPr>
          <w:rFonts w:ascii="Times New Roman" w:hAnsi="Times New Roman" w:cs="Times New Roman"/>
          <w:sz w:val="26"/>
          <w:szCs w:val="26"/>
          <w:shd w:val="clear" w:color="auto" w:fill="FFFFFF"/>
        </w:rPr>
        <w:t>Khoa Kế toán – Đại học Duy Tân.</w:t>
      </w:r>
    </w:p>
    <w:p w:rsidR="00FA5102" w:rsidRPr="002525EF" w:rsidRDefault="00B14E2D" w:rsidP="00906D97">
      <w:pPr>
        <w:spacing w:after="0" w:line="360" w:lineRule="auto"/>
        <w:rPr>
          <w:rFonts w:ascii="Times New Roman" w:hAnsi="Times New Roman" w:cs="Times New Roman"/>
          <w:sz w:val="26"/>
          <w:szCs w:val="26"/>
          <w:shd w:val="clear" w:color="auto" w:fill="FFFFFF"/>
        </w:rPr>
      </w:pPr>
      <w:r w:rsidRPr="002525EF">
        <w:rPr>
          <w:rFonts w:ascii="Times New Roman" w:hAnsi="Times New Roman" w:cs="Times New Roman"/>
          <w:sz w:val="26"/>
          <w:szCs w:val="26"/>
          <w:shd w:val="clear" w:color="auto" w:fill="FFFFFF"/>
        </w:rPr>
        <w:t xml:space="preserve">Giá trị doanh nghiệp được hiểu chung là biểu hiện bằng tiền của toàn bộ các khoản lợi ích hay thu nhập mà doanh nghiệp có thể thu được trong tương lai. </w:t>
      </w:r>
      <w:r w:rsidR="00FA5102" w:rsidRPr="002525EF">
        <w:rPr>
          <w:rFonts w:ascii="Times New Roman" w:hAnsi="Times New Roman" w:cs="Times New Roman"/>
          <w:sz w:val="26"/>
          <w:szCs w:val="26"/>
          <w:shd w:val="clear" w:color="auto" w:fill="FFFFFF"/>
        </w:rPr>
        <w:t>Giá trị doanh nghiệp là thước đo tổng giá trị của một công ty, thường được sử dụng như một sự thay thế toàn diện hơn cho vốn hóa thị trường vốn cổ phần.</w:t>
      </w:r>
      <w:r w:rsidRPr="002525EF">
        <w:rPr>
          <w:rFonts w:ascii="Times New Roman" w:hAnsi="Times New Roman" w:cs="Times New Roman"/>
          <w:sz w:val="26"/>
          <w:szCs w:val="26"/>
          <w:shd w:val="clear" w:color="auto" w:fill="FFFFFF"/>
        </w:rPr>
        <w:t>Xác định giá trị doanh nghiệp được hiểu và thừa nhận một cách rộng rãi là việc: điều tra chi tiết và đánh giá các hoạt động của công ty nhằm xác định giá trị hiện hữu và tiềm năng của một doanh nghiệp.</w:t>
      </w:r>
      <w:r w:rsidRPr="002525EF">
        <w:rPr>
          <w:rFonts w:ascii="Times New Roman" w:hAnsi="Times New Roman" w:cs="Times New Roman"/>
          <w:sz w:val="26"/>
          <w:szCs w:val="26"/>
          <w:shd w:val="clear" w:color="auto" w:fill="FFFFFF"/>
        </w:rPr>
        <w:t xml:space="preserve"> </w:t>
      </w:r>
      <w:r w:rsidR="003F4C0D" w:rsidRPr="002525EF">
        <w:rPr>
          <w:rFonts w:ascii="Times New Roman" w:hAnsi="Times New Roman" w:cs="Times New Roman"/>
          <w:sz w:val="26"/>
          <w:szCs w:val="26"/>
          <w:shd w:val="clear" w:color="auto" w:fill="FFFFFF"/>
        </w:rPr>
        <w:t>Doanh nghiệp thường sử dụng chỉ số EV/R như là công cụ để xác định giá trị của doanh nghiệp và đánh giá tiềm năng trong tương lai.</w:t>
      </w:r>
    </w:p>
    <w:p w:rsidR="00FA5102" w:rsidRPr="002525EF" w:rsidRDefault="00FA5102" w:rsidP="00906D9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sz w:val="26"/>
          <w:szCs w:val="26"/>
        </w:rPr>
      </w:pPr>
      <w:r w:rsidRPr="002525EF">
        <w:rPr>
          <w:rFonts w:ascii="Times New Roman" w:eastAsia="Times New Roman" w:hAnsi="Times New Roman" w:cs="Times New Roman"/>
          <w:b/>
          <w:sz w:val="26"/>
          <w:szCs w:val="26"/>
        </w:rPr>
        <w:t>Đặt vấn đề</w:t>
      </w:r>
    </w:p>
    <w:p w:rsidR="00FA5102" w:rsidRPr="002525EF" w:rsidRDefault="00FA5102" w:rsidP="009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6"/>
          <w:szCs w:val="26"/>
        </w:rPr>
      </w:pPr>
      <w:r w:rsidRPr="002525EF">
        <w:rPr>
          <w:rFonts w:ascii="Times New Roman" w:eastAsia="Times New Roman" w:hAnsi="Times New Roman" w:cs="Times New Roman"/>
          <w:sz w:val="26"/>
          <w:szCs w:val="26"/>
          <w:lang w:val="vi-VN"/>
        </w:rPr>
        <w:t xml:space="preserve">EV / R là một trong những chỉ số cơ bản mà các nhà đầu tư sử dụng để xác định xem một cổ phiếu có được định giá </w:t>
      </w:r>
      <w:r w:rsidR="006D18F8" w:rsidRPr="002525EF">
        <w:rPr>
          <w:rFonts w:ascii="Times New Roman" w:eastAsia="Times New Roman" w:hAnsi="Times New Roman" w:cs="Times New Roman"/>
          <w:sz w:val="26"/>
          <w:szCs w:val="26"/>
          <w:lang w:val="vi-VN"/>
        </w:rPr>
        <w:t xml:space="preserve">công bằng hay không. </w:t>
      </w:r>
      <w:r w:rsidR="006D18F8" w:rsidRPr="002525EF">
        <w:rPr>
          <w:rFonts w:ascii="Times New Roman" w:eastAsia="Times New Roman" w:hAnsi="Times New Roman" w:cs="Times New Roman"/>
          <w:sz w:val="26"/>
          <w:szCs w:val="26"/>
        </w:rPr>
        <w:t>Hệ</w:t>
      </w:r>
      <w:r w:rsidRPr="002525EF">
        <w:rPr>
          <w:rFonts w:ascii="Times New Roman" w:eastAsia="Times New Roman" w:hAnsi="Times New Roman" w:cs="Times New Roman"/>
          <w:sz w:val="26"/>
          <w:szCs w:val="26"/>
          <w:lang w:val="vi-VN"/>
        </w:rPr>
        <w:t xml:space="preserve"> số EV / R cũng thường được sử dụng để xác định giá trị của công ty trong trường hợp mua lại tiềm năng. Nó còn được gọi là bội số giá trị trên doanh số của doanh nghiệp</w:t>
      </w:r>
    </w:p>
    <w:p w:rsidR="00FA5102" w:rsidRPr="002525EF" w:rsidRDefault="00B14E2D" w:rsidP="00906D97">
      <w:pPr>
        <w:pStyle w:val="HTMLPreformatted"/>
        <w:spacing w:line="540" w:lineRule="atLeast"/>
        <w:rPr>
          <w:rFonts w:ascii="Times New Roman" w:hAnsi="Times New Roman" w:cs="Times New Roman"/>
          <w:sz w:val="26"/>
          <w:szCs w:val="26"/>
          <w:lang w:val="vi-VN"/>
        </w:rPr>
      </w:pPr>
      <w:r w:rsidRPr="002525EF">
        <w:rPr>
          <w:rFonts w:ascii="Times New Roman" w:hAnsi="Times New Roman" w:cs="Times New Roman"/>
          <w:sz w:val="26"/>
          <w:szCs w:val="26"/>
        </w:rPr>
        <w:t>Hệ</w:t>
      </w:r>
      <w:r w:rsidR="00FA5102" w:rsidRPr="002525EF">
        <w:rPr>
          <w:rFonts w:ascii="Times New Roman" w:hAnsi="Times New Roman" w:cs="Times New Roman"/>
          <w:sz w:val="26"/>
          <w:szCs w:val="26"/>
          <w:lang w:val="vi-VN"/>
        </w:rPr>
        <w:t xml:space="preserve"> số giá trị trên doanh thu (EV / R) của doanh nghiệp giúp so sánh doanh thu của một công ty với giá trị doanh nghiệp của nó.</w:t>
      </w:r>
      <w:r w:rsidRPr="002525EF">
        <w:rPr>
          <w:rFonts w:ascii="Times New Roman" w:hAnsi="Times New Roman" w:cs="Times New Roman"/>
          <w:sz w:val="26"/>
          <w:szCs w:val="26"/>
        </w:rPr>
        <w:t xml:space="preserve"> </w:t>
      </w:r>
      <w:r w:rsidR="00FA5102" w:rsidRPr="002525EF">
        <w:rPr>
          <w:rFonts w:ascii="Times New Roman" w:hAnsi="Times New Roman" w:cs="Times New Roman"/>
          <w:sz w:val="26"/>
          <w:szCs w:val="26"/>
          <w:lang w:val="vi-VN"/>
        </w:rPr>
        <w:t>EV / R thường được sử dụng trong quá trình mua lại</w:t>
      </w:r>
      <w:r w:rsidRPr="002525EF">
        <w:rPr>
          <w:rFonts w:ascii="Times New Roman" w:hAnsi="Times New Roman" w:cs="Times New Roman"/>
          <w:sz w:val="26"/>
          <w:szCs w:val="26"/>
        </w:rPr>
        <w:t xml:space="preserve"> và sáp nhập</w:t>
      </w:r>
      <w:r w:rsidR="00FA5102" w:rsidRPr="002525EF">
        <w:rPr>
          <w:rFonts w:ascii="Times New Roman" w:hAnsi="Times New Roman" w:cs="Times New Roman"/>
          <w:sz w:val="26"/>
          <w:szCs w:val="26"/>
          <w:lang w:val="vi-VN"/>
        </w:rPr>
        <w:t xml:space="preserve">. Bên mua sẽ sử dụng </w:t>
      </w:r>
      <w:r w:rsidRPr="002525EF">
        <w:rPr>
          <w:rFonts w:ascii="Times New Roman" w:hAnsi="Times New Roman" w:cs="Times New Roman"/>
          <w:sz w:val="26"/>
          <w:szCs w:val="26"/>
        </w:rPr>
        <w:t>hệ</w:t>
      </w:r>
      <w:r w:rsidR="00FA5102" w:rsidRPr="002525EF">
        <w:rPr>
          <w:rFonts w:ascii="Times New Roman" w:hAnsi="Times New Roman" w:cs="Times New Roman"/>
          <w:sz w:val="26"/>
          <w:szCs w:val="26"/>
          <w:lang w:val="vi-VN"/>
        </w:rPr>
        <w:t xml:space="preserve"> số EV / R để xác định giá trị hợp lý thích hợp. Giá trị doanh nghiệp được sử dụng vì nó cộng thêm nợ và lấy ra tiền mặt, thứ mà bên mua sẽ nhận và nhận tương ứng.</w:t>
      </w:r>
    </w:p>
    <w:p w:rsidR="004B4F5C" w:rsidRPr="002525EF" w:rsidRDefault="004B4F5C" w:rsidP="00906D97">
      <w:pPr>
        <w:spacing w:after="150" w:line="375" w:lineRule="atLeast"/>
        <w:outlineLvl w:val="2"/>
        <w:rPr>
          <w:rFonts w:ascii="Roboto-Bold" w:eastAsia="Times New Roman" w:hAnsi="Roboto-Bold" w:cs="Times New Roman"/>
          <w:b/>
          <w:bCs/>
          <w:sz w:val="26"/>
          <w:szCs w:val="26"/>
        </w:rPr>
      </w:pPr>
      <w:r w:rsidRPr="002525EF">
        <w:rPr>
          <w:rFonts w:ascii="Roboto-Bold" w:eastAsia="Times New Roman" w:hAnsi="Roboto-Bold" w:cs="Times New Roman"/>
          <w:b/>
          <w:bCs/>
          <w:sz w:val="26"/>
          <w:szCs w:val="26"/>
        </w:rPr>
        <w:t>Cách tính hệ số EV/R</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EV/R được tính toán dễ dàng bằng cách lấy giá trị doanh nghiệp của công ty chia cho doanh thu.</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EV/R = Giá trị doanh nghiệp/Doanh thu</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trong đó:</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lastRenderedPageBreak/>
        <w:t>Giá trị doanh nghiệp = MC + D − CC</w:t>
      </w:r>
    </w:p>
    <w:p w:rsidR="004B4F5C" w:rsidRPr="002525EF" w:rsidRDefault="004B4F5C" w:rsidP="00906D97">
      <w:pPr>
        <w:spacing w:after="0"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MC = </w:t>
      </w:r>
      <w:hyperlink r:id="rId6" w:tooltip="Vốn hóa thị trường" w:history="1">
        <w:r w:rsidRPr="002525EF">
          <w:rPr>
            <w:rFonts w:ascii="Roboto-Regular" w:eastAsia="Times New Roman" w:hAnsi="Roboto-Regular" w:cs="Times New Roman"/>
            <w:sz w:val="26"/>
            <w:szCs w:val="26"/>
            <w:bdr w:val="none" w:sz="0" w:space="0" w:color="auto" w:frame="1"/>
            <w:shd w:val="clear" w:color="auto" w:fill="FFFFFF"/>
          </w:rPr>
          <w:t>Vốn hóa thị trường</w:t>
        </w:r>
      </w:hyperlink>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D = Nợ</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CC = Tiền và các khoản tương đương tiền</w:t>
      </w:r>
    </w:p>
    <w:p w:rsidR="004B4F5C" w:rsidRPr="002525EF" w:rsidRDefault="004B4F5C" w:rsidP="00B14E2D">
      <w:pPr>
        <w:spacing w:after="0" w:line="360" w:lineRule="auto"/>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Giá trị doanh nghiệp có thể được tính bằng công thức phức tạp hơn bao gồm thêm một vài biến. Một số nhà phân tích thích phương pháp này hơn phiên bản đơn giản hơn. Công thức tính giá trị doanh nghiệp phức tạp hơn là:</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Giá trị doanh nghiệp = MC + D + PSC + MI - CC</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trong đó:</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PSC = Vốn cổ phần ưu đãi</w:t>
      </w:r>
    </w:p>
    <w:p w:rsidR="004B4F5C" w:rsidRPr="002525EF" w:rsidRDefault="004B4F5C" w:rsidP="00906D97">
      <w:pPr>
        <w:spacing w:after="195" w:line="375" w:lineRule="atLeast"/>
        <w:rPr>
          <w:rFonts w:ascii="Roboto-Regular" w:eastAsia="Times New Roman" w:hAnsi="Roboto-Regular" w:cs="Times New Roman"/>
          <w:sz w:val="26"/>
          <w:szCs w:val="26"/>
        </w:rPr>
      </w:pPr>
      <w:r w:rsidRPr="002525EF">
        <w:rPr>
          <w:rFonts w:ascii="Roboto-Regular" w:eastAsia="Times New Roman" w:hAnsi="Roboto-Regular" w:cs="Times New Roman"/>
          <w:sz w:val="26"/>
          <w:szCs w:val="26"/>
        </w:rPr>
        <w:t>MI = Lợi ích thiểu số</w:t>
      </w:r>
    </w:p>
    <w:p w:rsidR="0089332D" w:rsidRPr="00EF14AD" w:rsidRDefault="0089332D" w:rsidP="00DB253B">
      <w:pPr>
        <w:pStyle w:val="HTMLPreformatted"/>
        <w:spacing w:line="360" w:lineRule="auto"/>
        <w:rPr>
          <w:rFonts w:ascii="Times New Roman" w:hAnsi="Times New Roman" w:cs="Times New Roman"/>
          <w:sz w:val="26"/>
          <w:szCs w:val="26"/>
          <w:u w:val="single"/>
        </w:rPr>
      </w:pPr>
      <w:bookmarkStart w:id="0" w:name="_GoBack"/>
      <w:r w:rsidRPr="00EF14AD">
        <w:rPr>
          <w:rFonts w:ascii="Times New Roman" w:hAnsi="Times New Roman" w:cs="Times New Roman"/>
          <w:sz w:val="26"/>
          <w:szCs w:val="26"/>
          <w:u w:val="single"/>
          <w:lang w:val="vi-VN"/>
        </w:rPr>
        <w:t xml:space="preserve">Ví dụ </w:t>
      </w:r>
      <w:r w:rsidR="00A2305F" w:rsidRPr="00EF14AD">
        <w:rPr>
          <w:rFonts w:ascii="Times New Roman" w:hAnsi="Times New Roman" w:cs="Times New Roman"/>
          <w:sz w:val="26"/>
          <w:szCs w:val="26"/>
          <w:u w:val="single"/>
        </w:rPr>
        <w:t>:</w:t>
      </w:r>
    </w:p>
    <w:bookmarkEnd w:id="0"/>
    <w:p w:rsidR="0089332D" w:rsidRPr="002525EF" w:rsidRDefault="004B4F5C" w:rsidP="00DB253B">
      <w:pPr>
        <w:pStyle w:val="HTMLPreformatted"/>
        <w:spacing w:line="360" w:lineRule="auto"/>
        <w:rPr>
          <w:rFonts w:ascii="Times New Roman" w:hAnsi="Times New Roman" w:cs="Times New Roman"/>
          <w:sz w:val="26"/>
          <w:szCs w:val="26"/>
        </w:rPr>
      </w:pPr>
      <w:r w:rsidRPr="002525EF">
        <w:rPr>
          <w:rFonts w:ascii="Times New Roman" w:hAnsi="Times New Roman" w:cs="Times New Roman"/>
          <w:sz w:val="26"/>
          <w:szCs w:val="26"/>
          <w:lang w:val="vi-VN"/>
        </w:rPr>
        <w:t xml:space="preserve">Giả sử một công ty có </w:t>
      </w:r>
      <w:r w:rsidRPr="002525EF">
        <w:rPr>
          <w:rFonts w:ascii="Times New Roman" w:hAnsi="Times New Roman" w:cs="Times New Roman"/>
          <w:sz w:val="26"/>
          <w:szCs w:val="26"/>
        </w:rPr>
        <w:t>3</w:t>
      </w:r>
      <w:r w:rsidR="0089332D" w:rsidRPr="002525EF">
        <w:rPr>
          <w:rFonts w:ascii="Times New Roman" w:hAnsi="Times New Roman" w:cs="Times New Roman"/>
          <w:sz w:val="26"/>
          <w:szCs w:val="26"/>
          <w:lang w:val="vi-VN"/>
        </w:rPr>
        <w:t xml:space="preserve">0 triệu đô la nợ ngắn hạn trên sổ sách và 30 triệu đô la nợ dài hạn. </w:t>
      </w:r>
      <w:r w:rsidR="00A2305F" w:rsidRPr="002525EF">
        <w:rPr>
          <w:rFonts w:ascii="Times New Roman" w:hAnsi="Times New Roman" w:cs="Times New Roman"/>
          <w:sz w:val="26"/>
          <w:szCs w:val="26"/>
        </w:rPr>
        <w:t xml:space="preserve">Tổng </w:t>
      </w:r>
      <w:r w:rsidRPr="002525EF">
        <w:rPr>
          <w:rFonts w:ascii="Times New Roman" w:hAnsi="Times New Roman" w:cs="Times New Roman"/>
          <w:sz w:val="26"/>
          <w:szCs w:val="26"/>
          <w:lang w:val="vi-VN"/>
        </w:rPr>
        <w:t xml:space="preserve"> tài sản trị giá 1</w:t>
      </w:r>
      <w:r w:rsidR="0089332D" w:rsidRPr="002525EF">
        <w:rPr>
          <w:rFonts w:ascii="Times New Roman" w:hAnsi="Times New Roman" w:cs="Times New Roman"/>
          <w:sz w:val="26"/>
          <w:szCs w:val="26"/>
          <w:lang w:val="vi-VN"/>
        </w:rPr>
        <w:t>5</w:t>
      </w:r>
      <w:r w:rsidRPr="002525EF">
        <w:rPr>
          <w:rFonts w:ascii="Times New Roman" w:hAnsi="Times New Roman" w:cs="Times New Roman"/>
          <w:sz w:val="26"/>
          <w:szCs w:val="26"/>
        </w:rPr>
        <w:t>0</w:t>
      </w:r>
      <w:r w:rsidR="0089332D" w:rsidRPr="002525EF">
        <w:rPr>
          <w:rFonts w:ascii="Times New Roman" w:hAnsi="Times New Roman" w:cs="Times New Roman"/>
          <w:sz w:val="26"/>
          <w:szCs w:val="26"/>
          <w:lang w:val="vi-VN"/>
        </w:rPr>
        <w:t xml:space="preserve"> triệu đô la và 10% số tài sản đó </w:t>
      </w:r>
      <w:r w:rsidRPr="002525EF">
        <w:rPr>
          <w:rFonts w:ascii="Times New Roman" w:hAnsi="Times New Roman" w:cs="Times New Roman"/>
          <w:sz w:val="26"/>
          <w:szCs w:val="26"/>
          <w:lang w:val="vi-VN"/>
        </w:rPr>
        <w:t xml:space="preserve">là tiền mặt. Có </w:t>
      </w:r>
      <w:r w:rsidRPr="002525EF">
        <w:rPr>
          <w:rFonts w:ascii="Times New Roman" w:hAnsi="Times New Roman" w:cs="Times New Roman"/>
          <w:sz w:val="26"/>
          <w:szCs w:val="26"/>
        </w:rPr>
        <w:t>2</w:t>
      </w:r>
      <w:r w:rsidR="0089332D" w:rsidRPr="002525EF">
        <w:rPr>
          <w:rFonts w:ascii="Times New Roman" w:hAnsi="Times New Roman" w:cs="Times New Roman"/>
          <w:sz w:val="26"/>
          <w:szCs w:val="26"/>
          <w:lang w:val="vi-VN"/>
        </w:rPr>
        <w:t>0 triệu cổ phiếu phổ thông của công ty đang lưu hành và giá hi</w:t>
      </w:r>
      <w:r w:rsidRPr="002525EF">
        <w:rPr>
          <w:rFonts w:ascii="Times New Roman" w:hAnsi="Times New Roman" w:cs="Times New Roman"/>
          <w:sz w:val="26"/>
          <w:szCs w:val="26"/>
          <w:lang w:val="vi-VN"/>
        </w:rPr>
        <w:t>ện tại trên mỗi cổ phiếu là $ 1</w:t>
      </w:r>
      <w:r w:rsidRPr="002525EF">
        <w:rPr>
          <w:rFonts w:ascii="Times New Roman" w:hAnsi="Times New Roman" w:cs="Times New Roman"/>
          <w:sz w:val="26"/>
          <w:szCs w:val="26"/>
        </w:rPr>
        <w:t>0</w:t>
      </w:r>
      <w:r w:rsidR="0089332D" w:rsidRPr="002525EF">
        <w:rPr>
          <w:rFonts w:ascii="Times New Roman" w:hAnsi="Times New Roman" w:cs="Times New Roman"/>
          <w:sz w:val="26"/>
          <w:szCs w:val="26"/>
          <w:lang w:val="vi-VN"/>
        </w:rPr>
        <w:t>,50</w:t>
      </w:r>
      <w:r w:rsidRPr="002525EF">
        <w:rPr>
          <w:rFonts w:ascii="Times New Roman" w:hAnsi="Times New Roman" w:cs="Times New Roman"/>
          <w:sz w:val="26"/>
          <w:szCs w:val="26"/>
          <w:lang w:val="vi-VN"/>
        </w:rPr>
        <w:t xml:space="preserve">. Công ty đã báo cáo doanh thu </w:t>
      </w:r>
      <w:r w:rsidRPr="002525EF">
        <w:rPr>
          <w:rFonts w:ascii="Times New Roman" w:hAnsi="Times New Roman" w:cs="Times New Roman"/>
          <w:sz w:val="26"/>
          <w:szCs w:val="26"/>
        </w:rPr>
        <w:t>9</w:t>
      </w:r>
      <w:r w:rsidR="00906D97" w:rsidRPr="002525EF">
        <w:rPr>
          <w:rFonts w:ascii="Times New Roman" w:hAnsi="Times New Roman" w:cs="Times New Roman"/>
          <w:sz w:val="26"/>
          <w:szCs w:val="26"/>
          <w:lang w:val="vi-VN"/>
        </w:rPr>
        <w:t>5 triệu đô la vào năm ngoái.</w:t>
      </w:r>
    </w:p>
    <w:p w:rsidR="0089332D" w:rsidRPr="00021700" w:rsidRDefault="0089332D" w:rsidP="00DB253B">
      <w:pPr>
        <w:pStyle w:val="HTMLPreformatted"/>
        <w:spacing w:line="360" w:lineRule="auto"/>
        <w:rPr>
          <w:rFonts w:ascii="Times New Roman" w:hAnsi="Times New Roman" w:cs="Times New Roman"/>
          <w:sz w:val="26"/>
          <w:szCs w:val="26"/>
        </w:rPr>
      </w:pPr>
      <w:r w:rsidRPr="002525EF">
        <w:rPr>
          <w:rFonts w:ascii="Times New Roman" w:hAnsi="Times New Roman" w:cs="Times New Roman"/>
          <w:sz w:val="26"/>
          <w:szCs w:val="26"/>
          <w:lang w:val="vi-VN"/>
        </w:rPr>
        <w:t xml:space="preserve">Sử dụng </w:t>
      </w:r>
      <w:r w:rsidR="00E25157" w:rsidRPr="002525EF">
        <w:rPr>
          <w:rFonts w:ascii="Times New Roman" w:hAnsi="Times New Roman" w:cs="Times New Roman"/>
          <w:sz w:val="26"/>
          <w:szCs w:val="26"/>
        </w:rPr>
        <w:t>thông tin</w:t>
      </w:r>
      <w:r w:rsidRPr="002525EF">
        <w:rPr>
          <w:rFonts w:ascii="Times New Roman" w:hAnsi="Times New Roman" w:cs="Times New Roman"/>
          <w:sz w:val="26"/>
          <w:szCs w:val="26"/>
          <w:lang w:val="vi-VN"/>
        </w:rPr>
        <w:t xml:space="preserve"> này, giá trị doanh nghiệp</w:t>
      </w:r>
      <w:r w:rsidR="00021700">
        <w:rPr>
          <w:rFonts w:ascii="Times New Roman" w:hAnsi="Times New Roman" w:cs="Times New Roman"/>
          <w:sz w:val="26"/>
          <w:szCs w:val="26"/>
        </w:rPr>
        <w:t>:</w:t>
      </w:r>
    </w:p>
    <w:p w:rsidR="005C21BC" w:rsidRPr="002525EF" w:rsidRDefault="005C21BC" w:rsidP="00DB253B">
      <w:pPr>
        <w:spacing w:after="0" w:line="360" w:lineRule="auto"/>
        <w:rPr>
          <w:rStyle w:val="mclose"/>
          <w:rFonts w:ascii="Times New Roman" w:hAnsi="Times New Roman" w:cs="Times New Roman"/>
          <w:sz w:val="26"/>
          <w:szCs w:val="26"/>
          <w:shd w:val="clear" w:color="auto" w:fill="FFFFFF"/>
        </w:rPr>
      </w:pPr>
      <w:r w:rsidRPr="002525EF">
        <w:rPr>
          <w:rStyle w:val="vlist-s"/>
          <w:rFonts w:ascii="Times New Roman" w:hAnsi="Times New Roman" w:cs="Times New Roman"/>
          <w:sz w:val="26"/>
          <w:szCs w:val="26"/>
        </w:rPr>
        <w:t>​</w:t>
      </w:r>
      <w:r w:rsidRPr="002525EF">
        <w:rPr>
          <w:rStyle w:val="mopen"/>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w:t>
      </w:r>
      <w:r w:rsidR="004B4F5C" w:rsidRPr="002525EF">
        <w:rPr>
          <w:rStyle w:val="mord"/>
          <w:rFonts w:ascii="Times New Roman" w:hAnsi="Times New Roman" w:cs="Times New Roman"/>
          <w:sz w:val="26"/>
          <w:szCs w:val="26"/>
          <w:shd w:val="clear" w:color="auto" w:fill="FFFFFF"/>
        </w:rPr>
        <w:t>2</w:t>
      </w:r>
      <w:r w:rsidRPr="002525EF">
        <w:rPr>
          <w:rStyle w:val="mord"/>
          <w:rFonts w:ascii="Times New Roman" w:hAnsi="Times New Roman" w:cs="Times New Roman"/>
          <w:sz w:val="26"/>
          <w:szCs w:val="26"/>
          <w:shd w:val="clear" w:color="auto" w:fill="FFFFFF"/>
        </w:rPr>
        <w:t>0</w:t>
      </w:r>
      <w:r w:rsidRPr="002525EF">
        <w:rPr>
          <w:rStyle w:val="mpunct"/>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000</w:t>
      </w:r>
      <w:r w:rsidRPr="002525EF">
        <w:rPr>
          <w:rStyle w:val="mpunct"/>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000</w:t>
      </w:r>
      <w:r w:rsidRPr="002525EF">
        <w:rPr>
          <w:rStyle w:val="mbin"/>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$1</w:t>
      </w:r>
      <w:r w:rsidR="004B4F5C" w:rsidRPr="002525EF">
        <w:rPr>
          <w:rStyle w:val="mord"/>
          <w:rFonts w:ascii="Times New Roman" w:hAnsi="Times New Roman" w:cs="Times New Roman"/>
          <w:sz w:val="26"/>
          <w:szCs w:val="26"/>
          <w:shd w:val="clear" w:color="auto" w:fill="FFFFFF"/>
        </w:rPr>
        <w:t>0</w:t>
      </w:r>
      <w:r w:rsidRPr="002525EF">
        <w:rPr>
          <w:rStyle w:val="mord"/>
          <w:rFonts w:ascii="Times New Roman" w:hAnsi="Times New Roman" w:cs="Times New Roman"/>
          <w:sz w:val="26"/>
          <w:szCs w:val="26"/>
          <w:shd w:val="clear" w:color="auto" w:fill="FFFFFF"/>
        </w:rPr>
        <w:t>.50</w:t>
      </w:r>
      <w:r w:rsidRPr="002525EF">
        <w:rPr>
          <w:rStyle w:val="mclose"/>
          <w:rFonts w:ascii="Times New Roman" w:hAnsi="Times New Roman" w:cs="Times New Roman"/>
          <w:sz w:val="26"/>
          <w:szCs w:val="26"/>
          <w:shd w:val="clear" w:color="auto" w:fill="FFFFFF"/>
        </w:rPr>
        <w:t>)</w:t>
      </w:r>
      <w:r w:rsidRPr="002525EF">
        <w:rPr>
          <w:rStyle w:val="mbin"/>
          <w:rFonts w:ascii="Times New Roman" w:hAnsi="Times New Roman" w:cs="Times New Roman"/>
          <w:sz w:val="26"/>
          <w:szCs w:val="26"/>
          <w:shd w:val="clear" w:color="auto" w:fill="FFFFFF"/>
        </w:rPr>
        <w:t>+</w:t>
      </w:r>
      <w:r w:rsidRPr="002525EF">
        <w:rPr>
          <w:rStyle w:val="mopen"/>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w:t>
      </w:r>
      <w:r w:rsidR="004B4F5C" w:rsidRPr="002525EF">
        <w:rPr>
          <w:rStyle w:val="mord"/>
          <w:rFonts w:ascii="Times New Roman" w:hAnsi="Times New Roman" w:cs="Times New Roman"/>
          <w:sz w:val="26"/>
          <w:szCs w:val="26"/>
          <w:shd w:val="clear" w:color="auto" w:fill="FFFFFF"/>
        </w:rPr>
        <w:t>3</w:t>
      </w:r>
      <w:r w:rsidRPr="002525EF">
        <w:rPr>
          <w:rStyle w:val="mord"/>
          <w:rFonts w:ascii="Times New Roman" w:hAnsi="Times New Roman" w:cs="Times New Roman"/>
          <w:sz w:val="26"/>
          <w:szCs w:val="26"/>
          <w:shd w:val="clear" w:color="auto" w:fill="FFFFFF"/>
        </w:rPr>
        <w:t>0</w:t>
      </w:r>
      <w:r w:rsidRPr="002525EF">
        <w:rPr>
          <w:rStyle w:val="mpunct"/>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000</w:t>
      </w:r>
      <w:r w:rsidRPr="002525EF">
        <w:rPr>
          <w:rStyle w:val="mpunct"/>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000</w:t>
      </w:r>
      <w:r w:rsidRPr="002525EF">
        <w:rPr>
          <w:rStyle w:val="mbin"/>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$30</w:t>
      </w:r>
      <w:r w:rsidRPr="002525EF">
        <w:rPr>
          <w:rStyle w:val="mpunct"/>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000</w:t>
      </w:r>
      <w:r w:rsidRPr="002525EF">
        <w:rPr>
          <w:rStyle w:val="mpunct"/>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000</w:t>
      </w:r>
      <w:r w:rsidRPr="002525EF">
        <w:rPr>
          <w:rStyle w:val="mclose"/>
          <w:rFonts w:ascii="Times New Roman" w:hAnsi="Times New Roman" w:cs="Times New Roman"/>
          <w:sz w:val="26"/>
          <w:szCs w:val="26"/>
          <w:shd w:val="clear" w:color="auto" w:fill="FFFFFF"/>
        </w:rPr>
        <w:t>)</w:t>
      </w:r>
      <w:r w:rsidRPr="002525EF">
        <w:rPr>
          <w:rStyle w:val="mbin"/>
          <w:rFonts w:ascii="Times New Roman" w:hAnsi="Times New Roman" w:cs="Times New Roman"/>
          <w:sz w:val="26"/>
          <w:szCs w:val="26"/>
          <w:shd w:val="clear" w:color="auto" w:fill="FFFFFF"/>
        </w:rPr>
        <w:t>−</w:t>
      </w:r>
      <w:r w:rsidRPr="002525EF">
        <w:rPr>
          <w:rStyle w:val="mopen"/>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$15</w:t>
      </w:r>
      <w:r w:rsidR="004B4F5C" w:rsidRPr="002525EF">
        <w:rPr>
          <w:rStyle w:val="mord"/>
          <w:rFonts w:ascii="Times New Roman" w:hAnsi="Times New Roman" w:cs="Times New Roman"/>
          <w:sz w:val="26"/>
          <w:szCs w:val="26"/>
          <w:shd w:val="clear" w:color="auto" w:fill="FFFFFF"/>
        </w:rPr>
        <w:t>0</w:t>
      </w:r>
      <w:r w:rsidRPr="002525EF">
        <w:rPr>
          <w:rStyle w:val="mpunct"/>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000</w:t>
      </w:r>
      <w:r w:rsidRPr="002525EF">
        <w:rPr>
          <w:rStyle w:val="mpunct"/>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000</w:t>
      </w:r>
      <w:r w:rsidRPr="002525EF">
        <w:rPr>
          <w:rStyle w:val="mbin"/>
          <w:rFonts w:ascii="Times New Roman" w:hAnsi="Times New Roman" w:cs="Times New Roman"/>
          <w:sz w:val="26"/>
          <w:szCs w:val="26"/>
          <w:shd w:val="clear" w:color="auto" w:fill="FFFFFF"/>
        </w:rPr>
        <w:t>×</w:t>
      </w:r>
      <w:r w:rsidRPr="002525EF">
        <w:rPr>
          <w:rStyle w:val="mord"/>
          <w:rFonts w:ascii="Times New Roman" w:hAnsi="Times New Roman" w:cs="Times New Roman"/>
          <w:sz w:val="26"/>
          <w:szCs w:val="26"/>
          <w:shd w:val="clear" w:color="auto" w:fill="FFFFFF"/>
        </w:rPr>
        <w:t>0.1</w:t>
      </w:r>
      <w:r w:rsidRPr="002525EF">
        <w:rPr>
          <w:rStyle w:val="mclose"/>
          <w:rFonts w:ascii="Times New Roman" w:hAnsi="Times New Roman" w:cs="Times New Roman"/>
          <w:sz w:val="26"/>
          <w:szCs w:val="26"/>
          <w:shd w:val="clear" w:color="auto" w:fill="FFFFFF"/>
        </w:rPr>
        <w:t>)</w:t>
      </w:r>
      <w:r w:rsidR="00021700">
        <w:rPr>
          <w:rStyle w:val="mclose"/>
          <w:rFonts w:ascii="Times New Roman" w:hAnsi="Times New Roman" w:cs="Times New Roman"/>
          <w:sz w:val="26"/>
          <w:szCs w:val="26"/>
          <w:shd w:val="clear" w:color="auto" w:fill="FFFFFF"/>
        </w:rPr>
        <w:t xml:space="preserve"> = 255,000,000</w:t>
      </w:r>
    </w:p>
    <w:p w:rsidR="00E25157" w:rsidRPr="002525EF" w:rsidRDefault="00E25157" w:rsidP="00DB253B">
      <w:pPr>
        <w:pStyle w:val="NormalWeb"/>
        <w:spacing w:before="0" w:beforeAutospacing="0" w:after="0" w:afterAutospacing="0" w:line="360" w:lineRule="auto"/>
        <w:rPr>
          <w:sz w:val="26"/>
          <w:szCs w:val="26"/>
        </w:rPr>
      </w:pPr>
      <w:r w:rsidRPr="002525EF">
        <w:rPr>
          <w:sz w:val="26"/>
          <w:szCs w:val="26"/>
        </w:rPr>
        <w:t>Tiếp theo, để tìm EV/R, chỉ cần lấy EV và chia cho doanh thu trong năm:</w:t>
      </w:r>
    </w:p>
    <w:p w:rsidR="004B4F5C" w:rsidRPr="002525EF" w:rsidRDefault="00906D97" w:rsidP="00DB253B">
      <w:pPr>
        <w:pStyle w:val="NormalWeb"/>
        <w:spacing w:before="0" w:beforeAutospacing="0" w:after="0" w:afterAutospacing="0" w:line="360" w:lineRule="auto"/>
        <w:rPr>
          <w:sz w:val="26"/>
          <w:szCs w:val="26"/>
        </w:rPr>
      </w:pPr>
      <w:r w:rsidRPr="002525EF">
        <w:rPr>
          <w:sz w:val="26"/>
          <w:szCs w:val="26"/>
        </w:rPr>
        <w:t>EV/R = 25</w:t>
      </w:r>
      <w:r w:rsidR="00E25157" w:rsidRPr="002525EF">
        <w:rPr>
          <w:sz w:val="26"/>
          <w:szCs w:val="26"/>
        </w:rPr>
        <w:t xml:space="preserve">5.000.000 $ / </w:t>
      </w:r>
      <w:r w:rsidRPr="002525EF">
        <w:rPr>
          <w:sz w:val="26"/>
          <w:szCs w:val="26"/>
        </w:rPr>
        <w:t>95.000.000</w:t>
      </w:r>
      <w:r w:rsidR="004B4F5C" w:rsidRPr="002525EF">
        <w:rPr>
          <w:sz w:val="26"/>
          <w:szCs w:val="26"/>
        </w:rPr>
        <w:t xml:space="preserve"> $ = </w:t>
      </w:r>
      <w:r w:rsidRPr="002525EF">
        <w:rPr>
          <w:sz w:val="26"/>
          <w:szCs w:val="26"/>
        </w:rPr>
        <w:t>2.7</w:t>
      </w:r>
      <w:r w:rsidR="005C21BC" w:rsidRPr="002525EF">
        <w:rPr>
          <w:sz w:val="26"/>
          <w:szCs w:val="26"/>
        </w:rPr>
        <w:br/>
      </w:r>
      <w:r w:rsidR="004B4F5C" w:rsidRPr="002525EF">
        <w:rPr>
          <w:b/>
          <w:sz w:val="26"/>
          <w:szCs w:val="26"/>
        </w:rPr>
        <w:t>2.</w:t>
      </w:r>
      <w:r w:rsidR="004B4F5C" w:rsidRPr="002525EF">
        <w:rPr>
          <w:b/>
          <w:sz w:val="26"/>
          <w:szCs w:val="26"/>
          <w:lang w:val="vi-VN"/>
        </w:rPr>
        <w:t xml:space="preserve">Sự khác biệt giữa </w:t>
      </w:r>
      <w:r w:rsidRPr="002525EF">
        <w:rPr>
          <w:b/>
          <w:sz w:val="26"/>
          <w:szCs w:val="26"/>
        </w:rPr>
        <w:t>hệ</w:t>
      </w:r>
      <w:r w:rsidR="004B4F5C" w:rsidRPr="002525EF">
        <w:rPr>
          <w:b/>
          <w:sz w:val="26"/>
          <w:szCs w:val="26"/>
          <w:lang w:val="vi-VN"/>
        </w:rPr>
        <w:t xml:space="preserve"> số giá trị trên doanh thu của doanh nghiệp (EV / R) và giá trị trên EBITDA của doanh nghiệp (EV / EBITDA)</w:t>
      </w:r>
    </w:p>
    <w:p w:rsidR="004B4F5C" w:rsidRPr="002525EF" w:rsidRDefault="004B4F5C" w:rsidP="00906D97">
      <w:pPr>
        <w:pStyle w:val="HTMLPreformatted"/>
        <w:spacing w:line="540" w:lineRule="atLeast"/>
        <w:rPr>
          <w:rFonts w:ascii="inherit" w:hAnsi="inherit"/>
          <w:sz w:val="26"/>
          <w:szCs w:val="26"/>
        </w:rPr>
      </w:pPr>
      <w:r w:rsidRPr="002525EF">
        <w:rPr>
          <w:rFonts w:ascii="inherit" w:hAnsi="inherit"/>
          <w:sz w:val="26"/>
          <w:szCs w:val="26"/>
          <w:lang w:val="vi-VN"/>
        </w:rPr>
        <w:t>Giá trị trên doanh thu của doanh nghiệp (EV / R) xem xét khả năng tạo ra doanh thu của một công ty, trong khi giá trị trên EBITDA (EV / EBITDA) của d</w:t>
      </w:r>
      <w:r w:rsidR="00554D7D" w:rsidRPr="002525EF">
        <w:rPr>
          <w:rFonts w:ascii="inherit" w:hAnsi="inherit"/>
          <w:sz w:val="26"/>
          <w:szCs w:val="26"/>
          <w:lang w:val="vi-VN"/>
        </w:rPr>
        <w:t xml:space="preserve">oanh nghiệp </w:t>
      </w:r>
      <w:r w:rsidR="00554D7D" w:rsidRPr="002525EF">
        <w:rPr>
          <w:rFonts w:ascii="inherit" w:hAnsi="inherit"/>
          <w:sz w:val="26"/>
          <w:szCs w:val="26"/>
        </w:rPr>
        <w:t xml:space="preserve">, </w:t>
      </w:r>
      <w:r w:rsidRPr="002525EF">
        <w:rPr>
          <w:rFonts w:ascii="inherit" w:hAnsi="inherit"/>
          <w:sz w:val="26"/>
          <w:szCs w:val="26"/>
          <w:lang w:val="vi-VN"/>
        </w:rPr>
        <w:t xml:space="preserve">còn được </w:t>
      </w:r>
      <w:r w:rsidR="00554D7D" w:rsidRPr="002525EF">
        <w:rPr>
          <w:rFonts w:ascii="inherit" w:hAnsi="inherit"/>
          <w:sz w:val="26"/>
          <w:szCs w:val="26"/>
          <w:lang w:val="vi-VN"/>
        </w:rPr>
        <w:t xml:space="preserve">gọi là bội số doanh nghiệp </w:t>
      </w:r>
      <w:r w:rsidR="00554D7D" w:rsidRPr="002525EF">
        <w:rPr>
          <w:rFonts w:ascii="inherit" w:hAnsi="inherit"/>
          <w:sz w:val="26"/>
          <w:szCs w:val="26"/>
        </w:rPr>
        <w:t>dùng để</w:t>
      </w:r>
      <w:r w:rsidRPr="002525EF">
        <w:rPr>
          <w:rFonts w:ascii="inherit" w:hAnsi="inherit"/>
          <w:sz w:val="26"/>
          <w:szCs w:val="26"/>
          <w:lang w:val="vi-VN"/>
        </w:rPr>
        <w:t xml:space="preserve"> xem xét khả năng tạo ra hoạt động</w:t>
      </w:r>
      <w:r w:rsidR="00906D97" w:rsidRPr="002525EF">
        <w:rPr>
          <w:rFonts w:ascii="inherit" w:hAnsi="inherit"/>
          <w:sz w:val="26"/>
          <w:szCs w:val="26"/>
          <w:lang w:val="vi-VN"/>
        </w:rPr>
        <w:t xml:space="preserve"> của một công ty các dòng tiền.</w:t>
      </w:r>
    </w:p>
    <w:p w:rsidR="004B4F5C" w:rsidRPr="002525EF" w:rsidRDefault="004B4F5C" w:rsidP="00906D97">
      <w:pPr>
        <w:pStyle w:val="HTMLPreformatted"/>
        <w:spacing w:line="540" w:lineRule="atLeast"/>
        <w:rPr>
          <w:rFonts w:ascii="inherit" w:hAnsi="inherit"/>
          <w:sz w:val="26"/>
          <w:szCs w:val="26"/>
        </w:rPr>
      </w:pPr>
      <w:r w:rsidRPr="002525EF">
        <w:rPr>
          <w:rFonts w:ascii="inherit" w:hAnsi="inherit"/>
          <w:sz w:val="26"/>
          <w:szCs w:val="26"/>
          <w:lang w:val="vi-VN"/>
        </w:rPr>
        <w:lastRenderedPageBreak/>
        <w:t xml:space="preserve">EV / EBITDA có tính đến chi phí hoạt động, trong khi EV / R chỉ tính đến doanh thu. Ưu điểm của EV / R là nó có thể được sử dụng cho các công ty chưa tạo ra thu nhập hoặc lợi nhuận, chẳng hạn như trường hợp của Amazon (AMZN) </w:t>
      </w:r>
      <w:r w:rsidR="00906D97" w:rsidRPr="002525EF">
        <w:rPr>
          <w:rFonts w:ascii="inherit" w:hAnsi="inherit"/>
          <w:sz w:val="26"/>
          <w:szCs w:val="26"/>
          <w:lang w:val="vi-VN"/>
        </w:rPr>
        <w:t>trong những ngày đầu thành lập.</w:t>
      </w:r>
    </w:p>
    <w:p w:rsidR="004B4F5C" w:rsidRPr="002525EF" w:rsidRDefault="004B4F5C" w:rsidP="00906D97">
      <w:pPr>
        <w:pStyle w:val="HTMLPreformatted"/>
        <w:spacing w:line="540" w:lineRule="atLeast"/>
        <w:rPr>
          <w:rFonts w:ascii="inherit" w:hAnsi="inherit"/>
          <w:sz w:val="26"/>
          <w:szCs w:val="26"/>
          <w:lang w:val="vi-VN"/>
        </w:rPr>
      </w:pPr>
      <w:r w:rsidRPr="002525EF">
        <w:rPr>
          <w:rFonts w:ascii="inherit" w:hAnsi="inherit"/>
          <w:sz w:val="26"/>
          <w:szCs w:val="26"/>
          <w:lang w:val="vi-VN"/>
        </w:rPr>
        <w:t>Hạn chế của việc sử dụng nhiều giá trị trên doanh thu của doanh nghiệp (EV / R)</w:t>
      </w:r>
    </w:p>
    <w:p w:rsidR="004B4F5C" w:rsidRPr="002525EF" w:rsidRDefault="004B4F5C" w:rsidP="00906D97">
      <w:pPr>
        <w:pStyle w:val="HTMLPreformatted"/>
        <w:spacing w:line="540" w:lineRule="atLeast"/>
        <w:rPr>
          <w:rFonts w:ascii="inherit" w:hAnsi="inherit"/>
          <w:sz w:val="26"/>
          <w:szCs w:val="26"/>
        </w:rPr>
      </w:pPr>
      <w:r w:rsidRPr="002525EF">
        <w:rPr>
          <w:rFonts w:ascii="inherit" w:hAnsi="inherit"/>
          <w:sz w:val="26"/>
          <w:szCs w:val="26"/>
          <w:lang w:val="vi-VN"/>
        </w:rPr>
        <w:t xml:space="preserve">Bội số giá trị trên doanh thu của doanh nghiệp nên được sử dụng để so sánh các công ty trong cùng một ngành và làm chuẩn cho tỷ lệ từ giống tốt nhất trong ngành để biết liệu tỷ lệ này </w:t>
      </w:r>
      <w:r w:rsidR="00906D97" w:rsidRPr="002525EF">
        <w:rPr>
          <w:rFonts w:ascii="inherit" w:hAnsi="inherit"/>
          <w:sz w:val="26"/>
          <w:szCs w:val="26"/>
          <w:lang w:val="vi-VN"/>
        </w:rPr>
        <w:t>thể hiện hoạt động tốt hay kém.</w:t>
      </w:r>
    </w:p>
    <w:p w:rsidR="004B4F5C" w:rsidRPr="002525EF" w:rsidRDefault="004B4F5C" w:rsidP="00906D97">
      <w:pPr>
        <w:pStyle w:val="HTMLPreformatted"/>
        <w:spacing w:line="540" w:lineRule="atLeast"/>
        <w:rPr>
          <w:rFonts w:ascii="inherit" w:hAnsi="inherit"/>
          <w:sz w:val="26"/>
          <w:szCs w:val="26"/>
        </w:rPr>
      </w:pPr>
      <w:r w:rsidRPr="002525EF">
        <w:rPr>
          <w:rFonts w:ascii="inherit" w:hAnsi="inherit"/>
          <w:sz w:val="26"/>
          <w:szCs w:val="26"/>
          <w:lang w:val="vi-VN"/>
        </w:rPr>
        <w:t>Ngoài ra, không giống như vốn hóa thị trường,bội số EV / R yêu cầu tính toán giá trị doanh nghiệp. Điều này đòi hỏi phải cộng nợ và trừ đi tiền mặt và có thể liên quan đến các yếu tố khác nếu sử dụng phiên bản mở rộng.</w:t>
      </w:r>
    </w:p>
    <w:p w:rsidR="001E3948" w:rsidRPr="002525EF" w:rsidRDefault="001E3948" w:rsidP="001E3948">
      <w:pPr>
        <w:pStyle w:val="HTMLPreformatted"/>
        <w:spacing w:line="540" w:lineRule="atLeast"/>
        <w:rPr>
          <w:rFonts w:ascii="Times New Roman" w:hAnsi="Times New Roman" w:cs="Times New Roman"/>
          <w:b/>
          <w:sz w:val="26"/>
          <w:szCs w:val="26"/>
        </w:rPr>
      </w:pPr>
      <w:r w:rsidRPr="002525EF">
        <w:rPr>
          <w:rFonts w:ascii="Times New Roman" w:hAnsi="Times New Roman" w:cs="Times New Roman"/>
          <w:b/>
          <w:sz w:val="26"/>
          <w:szCs w:val="26"/>
        </w:rPr>
        <w:t>3.Kết luận</w:t>
      </w:r>
    </w:p>
    <w:p w:rsidR="001D1549" w:rsidRPr="001D1549" w:rsidRDefault="001D1549" w:rsidP="001D1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6"/>
          <w:szCs w:val="26"/>
        </w:rPr>
      </w:pPr>
      <w:r w:rsidRPr="002525EF">
        <w:rPr>
          <w:rFonts w:ascii="Times New Roman" w:eastAsia="Times New Roman" w:hAnsi="Times New Roman" w:cs="Times New Roman"/>
          <w:sz w:val="26"/>
          <w:szCs w:val="26"/>
        </w:rPr>
        <w:t>Hệ số</w:t>
      </w:r>
      <w:r w:rsidRPr="002525EF">
        <w:rPr>
          <w:rFonts w:ascii="Times New Roman" w:eastAsia="Times New Roman" w:hAnsi="Times New Roman" w:cs="Times New Roman"/>
          <w:sz w:val="26"/>
          <w:szCs w:val="26"/>
          <w:lang w:val="vi-VN"/>
        </w:rPr>
        <w:t xml:space="preserve"> EV</w:t>
      </w:r>
      <w:r w:rsidRPr="002525EF">
        <w:rPr>
          <w:rFonts w:ascii="Times New Roman" w:eastAsia="Times New Roman" w:hAnsi="Times New Roman" w:cs="Times New Roman"/>
          <w:sz w:val="26"/>
          <w:szCs w:val="26"/>
        </w:rPr>
        <w:t xml:space="preserve">/R </w:t>
      </w:r>
      <w:r w:rsidRPr="001D1549">
        <w:rPr>
          <w:rFonts w:ascii="Times New Roman" w:eastAsia="Times New Roman" w:hAnsi="Times New Roman" w:cs="Times New Roman"/>
          <w:sz w:val="26"/>
          <w:szCs w:val="26"/>
          <w:lang w:val="vi-VN"/>
        </w:rPr>
        <w:t xml:space="preserve"> là thước đo giá trị kinh tế của một công ty. Nó thường được sử dụng để xác định giá trị của doanh nghiệp nếu nó được mua lại. Đây được coi là thước đo định giá tốt hơn cho M&amp;A so với giá trị vốn hóa thị trường vì nó bao gồm khoản nợ mà người mua sẽ phải giả định và số tiền họ nhận được.</w:t>
      </w:r>
    </w:p>
    <w:p w:rsidR="00906D97" w:rsidRPr="002525EF" w:rsidRDefault="00906D97" w:rsidP="00906D97">
      <w:pPr>
        <w:rPr>
          <w:rFonts w:ascii="Arial" w:eastAsia="Times New Roman" w:hAnsi="Arial" w:cs="Arial"/>
          <w:i/>
          <w:iCs/>
          <w:sz w:val="18"/>
          <w:szCs w:val="18"/>
        </w:rPr>
      </w:pPr>
    </w:p>
    <w:p w:rsidR="001D1549" w:rsidRPr="002525EF" w:rsidRDefault="001D1549" w:rsidP="00906D97">
      <w:pPr>
        <w:rPr>
          <w:rFonts w:ascii="Times New Roman" w:hAnsi="Times New Roman" w:cs="Times New Roman"/>
          <w:b/>
          <w:sz w:val="26"/>
          <w:szCs w:val="26"/>
        </w:rPr>
      </w:pPr>
      <w:r w:rsidRPr="002525EF">
        <w:rPr>
          <w:rFonts w:ascii="Times New Roman" w:eastAsia="Times New Roman" w:hAnsi="Times New Roman" w:cs="Times New Roman"/>
          <w:b/>
          <w:iCs/>
          <w:sz w:val="26"/>
          <w:szCs w:val="26"/>
        </w:rPr>
        <w:t>Tài liệu tham khảo:</w:t>
      </w:r>
    </w:p>
    <w:p w:rsidR="00906D97" w:rsidRPr="002525EF" w:rsidRDefault="001D1549" w:rsidP="00906D97">
      <w:pPr>
        <w:rPr>
          <w:rFonts w:ascii="Times New Roman" w:hAnsi="Times New Roman" w:cs="Times New Roman"/>
          <w:sz w:val="26"/>
          <w:szCs w:val="26"/>
        </w:rPr>
      </w:pPr>
      <w:r w:rsidRPr="002525EF">
        <w:rPr>
          <w:rFonts w:ascii="Times New Roman" w:hAnsi="Times New Roman" w:cs="Times New Roman"/>
          <w:sz w:val="26"/>
          <w:szCs w:val="26"/>
        </w:rPr>
        <w:t>1.</w:t>
      </w:r>
      <w:r w:rsidR="00906D97" w:rsidRPr="002525EF">
        <w:rPr>
          <w:rFonts w:ascii="Times New Roman" w:hAnsi="Times New Roman" w:cs="Times New Roman"/>
          <w:sz w:val="26"/>
          <w:szCs w:val="26"/>
        </w:rPr>
        <w:t xml:space="preserve"> </w:t>
      </w:r>
      <w:hyperlink r:id="rId7" w:history="1">
        <w:r w:rsidR="00906D97" w:rsidRPr="002525EF">
          <w:rPr>
            <w:rStyle w:val="Hyperlink"/>
            <w:rFonts w:ascii="Times New Roman" w:hAnsi="Times New Roman" w:cs="Times New Roman"/>
            <w:color w:val="auto"/>
            <w:sz w:val="26"/>
            <w:szCs w:val="26"/>
          </w:rPr>
          <w:t>https://www.investopedia.com/terms/e/ev-revenue-multiple.asp</w:t>
        </w:r>
      </w:hyperlink>
      <w:r w:rsidRPr="002525EF">
        <w:rPr>
          <w:rStyle w:val="Hyperlink"/>
          <w:rFonts w:ascii="Times New Roman" w:hAnsi="Times New Roman" w:cs="Times New Roman"/>
          <w:color w:val="auto"/>
          <w:sz w:val="26"/>
          <w:szCs w:val="26"/>
        </w:rPr>
        <w:t>, truy cập ngày 12 tháng 11 năm 2020</w:t>
      </w:r>
    </w:p>
    <w:p w:rsidR="0089332D" w:rsidRPr="002525EF" w:rsidRDefault="001D1549" w:rsidP="00906D97">
      <w:pPr>
        <w:rPr>
          <w:rFonts w:ascii="Times New Roman" w:hAnsi="Times New Roman" w:cs="Times New Roman"/>
          <w:sz w:val="26"/>
          <w:szCs w:val="26"/>
        </w:rPr>
      </w:pPr>
      <w:r w:rsidRPr="002525EF">
        <w:rPr>
          <w:rFonts w:ascii="Times New Roman" w:hAnsi="Times New Roman" w:cs="Times New Roman"/>
          <w:sz w:val="26"/>
          <w:szCs w:val="26"/>
        </w:rPr>
        <w:t xml:space="preserve">2. </w:t>
      </w:r>
      <w:hyperlink r:id="rId8" w:history="1">
        <w:r w:rsidRPr="002525EF">
          <w:rPr>
            <w:rStyle w:val="Hyperlink"/>
            <w:rFonts w:ascii="Times New Roman" w:hAnsi="Times New Roman" w:cs="Times New Roman"/>
            <w:color w:val="auto"/>
            <w:sz w:val="26"/>
            <w:szCs w:val="26"/>
          </w:rPr>
          <w:t>https://vietnambiz.vn/he-so-ev-r-la-gi-cach-tinh-he-so-ev-r-20200508120305304.htm#:~:text=H%E1%BB%87%20s%E1%BB%91%20EV%2FR%20trong,gi%C3%A1%20c%C3%B4ng%20b%E1%BA%B1ng%20hay%20kh%C3%B4ng</w:t>
        </w:r>
      </w:hyperlink>
      <w:r w:rsidRPr="002525EF">
        <w:rPr>
          <w:rFonts w:ascii="Times New Roman" w:hAnsi="Times New Roman" w:cs="Times New Roman"/>
          <w:sz w:val="26"/>
          <w:szCs w:val="26"/>
        </w:rPr>
        <w:t>. truy cập ngày 13 tháng 11 năm 2021.</w:t>
      </w:r>
    </w:p>
    <w:p w:rsidR="001D1549" w:rsidRPr="002525EF" w:rsidRDefault="001D1549" w:rsidP="00906D97">
      <w:pPr>
        <w:rPr>
          <w:rFonts w:ascii="Times New Roman" w:hAnsi="Times New Roman" w:cs="Times New Roman"/>
          <w:sz w:val="26"/>
          <w:szCs w:val="26"/>
        </w:rPr>
      </w:pPr>
      <w:r w:rsidRPr="002525EF">
        <w:rPr>
          <w:rFonts w:ascii="Times New Roman" w:hAnsi="Times New Roman" w:cs="Times New Roman"/>
          <w:sz w:val="26"/>
          <w:szCs w:val="26"/>
        </w:rPr>
        <w:t>3.https://www.investopedia.com/terms/e/ev-ebitda.asp, truy cập ngày 13 tháng 11 năm 2021.</w:t>
      </w:r>
    </w:p>
    <w:sectPr w:rsidR="001D1549" w:rsidRPr="00252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Bold">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76614"/>
    <w:multiLevelType w:val="hybridMultilevel"/>
    <w:tmpl w:val="202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02"/>
    <w:rsid w:val="00021700"/>
    <w:rsid w:val="001D1549"/>
    <w:rsid w:val="001E3948"/>
    <w:rsid w:val="002525EF"/>
    <w:rsid w:val="003F4C0D"/>
    <w:rsid w:val="004B4F5C"/>
    <w:rsid w:val="005328A8"/>
    <w:rsid w:val="00554D7D"/>
    <w:rsid w:val="005C21BC"/>
    <w:rsid w:val="006D18F8"/>
    <w:rsid w:val="0089332D"/>
    <w:rsid w:val="00906D97"/>
    <w:rsid w:val="00A2305F"/>
    <w:rsid w:val="00B14E2D"/>
    <w:rsid w:val="00DB253B"/>
    <w:rsid w:val="00E25157"/>
    <w:rsid w:val="00EF14AD"/>
    <w:rsid w:val="00F47A9C"/>
    <w:rsid w:val="00FA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4F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5102"/>
    <w:rPr>
      <w:rFonts w:ascii="Courier New" w:eastAsia="Times New Roman" w:hAnsi="Courier New" w:cs="Courier New"/>
      <w:sz w:val="20"/>
      <w:szCs w:val="20"/>
    </w:rPr>
  </w:style>
  <w:style w:type="paragraph" w:styleId="ListParagraph">
    <w:name w:val="List Paragraph"/>
    <w:basedOn w:val="Normal"/>
    <w:uiPriority w:val="34"/>
    <w:qFormat/>
    <w:rsid w:val="00FA5102"/>
    <w:pPr>
      <w:ind w:left="720"/>
      <w:contextualSpacing/>
    </w:pPr>
  </w:style>
  <w:style w:type="character" w:styleId="Hyperlink">
    <w:name w:val="Hyperlink"/>
    <w:basedOn w:val="DefaultParagraphFont"/>
    <w:uiPriority w:val="99"/>
    <w:unhideWhenUsed/>
    <w:rsid w:val="0089332D"/>
    <w:rPr>
      <w:color w:val="0000FF" w:themeColor="hyperlink"/>
      <w:u w:val="single"/>
    </w:rPr>
  </w:style>
  <w:style w:type="character" w:customStyle="1" w:styleId="vlist-s">
    <w:name w:val="vlist-s"/>
    <w:basedOn w:val="DefaultParagraphFont"/>
    <w:rsid w:val="005C21BC"/>
  </w:style>
  <w:style w:type="character" w:customStyle="1" w:styleId="mord">
    <w:name w:val="mord"/>
    <w:basedOn w:val="DefaultParagraphFont"/>
    <w:rsid w:val="005C21BC"/>
  </w:style>
  <w:style w:type="character" w:customStyle="1" w:styleId="mrel">
    <w:name w:val="mrel"/>
    <w:basedOn w:val="DefaultParagraphFont"/>
    <w:rsid w:val="005C21BC"/>
  </w:style>
  <w:style w:type="character" w:customStyle="1" w:styleId="mopen">
    <w:name w:val="mopen"/>
    <w:basedOn w:val="DefaultParagraphFont"/>
    <w:rsid w:val="005C21BC"/>
  </w:style>
  <w:style w:type="character" w:customStyle="1" w:styleId="mpunct">
    <w:name w:val="mpunct"/>
    <w:basedOn w:val="DefaultParagraphFont"/>
    <w:rsid w:val="005C21BC"/>
  </w:style>
  <w:style w:type="character" w:customStyle="1" w:styleId="mbin">
    <w:name w:val="mbin"/>
    <w:basedOn w:val="DefaultParagraphFont"/>
    <w:rsid w:val="005C21BC"/>
  </w:style>
  <w:style w:type="character" w:customStyle="1" w:styleId="mclose">
    <w:name w:val="mclose"/>
    <w:basedOn w:val="DefaultParagraphFont"/>
    <w:rsid w:val="005C21BC"/>
  </w:style>
  <w:style w:type="paragraph" w:styleId="NormalWeb">
    <w:name w:val="Normal (Web)"/>
    <w:basedOn w:val="Normal"/>
    <w:uiPriority w:val="99"/>
    <w:unhideWhenUsed/>
    <w:rsid w:val="00E251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B4F5C"/>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4F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5102"/>
    <w:rPr>
      <w:rFonts w:ascii="Courier New" w:eastAsia="Times New Roman" w:hAnsi="Courier New" w:cs="Courier New"/>
      <w:sz w:val="20"/>
      <w:szCs w:val="20"/>
    </w:rPr>
  </w:style>
  <w:style w:type="paragraph" w:styleId="ListParagraph">
    <w:name w:val="List Paragraph"/>
    <w:basedOn w:val="Normal"/>
    <w:uiPriority w:val="34"/>
    <w:qFormat/>
    <w:rsid w:val="00FA5102"/>
    <w:pPr>
      <w:ind w:left="720"/>
      <w:contextualSpacing/>
    </w:pPr>
  </w:style>
  <w:style w:type="character" w:styleId="Hyperlink">
    <w:name w:val="Hyperlink"/>
    <w:basedOn w:val="DefaultParagraphFont"/>
    <w:uiPriority w:val="99"/>
    <w:unhideWhenUsed/>
    <w:rsid w:val="0089332D"/>
    <w:rPr>
      <w:color w:val="0000FF" w:themeColor="hyperlink"/>
      <w:u w:val="single"/>
    </w:rPr>
  </w:style>
  <w:style w:type="character" w:customStyle="1" w:styleId="vlist-s">
    <w:name w:val="vlist-s"/>
    <w:basedOn w:val="DefaultParagraphFont"/>
    <w:rsid w:val="005C21BC"/>
  </w:style>
  <w:style w:type="character" w:customStyle="1" w:styleId="mord">
    <w:name w:val="mord"/>
    <w:basedOn w:val="DefaultParagraphFont"/>
    <w:rsid w:val="005C21BC"/>
  </w:style>
  <w:style w:type="character" w:customStyle="1" w:styleId="mrel">
    <w:name w:val="mrel"/>
    <w:basedOn w:val="DefaultParagraphFont"/>
    <w:rsid w:val="005C21BC"/>
  </w:style>
  <w:style w:type="character" w:customStyle="1" w:styleId="mopen">
    <w:name w:val="mopen"/>
    <w:basedOn w:val="DefaultParagraphFont"/>
    <w:rsid w:val="005C21BC"/>
  </w:style>
  <w:style w:type="character" w:customStyle="1" w:styleId="mpunct">
    <w:name w:val="mpunct"/>
    <w:basedOn w:val="DefaultParagraphFont"/>
    <w:rsid w:val="005C21BC"/>
  </w:style>
  <w:style w:type="character" w:customStyle="1" w:styleId="mbin">
    <w:name w:val="mbin"/>
    <w:basedOn w:val="DefaultParagraphFont"/>
    <w:rsid w:val="005C21BC"/>
  </w:style>
  <w:style w:type="character" w:customStyle="1" w:styleId="mclose">
    <w:name w:val="mclose"/>
    <w:basedOn w:val="DefaultParagraphFont"/>
    <w:rsid w:val="005C21BC"/>
  </w:style>
  <w:style w:type="paragraph" w:styleId="NormalWeb">
    <w:name w:val="Normal (Web)"/>
    <w:basedOn w:val="Normal"/>
    <w:uiPriority w:val="99"/>
    <w:unhideWhenUsed/>
    <w:rsid w:val="00E251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B4F5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5257">
      <w:bodyDiv w:val="1"/>
      <w:marLeft w:val="0"/>
      <w:marRight w:val="0"/>
      <w:marTop w:val="0"/>
      <w:marBottom w:val="0"/>
      <w:divBdr>
        <w:top w:val="none" w:sz="0" w:space="0" w:color="auto"/>
        <w:left w:val="none" w:sz="0" w:space="0" w:color="auto"/>
        <w:bottom w:val="none" w:sz="0" w:space="0" w:color="auto"/>
        <w:right w:val="none" w:sz="0" w:space="0" w:color="auto"/>
      </w:divBdr>
    </w:div>
    <w:div w:id="167914692">
      <w:bodyDiv w:val="1"/>
      <w:marLeft w:val="0"/>
      <w:marRight w:val="0"/>
      <w:marTop w:val="0"/>
      <w:marBottom w:val="0"/>
      <w:divBdr>
        <w:top w:val="none" w:sz="0" w:space="0" w:color="auto"/>
        <w:left w:val="none" w:sz="0" w:space="0" w:color="auto"/>
        <w:bottom w:val="none" w:sz="0" w:space="0" w:color="auto"/>
        <w:right w:val="none" w:sz="0" w:space="0" w:color="auto"/>
      </w:divBdr>
    </w:div>
    <w:div w:id="174348404">
      <w:bodyDiv w:val="1"/>
      <w:marLeft w:val="0"/>
      <w:marRight w:val="0"/>
      <w:marTop w:val="0"/>
      <w:marBottom w:val="0"/>
      <w:divBdr>
        <w:top w:val="none" w:sz="0" w:space="0" w:color="auto"/>
        <w:left w:val="none" w:sz="0" w:space="0" w:color="auto"/>
        <w:bottom w:val="none" w:sz="0" w:space="0" w:color="auto"/>
        <w:right w:val="none" w:sz="0" w:space="0" w:color="auto"/>
      </w:divBdr>
      <w:divsChild>
        <w:div w:id="1789474333">
          <w:marLeft w:val="0"/>
          <w:marRight w:val="0"/>
          <w:marTop w:val="0"/>
          <w:marBottom w:val="0"/>
          <w:divBdr>
            <w:top w:val="none" w:sz="0" w:space="0" w:color="auto"/>
            <w:left w:val="none" w:sz="0" w:space="0" w:color="auto"/>
            <w:bottom w:val="none" w:sz="0" w:space="0" w:color="auto"/>
            <w:right w:val="none" w:sz="0" w:space="0" w:color="auto"/>
          </w:divBdr>
          <w:divsChild>
            <w:div w:id="480586878">
              <w:marLeft w:val="0"/>
              <w:marRight w:val="0"/>
              <w:marTop w:val="0"/>
              <w:marBottom w:val="0"/>
              <w:divBdr>
                <w:top w:val="none" w:sz="0" w:space="0" w:color="auto"/>
                <w:left w:val="none" w:sz="0" w:space="0" w:color="auto"/>
                <w:bottom w:val="none" w:sz="0" w:space="0" w:color="auto"/>
                <w:right w:val="none" w:sz="0" w:space="0" w:color="auto"/>
              </w:divBdr>
              <w:divsChild>
                <w:div w:id="1740710461">
                  <w:marLeft w:val="0"/>
                  <w:marRight w:val="0"/>
                  <w:marTop w:val="0"/>
                  <w:marBottom w:val="0"/>
                  <w:divBdr>
                    <w:top w:val="none" w:sz="0" w:space="0" w:color="auto"/>
                    <w:left w:val="none" w:sz="0" w:space="0" w:color="auto"/>
                    <w:bottom w:val="none" w:sz="0" w:space="0" w:color="auto"/>
                    <w:right w:val="none" w:sz="0" w:space="0" w:color="auto"/>
                  </w:divBdr>
                  <w:divsChild>
                    <w:div w:id="207842167">
                      <w:marLeft w:val="-240"/>
                      <w:marRight w:val="-240"/>
                      <w:marTop w:val="0"/>
                      <w:marBottom w:val="0"/>
                      <w:divBdr>
                        <w:top w:val="none" w:sz="0" w:space="0" w:color="auto"/>
                        <w:left w:val="none" w:sz="0" w:space="0" w:color="auto"/>
                        <w:bottom w:val="none" w:sz="0" w:space="0" w:color="auto"/>
                        <w:right w:val="none" w:sz="0" w:space="0" w:color="auto"/>
                      </w:divBdr>
                      <w:divsChild>
                        <w:div w:id="505440067">
                          <w:marLeft w:val="0"/>
                          <w:marRight w:val="0"/>
                          <w:marTop w:val="0"/>
                          <w:marBottom w:val="0"/>
                          <w:divBdr>
                            <w:top w:val="none" w:sz="0" w:space="0" w:color="auto"/>
                            <w:left w:val="none" w:sz="0" w:space="0" w:color="auto"/>
                            <w:bottom w:val="none" w:sz="0" w:space="0" w:color="auto"/>
                            <w:right w:val="none" w:sz="0" w:space="0" w:color="auto"/>
                          </w:divBdr>
                          <w:divsChild>
                            <w:div w:id="498927111">
                              <w:marLeft w:val="0"/>
                              <w:marRight w:val="0"/>
                              <w:marTop w:val="0"/>
                              <w:marBottom w:val="0"/>
                              <w:divBdr>
                                <w:top w:val="none" w:sz="0" w:space="0" w:color="auto"/>
                                <w:left w:val="none" w:sz="0" w:space="0" w:color="auto"/>
                                <w:bottom w:val="none" w:sz="0" w:space="0" w:color="auto"/>
                                <w:right w:val="none" w:sz="0" w:space="0" w:color="auto"/>
                              </w:divBdr>
                            </w:div>
                            <w:div w:id="1256790872">
                              <w:marLeft w:val="0"/>
                              <w:marRight w:val="0"/>
                              <w:marTop w:val="0"/>
                              <w:marBottom w:val="0"/>
                              <w:divBdr>
                                <w:top w:val="none" w:sz="0" w:space="0" w:color="auto"/>
                                <w:left w:val="none" w:sz="0" w:space="0" w:color="auto"/>
                                <w:bottom w:val="none" w:sz="0" w:space="0" w:color="auto"/>
                                <w:right w:val="none" w:sz="0" w:space="0" w:color="auto"/>
                              </w:divBdr>
                              <w:divsChild>
                                <w:div w:id="703138925">
                                  <w:marLeft w:val="165"/>
                                  <w:marRight w:val="165"/>
                                  <w:marTop w:val="0"/>
                                  <w:marBottom w:val="0"/>
                                  <w:divBdr>
                                    <w:top w:val="none" w:sz="0" w:space="0" w:color="auto"/>
                                    <w:left w:val="none" w:sz="0" w:space="0" w:color="auto"/>
                                    <w:bottom w:val="none" w:sz="0" w:space="0" w:color="auto"/>
                                    <w:right w:val="none" w:sz="0" w:space="0" w:color="auto"/>
                                  </w:divBdr>
                                  <w:divsChild>
                                    <w:div w:id="383456388">
                                      <w:marLeft w:val="0"/>
                                      <w:marRight w:val="0"/>
                                      <w:marTop w:val="0"/>
                                      <w:marBottom w:val="0"/>
                                      <w:divBdr>
                                        <w:top w:val="none" w:sz="0" w:space="0" w:color="auto"/>
                                        <w:left w:val="none" w:sz="0" w:space="0" w:color="auto"/>
                                        <w:bottom w:val="none" w:sz="0" w:space="0" w:color="auto"/>
                                        <w:right w:val="none" w:sz="0" w:space="0" w:color="auto"/>
                                      </w:divBdr>
                                      <w:divsChild>
                                        <w:div w:id="11733006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443403">
      <w:bodyDiv w:val="1"/>
      <w:marLeft w:val="0"/>
      <w:marRight w:val="0"/>
      <w:marTop w:val="0"/>
      <w:marBottom w:val="0"/>
      <w:divBdr>
        <w:top w:val="none" w:sz="0" w:space="0" w:color="auto"/>
        <w:left w:val="none" w:sz="0" w:space="0" w:color="auto"/>
        <w:bottom w:val="none" w:sz="0" w:space="0" w:color="auto"/>
        <w:right w:val="none" w:sz="0" w:space="0" w:color="auto"/>
      </w:divBdr>
    </w:div>
    <w:div w:id="976452984">
      <w:bodyDiv w:val="1"/>
      <w:marLeft w:val="0"/>
      <w:marRight w:val="0"/>
      <w:marTop w:val="0"/>
      <w:marBottom w:val="0"/>
      <w:divBdr>
        <w:top w:val="none" w:sz="0" w:space="0" w:color="auto"/>
        <w:left w:val="none" w:sz="0" w:space="0" w:color="auto"/>
        <w:bottom w:val="none" w:sz="0" w:space="0" w:color="auto"/>
        <w:right w:val="none" w:sz="0" w:space="0" w:color="auto"/>
      </w:divBdr>
    </w:div>
    <w:div w:id="1201818075">
      <w:bodyDiv w:val="1"/>
      <w:marLeft w:val="0"/>
      <w:marRight w:val="0"/>
      <w:marTop w:val="0"/>
      <w:marBottom w:val="0"/>
      <w:divBdr>
        <w:top w:val="none" w:sz="0" w:space="0" w:color="auto"/>
        <w:left w:val="none" w:sz="0" w:space="0" w:color="auto"/>
        <w:bottom w:val="none" w:sz="0" w:space="0" w:color="auto"/>
        <w:right w:val="none" w:sz="0" w:space="0" w:color="auto"/>
      </w:divBdr>
    </w:div>
    <w:div w:id="1355573971">
      <w:bodyDiv w:val="1"/>
      <w:marLeft w:val="0"/>
      <w:marRight w:val="0"/>
      <w:marTop w:val="0"/>
      <w:marBottom w:val="0"/>
      <w:divBdr>
        <w:top w:val="none" w:sz="0" w:space="0" w:color="auto"/>
        <w:left w:val="none" w:sz="0" w:space="0" w:color="auto"/>
        <w:bottom w:val="none" w:sz="0" w:space="0" w:color="auto"/>
        <w:right w:val="none" w:sz="0" w:space="0" w:color="auto"/>
      </w:divBdr>
    </w:div>
    <w:div w:id="14192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nambiz.vn/he-so-ev-r-la-gi-cach-tinh-he-so-ev-r-20200508120305304.htm#:~:text=H%E1%BB%87%20s%E1%BB%91%20EV%2FR%20trong,gi%C3%A1%20c%C3%B4ng%20b%E1%BA%B1ng%20hay%20kh%C3%B4ng" TargetMode="External"/><Relationship Id="rId3" Type="http://schemas.microsoft.com/office/2007/relationships/stylesWithEffects" Target="stylesWithEffects.xml"/><Relationship Id="rId7" Type="http://schemas.openxmlformats.org/officeDocument/2006/relationships/hyperlink" Target="https://www.investopedia.com/terms/e/ev-revenue-multipl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nambiz.vn/gia-tri-von-hoa-thi-truong-market-capitalization-la-gi-20191119161603535.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16</cp:revision>
  <dcterms:created xsi:type="dcterms:W3CDTF">2021-01-12T11:58:00Z</dcterms:created>
  <dcterms:modified xsi:type="dcterms:W3CDTF">2021-01-13T03:04:00Z</dcterms:modified>
</cp:coreProperties>
</file>