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7"/>
        <w:gridCol w:w="5881"/>
      </w:tblGrid>
      <w:tr w:rsidR="007337B0" w:rsidRPr="00F15A5F" w14:paraId="7092AAC7" w14:textId="77777777" w:rsidTr="00A215E3">
        <w:trPr>
          <w:trHeight w:val="851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14:paraId="391BFA97" w14:textId="77777777" w:rsidR="007337B0" w:rsidRPr="00F15A5F" w:rsidRDefault="007337B0" w:rsidP="00F15A5F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F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F15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 ĐẠI HỌC DU</w:t>
            </w:r>
            <w:r w:rsidRPr="00F15A5F">
              <w:rPr>
                <w:rFonts w:ascii="Times New Roman" w:hAnsi="Times New Roman" w:cs="Times New Roman"/>
                <w:sz w:val="24"/>
                <w:szCs w:val="24"/>
              </w:rPr>
              <w:t>Y TÂN</w:t>
            </w:r>
          </w:p>
          <w:p w14:paraId="0169485A" w14:textId="77777777" w:rsidR="007337B0" w:rsidRPr="00F15A5F" w:rsidRDefault="00A215E3" w:rsidP="00F15A5F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15CE02" wp14:editId="698CE78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191135</wp:posOffset>
                      </wp:positionV>
                      <wp:extent cx="20478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3DFB4BC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5.05pt" to="18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" strokecolor="black [3040]"/>
                  </w:pict>
                </mc:Fallback>
              </mc:AlternateContent>
            </w:r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 HOẠCH TÀI CHÍNH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14:paraId="3F0961D6" w14:textId="77777777" w:rsidR="007337B0" w:rsidRPr="00F15A5F" w:rsidRDefault="007337B0" w:rsidP="00F15A5F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5FB30F9" w14:textId="77777777" w:rsidR="007337B0" w:rsidRPr="00F15A5F" w:rsidRDefault="00A215E3" w:rsidP="00F15A5F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A5CB0" wp14:editId="05E2AC73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181610</wp:posOffset>
                      </wp:positionV>
                      <wp:extent cx="2047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849824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14.3pt" to="22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" strokecolor="black [3040]"/>
                  </w:pict>
                </mc:Fallback>
              </mc:AlternateContent>
            </w:r>
            <w:proofErr w:type="spellStart"/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37B0" w:rsidRPr="00F1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</w:tbl>
    <w:p w14:paraId="45AE8AD4" w14:textId="5221DA3E" w:rsidR="007337B0" w:rsidRPr="00F15A5F" w:rsidRDefault="007337B0" w:rsidP="00F15A5F">
      <w:pPr>
        <w:pStyle w:val="ListParagraph"/>
        <w:spacing w:after="0" w:line="3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5A5F">
        <w:rPr>
          <w:rFonts w:ascii="Times New Roman" w:hAnsi="Times New Roman" w:cs="Times New Roman"/>
          <w:sz w:val="24"/>
          <w:szCs w:val="24"/>
        </w:rPr>
        <w:t xml:space="preserve">    </w:t>
      </w:r>
      <w:r w:rsidRPr="00F15A5F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F15A5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5A5F">
        <w:rPr>
          <w:rFonts w:ascii="Times New Roman" w:hAnsi="Times New Roman" w:cs="Times New Roman"/>
          <w:sz w:val="24"/>
          <w:szCs w:val="24"/>
        </w:rPr>
        <w:t xml:space="preserve">: </w:t>
      </w:r>
      <w:r w:rsidR="00EA5240" w:rsidRPr="00F15A5F">
        <w:rPr>
          <w:rFonts w:ascii="Times New Roman" w:hAnsi="Times New Roman" w:cs="Times New Roman"/>
          <w:sz w:val="24"/>
          <w:szCs w:val="24"/>
        </w:rPr>
        <w:t xml:space="preserve"> </w:t>
      </w:r>
      <w:r w:rsidR="00354172">
        <w:rPr>
          <w:rFonts w:ascii="Times New Roman" w:hAnsi="Times New Roman" w:cs="Times New Roman"/>
          <w:sz w:val="24"/>
          <w:szCs w:val="24"/>
        </w:rPr>
        <w:t xml:space="preserve">04 </w:t>
      </w:r>
      <w:r w:rsidRPr="00F15A5F">
        <w:rPr>
          <w:rFonts w:ascii="Times New Roman" w:hAnsi="Times New Roman" w:cs="Times New Roman"/>
          <w:sz w:val="24"/>
          <w:szCs w:val="24"/>
        </w:rPr>
        <w:t>/TB-PKHTC</w:t>
      </w:r>
      <w:r w:rsidRPr="00F15A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5A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A215E3" w:rsidRPr="00F15A5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15A5F" w:rsidRPr="00F15A5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F15A5F">
        <w:rPr>
          <w:rFonts w:ascii="Times New Roman" w:hAnsi="Times New Roman" w:cs="Times New Roman"/>
          <w:i/>
          <w:iCs/>
          <w:sz w:val="24"/>
          <w:szCs w:val="24"/>
        </w:rPr>
        <w:t>Đà</w:t>
      </w:r>
      <w:proofErr w:type="spellEnd"/>
      <w:r w:rsidRPr="00F15A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5A5F">
        <w:rPr>
          <w:rFonts w:ascii="Times New Roman" w:hAnsi="Times New Roman" w:cs="Times New Roman"/>
          <w:i/>
          <w:iCs/>
          <w:sz w:val="24"/>
          <w:szCs w:val="24"/>
        </w:rPr>
        <w:t>Nẵng</w:t>
      </w:r>
      <w:proofErr w:type="spellEnd"/>
      <w:r w:rsidRPr="00F15A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15A5F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F15A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128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97FD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15A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5A5F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F15A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128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F15A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5A5F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F15A5F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EA5240" w:rsidRPr="00F15A5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C128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15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0CEA4" w14:textId="77777777" w:rsidR="007337B0" w:rsidRPr="00F15A5F" w:rsidRDefault="007337B0" w:rsidP="00F15A5F">
      <w:pPr>
        <w:pStyle w:val="ListParagraph"/>
        <w:spacing w:after="0" w:line="30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3D44B70" w14:textId="77777777" w:rsidR="007337B0" w:rsidRPr="00027A91" w:rsidRDefault="007337B0" w:rsidP="00F15A5F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7A91">
        <w:rPr>
          <w:rFonts w:ascii="Times New Roman" w:hAnsi="Times New Roman" w:cs="Times New Roman"/>
          <w:b/>
          <w:bCs/>
          <w:sz w:val="32"/>
          <w:szCs w:val="32"/>
        </w:rPr>
        <w:t>THÔNG BÁO</w:t>
      </w:r>
    </w:p>
    <w:p w14:paraId="225EC3B5" w14:textId="77777777" w:rsidR="00597FD4" w:rsidRDefault="007337B0" w:rsidP="00F15A5F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7A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hình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nộp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phí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kể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8"/>
          <w:szCs w:val="28"/>
        </w:rPr>
        <w:t xml:space="preserve"> 2022-2023</w:t>
      </w:r>
      <w:r w:rsidR="00597F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886BD30" w14:textId="77777777" w:rsidR="007337B0" w:rsidRPr="00027A91" w:rsidRDefault="00597FD4" w:rsidP="00F15A5F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K28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2022-2023</w:t>
      </w:r>
      <w:r w:rsidR="007337B0" w:rsidRPr="00027A91">
        <w:rPr>
          <w:rFonts w:ascii="Times New Roman" w:hAnsi="Times New Roman" w:cs="Times New Roman"/>
          <w:sz w:val="28"/>
          <w:szCs w:val="28"/>
        </w:rPr>
        <w:t>)</w:t>
      </w:r>
    </w:p>
    <w:p w14:paraId="5414AA63" w14:textId="77777777" w:rsidR="007337B0" w:rsidRPr="00027A91" w:rsidRDefault="007337B0" w:rsidP="00F15A5F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14:paraId="37D96A89" w14:textId="77777777" w:rsidR="007337B0" w:rsidRPr="00027A91" w:rsidRDefault="007337B0" w:rsidP="00F15A5F">
      <w:pPr>
        <w:spacing w:after="0" w:line="30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  <w:u w:val="single"/>
        </w:rPr>
        <w:t>Kính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  <w:u w:val="single"/>
        </w:rPr>
        <w:t>gửi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: </w:t>
      </w:r>
      <w:r w:rsidRPr="00027A91">
        <w:rPr>
          <w:rFonts w:ascii="Times New Roman" w:hAnsi="Times New Roman" w:cs="Times New Roman"/>
          <w:sz w:val="26"/>
          <w:szCs w:val="26"/>
        </w:rPr>
        <w:tab/>
      </w:r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trực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thuộc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Duy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Tân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2AD8EA0E" w14:textId="77777777" w:rsidR="007337B0" w:rsidRPr="00027A91" w:rsidRDefault="007337B0" w:rsidP="00F15A5F">
      <w:pPr>
        <w:spacing w:after="0" w:line="30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r w:rsidRPr="00027A9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-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Giảng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chuyên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cố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vấn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</w:p>
    <w:p w14:paraId="5E97DE38" w14:textId="77777777" w:rsidR="007337B0" w:rsidRPr="00027A91" w:rsidRDefault="007337B0" w:rsidP="00F15A5F">
      <w:pPr>
        <w:spacing w:after="0" w:line="300" w:lineRule="auto"/>
        <w:ind w:left="144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A9202C" w:rsidRPr="00027A91">
        <w:rPr>
          <w:rFonts w:ascii="Times New Roman" w:hAnsi="Times New Roman" w:cs="Times New Roman"/>
          <w:b/>
          <w:bCs/>
          <w:sz w:val="26"/>
          <w:szCs w:val="26"/>
        </w:rPr>
        <w:t>Quý</w:t>
      </w:r>
      <w:proofErr w:type="spellEnd"/>
      <w:r w:rsidR="00A9202C"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9202C" w:rsidRPr="00027A91"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 w:rsidR="00A9202C"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9202C" w:rsidRPr="00027A91">
        <w:rPr>
          <w:rFonts w:ascii="Times New Roman" w:hAnsi="Times New Roman" w:cs="Times New Roman"/>
          <w:b/>
          <w:bCs/>
          <w:sz w:val="26"/>
          <w:szCs w:val="26"/>
        </w:rPr>
        <w:t>huynh</w:t>
      </w:r>
      <w:proofErr w:type="spellEnd"/>
      <w:r w:rsidR="00A9202C"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9202C" w:rsidRPr="00027A9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A9202C"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02F23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302F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="00302F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02F23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302F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02F23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đang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="00A9202C" w:rsidRPr="00027A91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033500F6" w14:textId="77777777" w:rsidR="007337B0" w:rsidRPr="00027A91" w:rsidRDefault="007337B0" w:rsidP="00F15A5F">
      <w:pPr>
        <w:spacing w:after="0" w:line="300" w:lineRule="auto"/>
        <w:ind w:left="1440"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27F16" w14:textId="77777777" w:rsidR="00597FD4" w:rsidRDefault="00597FD4" w:rsidP="00597FD4">
      <w:pPr>
        <w:pStyle w:val="ListParagraph"/>
        <w:spacing w:after="0" w:line="300" w:lineRule="auto"/>
        <w:ind w:left="284" w:firstLine="3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7A823ECA" w14:textId="77777777" w:rsidR="00597FD4" w:rsidRDefault="00597FD4" w:rsidP="00597FD4">
      <w:pPr>
        <w:pStyle w:val="ListParagraph"/>
        <w:spacing w:after="0" w:line="300" w:lineRule="auto"/>
        <w:ind w:left="284" w:firstLine="3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136/KH-UBND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20/7/2022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Tp.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Nẵng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71AFCD61" w14:textId="77777777" w:rsidR="00597FD4" w:rsidRPr="00597FD4" w:rsidRDefault="00597FD4" w:rsidP="00597FD4">
      <w:pPr>
        <w:pStyle w:val="ListParagraph"/>
        <w:spacing w:after="0" w:line="300" w:lineRule="auto"/>
        <w:ind w:left="284" w:firstLine="425"/>
        <w:jc w:val="both"/>
        <w:rPr>
          <w:rFonts w:ascii="Times New Roman" w:hAnsi="Times New Roman" w:cs="Times New Roman"/>
          <w:sz w:val="4"/>
          <w:szCs w:val="4"/>
        </w:rPr>
      </w:pPr>
    </w:p>
    <w:p w14:paraId="00670824" w14:textId="77777777" w:rsidR="00F15A5F" w:rsidRDefault="00597FD4" w:rsidP="00597FD4">
      <w:pPr>
        <w:pStyle w:val="ListParagraph"/>
        <w:spacing w:after="0" w:line="30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4B6821" w:rsidRPr="00027A91">
        <w:rPr>
          <w:rFonts w:ascii="Times New Roman" w:hAnsi="Times New Roman" w:cs="Times New Roman"/>
          <w:sz w:val="26"/>
          <w:szCs w:val="26"/>
        </w:rPr>
        <w:t>hằm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00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62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00D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="00962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00D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="00962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00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962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00D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962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00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F15A5F" w:rsidRPr="00027A91">
        <w:rPr>
          <w:rFonts w:ascii="Times New Roman" w:hAnsi="Times New Roman" w:cs="Times New Roman"/>
          <w:sz w:val="26"/>
          <w:szCs w:val="26"/>
        </w:rPr>
        <w:t>P.KHTC</w:t>
      </w:r>
      <w:proofErr w:type="gramEnd"/>
      <w:r w:rsidR="00F15A5F" w:rsidRPr="00027A91">
        <w:rPr>
          <w:rFonts w:ascii="Times New Roman" w:hAnsi="Times New Roman" w:cs="Times New Roman"/>
          <w:sz w:val="26"/>
          <w:szCs w:val="26"/>
        </w:rPr>
        <w:t>)</w:t>
      </w:r>
      <w:r w:rsidR="004B6821" w:rsidRPr="00027A9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5A5F" w:rsidRPr="00027A9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2022 – 2023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4B6821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15A5F" w:rsidRPr="00027A9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BAFF0F9" w14:textId="77777777" w:rsidR="00597FD4" w:rsidRPr="00354172" w:rsidRDefault="00597FD4" w:rsidP="00597FD4">
      <w:pPr>
        <w:pStyle w:val="ListParagraph"/>
        <w:spacing w:after="0" w:line="300" w:lineRule="auto"/>
        <w:ind w:left="284" w:firstLine="425"/>
        <w:jc w:val="both"/>
        <w:rPr>
          <w:rFonts w:ascii="Times New Roman" w:hAnsi="Times New Roman" w:cs="Times New Roman"/>
          <w:sz w:val="8"/>
          <w:szCs w:val="8"/>
        </w:rPr>
      </w:pPr>
    </w:p>
    <w:p w14:paraId="77BC3428" w14:textId="77461859" w:rsidR="004B6821" w:rsidRPr="00027A91" w:rsidRDefault="00597FD4" w:rsidP="004B6821">
      <w:pPr>
        <w:pStyle w:val="NoSpacing"/>
        <w:spacing w:line="300" w:lineRule="auto"/>
        <w:ind w:left="720" w:hanging="35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4B6821" w:rsidRPr="0096200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4B6821"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B6821" w:rsidRPr="00027A91">
        <w:rPr>
          <w:rFonts w:ascii="Times New Roman" w:hAnsi="Times New Roman" w:cs="Times New Roman"/>
          <w:iCs/>
          <w:sz w:val="26"/>
          <w:szCs w:val="26"/>
        </w:rPr>
        <w:tab/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Đối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với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Sinh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viên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các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Khóa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đang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theo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học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tại</w:t>
      </w:r>
      <w:proofErr w:type="spellEnd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b/>
          <w:iCs/>
          <w:sz w:val="26"/>
          <w:szCs w:val="26"/>
        </w:rPr>
        <w:t>Trường</w:t>
      </w:r>
      <w:proofErr w:type="spellEnd"/>
      <w:r w:rsidR="008C1281" w:rsidRPr="00027A91">
        <w:rPr>
          <w:rFonts w:ascii="Times New Roman" w:hAnsi="Times New Roman" w:cs="Times New Roman"/>
          <w:b/>
          <w:iCs/>
          <w:sz w:val="26"/>
          <w:szCs w:val="26"/>
        </w:rPr>
        <w:t xml:space="preserve"> (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ngoại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trừ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khóa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K28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nhập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học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lần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đầu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theo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Giấy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gọi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nhập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học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năm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>học</w:t>
      </w:r>
      <w:proofErr w:type="spellEnd"/>
      <w:r w:rsidRPr="00597FD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2022-2023</w:t>
      </w:r>
      <w:r w:rsidR="008C1281" w:rsidRPr="00027A91">
        <w:rPr>
          <w:rFonts w:ascii="Times New Roman" w:hAnsi="Times New Roman" w:cs="Times New Roman"/>
          <w:b/>
          <w:iCs/>
          <w:sz w:val="26"/>
          <w:szCs w:val="26"/>
        </w:rPr>
        <w:t>)</w:t>
      </w:r>
      <w:r w:rsidR="00D328C2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14:paraId="0A29D77D" w14:textId="77777777" w:rsidR="004B6821" w:rsidRPr="00027A91" w:rsidRDefault="004B6821" w:rsidP="0096200D">
      <w:pPr>
        <w:pStyle w:val="NoSpacing"/>
        <w:spacing w:line="300" w:lineRule="auto"/>
        <w:ind w:left="720" w:hanging="13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9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theo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thông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tin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hướng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dẫn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tại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myduytan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</w:t>
      </w:r>
      <w:r w:rsidR="0096200D">
        <w:rPr>
          <w:rFonts w:ascii="Times New Roman" w:hAnsi="Times New Roman" w:cs="Times New Roman"/>
          <w:iCs/>
          <w:sz w:val="26"/>
          <w:szCs w:val="26"/>
        </w:rPr>
        <w:t>c</w:t>
      </w:r>
      <w:proofErr w:type="spellEnd"/>
      <w:r w:rsidR="0096200D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6200D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="0096200D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96200D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="0096200D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6200D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</w:p>
    <w:p w14:paraId="023C8F6F" w14:textId="77777777" w:rsidR="004B6821" w:rsidRPr="00027A91" w:rsidRDefault="004B6821" w:rsidP="0096200D">
      <w:pPr>
        <w:pStyle w:val="NoSpacing"/>
        <w:spacing w:line="300" w:lineRule="auto"/>
        <w:ind w:left="720" w:hanging="13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9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Chuyển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khoản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vào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hệ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thống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97FD4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="00597FD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tài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khoản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Ngân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hàng</w:t>
      </w:r>
      <w:proofErr w:type="spellEnd"/>
      <w:r w:rsidR="00597FD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97FD4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="00597FD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97FD4">
        <w:rPr>
          <w:rFonts w:ascii="Times New Roman" w:hAnsi="Times New Roman" w:cs="Times New Roman"/>
          <w:iCs/>
          <w:sz w:val="26"/>
          <w:szCs w:val="26"/>
        </w:rPr>
        <w:t>Trường</w:t>
      </w:r>
      <w:proofErr w:type="spellEnd"/>
    </w:p>
    <w:p w14:paraId="68575190" w14:textId="52F16A0F" w:rsidR="004B6821" w:rsidRDefault="004B6821" w:rsidP="00D5473F">
      <w:pPr>
        <w:pStyle w:val="NoSpacing"/>
        <w:spacing w:line="300" w:lineRule="auto"/>
        <w:ind w:left="426" w:firstLine="16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9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bằng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tiền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mặt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trực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tiếp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tại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hệ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thống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Ngân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hàng</w:t>
      </w:r>
      <w:proofErr w:type="spellEnd"/>
      <w:r w:rsidR="00D5473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3776AD">
        <w:rPr>
          <w:rFonts w:ascii="Times New Roman" w:hAnsi="Times New Roman" w:cs="Times New Roman"/>
          <w:iCs/>
          <w:sz w:val="26"/>
          <w:szCs w:val="26"/>
        </w:rPr>
        <w:t>theo</w:t>
      </w:r>
      <w:proofErr w:type="spellEnd"/>
      <w:r w:rsidR="003776AD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3776AD">
        <w:rPr>
          <w:rFonts w:ascii="Times New Roman" w:hAnsi="Times New Roman" w:cs="Times New Roman"/>
          <w:iCs/>
          <w:sz w:val="26"/>
          <w:szCs w:val="26"/>
        </w:rPr>
        <w:t>thông</w:t>
      </w:r>
      <w:proofErr w:type="spellEnd"/>
      <w:r w:rsidR="003776AD">
        <w:rPr>
          <w:rFonts w:ascii="Times New Roman" w:hAnsi="Times New Roman" w:cs="Times New Roman"/>
          <w:iCs/>
          <w:sz w:val="26"/>
          <w:szCs w:val="26"/>
        </w:rPr>
        <w:t xml:space="preserve"> tin </w:t>
      </w:r>
      <w:proofErr w:type="spellStart"/>
      <w:r w:rsidR="003776AD">
        <w:rPr>
          <w:rFonts w:ascii="Times New Roman" w:hAnsi="Times New Roman" w:cs="Times New Roman"/>
          <w:iCs/>
          <w:sz w:val="26"/>
          <w:szCs w:val="26"/>
        </w:rPr>
        <w:t>mục</w:t>
      </w:r>
      <w:proofErr w:type="spellEnd"/>
      <w:r w:rsidR="003776AD">
        <w:rPr>
          <w:rFonts w:ascii="Times New Roman" w:hAnsi="Times New Roman" w:cs="Times New Roman"/>
          <w:iCs/>
          <w:sz w:val="26"/>
          <w:szCs w:val="26"/>
        </w:rPr>
        <w:t xml:space="preserve"> 2</w:t>
      </w:r>
      <w:r w:rsidR="00D5473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5473F">
        <w:rPr>
          <w:rFonts w:ascii="Times New Roman" w:hAnsi="Times New Roman" w:cs="Times New Roman"/>
          <w:iCs/>
          <w:sz w:val="26"/>
          <w:szCs w:val="26"/>
        </w:rPr>
        <w:t>bên</w:t>
      </w:r>
      <w:proofErr w:type="spellEnd"/>
      <w:r w:rsidR="00D5473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5473F">
        <w:rPr>
          <w:rFonts w:ascii="Times New Roman" w:hAnsi="Times New Roman" w:cs="Times New Roman"/>
          <w:iCs/>
          <w:sz w:val="26"/>
          <w:szCs w:val="26"/>
        </w:rPr>
        <w:t>dưới</w:t>
      </w:r>
      <w:proofErr w:type="spellEnd"/>
      <w:r w:rsidR="003776AD">
        <w:rPr>
          <w:rFonts w:ascii="Times New Roman" w:hAnsi="Times New Roman" w:cs="Times New Roman"/>
          <w:iCs/>
          <w:sz w:val="26"/>
          <w:szCs w:val="26"/>
        </w:rPr>
        <w:t>. (</w:t>
      </w:r>
      <w:proofErr w:type="spellStart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>Lưu</w:t>
      </w:r>
      <w:proofErr w:type="spellEnd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 xml:space="preserve"> ý: </w:t>
      </w:r>
      <w:proofErr w:type="spellStart"/>
      <w:r w:rsidR="003776AD" w:rsidRPr="00D5473F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="003776AD" w:rsidRPr="00D5473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3776AD" w:rsidRPr="00D5473F">
        <w:rPr>
          <w:rFonts w:ascii="Times New Roman" w:hAnsi="Times New Roman" w:cs="Times New Roman"/>
          <w:i/>
          <w:iCs/>
          <w:sz w:val="26"/>
          <w:szCs w:val="26"/>
        </w:rPr>
        <w:t>nộp</w:t>
      </w:r>
      <w:proofErr w:type="spellEnd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>tiền</w:t>
      </w:r>
      <w:proofErr w:type="spellEnd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>mặt</w:t>
      </w:r>
      <w:proofErr w:type="spellEnd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>trực</w:t>
      </w:r>
      <w:proofErr w:type="spellEnd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D5473F" w:rsidRPr="00D5473F">
        <w:rPr>
          <w:rFonts w:ascii="Times New Roman" w:hAnsi="Times New Roman" w:cs="Times New Roman"/>
          <w:i/>
          <w:iCs/>
          <w:sz w:val="26"/>
          <w:szCs w:val="26"/>
        </w:rPr>
        <w:t>tiếp</w:t>
      </w:r>
      <w:proofErr w:type="spellEnd"/>
      <w:r w:rsidR="003776AD" w:rsidRPr="00D5473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3776AD" w:rsidRPr="00D5473F">
        <w:rPr>
          <w:rFonts w:ascii="Times New Roman" w:hAnsi="Times New Roman" w:cs="Times New Roman"/>
          <w:i/>
          <w:iCs/>
          <w:sz w:val="26"/>
          <w:szCs w:val="26"/>
        </w:rPr>
        <w:t>tại</w:t>
      </w:r>
      <w:proofErr w:type="spellEnd"/>
      <w:r w:rsidR="003776AD" w:rsidRPr="00D5473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3776AD" w:rsidRPr="00D5473F">
        <w:rPr>
          <w:rFonts w:ascii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="003776AD">
        <w:rPr>
          <w:rFonts w:ascii="Times New Roman" w:hAnsi="Times New Roman" w:cs="Times New Roman"/>
          <w:iCs/>
          <w:sz w:val="26"/>
          <w:szCs w:val="26"/>
        </w:rPr>
        <w:t>).</w:t>
      </w:r>
    </w:p>
    <w:p w14:paraId="78E10303" w14:textId="77777777" w:rsidR="00597FD4" w:rsidRPr="00354172" w:rsidRDefault="00597FD4" w:rsidP="0096200D">
      <w:pPr>
        <w:pStyle w:val="NoSpacing"/>
        <w:spacing w:line="300" w:lineRule="auto"/>
        <w:ind w:left="720" w:hanging="132"/>
        <w:jc w:val="both"/>
        <w:rPr>
          <w:rFonts w:ascii="Times New Roman" w:hAnsi="Times New Roman" w:cs="Times New Roman"/>
          <w:iCs/>
          <w:sz w:val="8"/>
          <w:szCs w:val="8"/>
        </w:rPr>
      </w:pPr>
    </w:p>
    <w:p w14:paraId="6B3D8B0A" w14:textId="11CF57F1" w:rsidR="004B6821" w:rsidRPr="00027A91" w:rsidRDefault="004B6821" w:rsidP="00597FD4">
      <w:pPr>
        <w:pStyle w:val="NoSpacing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Ngân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hàng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="00D328C2">
        <w:rPr>
          <w:rFonts w:ascii="Times New Roman" w:hAnsi="Times New Roman" w:cs="Times New Roman"/>
          <w:b/>
          <w:sz w:val="26"/>
          <w:szCs w:val="26"/>
        </w:rPr>
        <w:t>:</w:t>
      </w:r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30BEFB3" w14:textId="77777777" w:rsidR="00F15A5F" w:rsidRPr="00027A91" w:rsidRDefault="00F15A5F" w:rsidP="0096200D">
      <w:pPr>
        <w:pStyle w:val="NoSpacing"/>
        <w:spacing w:line="300" w:lineRule="auto"/>
        <w:ind w:left="426" w:firstLine="29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027A91">
        <w:rPr>
          <w:rFonts w:ascii="Times New Roman" w:hAnsi="Times New Roman" w:cs="Times New Roman"/>
          <w:sz w:val="26"/>
          <w:szCs w:val="26"/>
        </w:rPr>
        <w:t>H</w:t>
      </w:r>
      <w:r w:rsidRPr="00027A91">
        <w:rPr>
          <w:rFonts w:ascii="Times New Roman" w:hAnsi="Times New Roman" w:cs="Times New Roman"/>
          <w:iCs/>
          <w:sz w:val="26"/>
          <w:szCs w:val="26"/>
        </w:rPr>
        <w:t>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vào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hệ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thống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tài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khoản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Ngân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hàng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="004B6821"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Cs/>
          <w:sz w:val="26"/>
          <w:szCs w:val="26"/>
        </w:rPr>
        <w:t>Trường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theo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dung: 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</w:rPr>
        <w:t>tiền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</w:rPr>
        <w:t>phí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</w:rPr>
        <w:t>kỳ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……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/>
          <w:i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………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6"/>
          <w:szCs w:val="26"/>
        </w:rPr>
        <w:t>Mã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B6821" w:rsidRPr="00027A91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="004B6821"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6200D">
        <w:rPr>
          <w:rFonts w:ascii="Times New Roman" w:hAnsi="Times New Roman" w:cs="Times New Roman"/>
          <w:i/>
          <w:iCs/>
          <w:sz w:val="26"/>
          <w:szCs w:val="26"/>
        </w:rPr>
        <w:t>SV</w:t>
      </w:r>
      <w:r w:rsidRPr="00027A91">
        <w:rPr>
          <w:rFonts w:ascii="Times New Roman" w:hAnsi="Times New Roman" w:cs="Times New Roman"/>
          <w:i/>
          <w:iCs/>
          <w:sz w:val="26"/>
          <w:szCs w:val="26"/>
        </w:rPr>
        <w:t>: …………”</w:t>
      </w:r>
    </w:p>
    <w:p w14:paraId="6BF7839C" w14:textId="77777777" w:rsidR="00F15A5F" w:rsidRPr="00027A91" w:rsidRDefault="00F15A5F" w:rsidP="00F15A5F">
      <w:pPr>
        <w:pStyle w:val="ListParagraph"/>
        <w:spacing w:after="0" w:line="288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9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Đơn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vị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thụ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hưởng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Pr="00027A91">
        <w:rPr>
          <w:rFonts w:ascii="Times New Roman" w:hAnsi="Times New Roman" w:cs="Times New Roman"/>
          <w:b/>
          <w:iCs/>
          <w:sz w:val="26"/>
          <w:szCs w:val="26"/>
        </w:rPr>
        <w:t>TRƯỜNG ĐẠI HỌC DUY TÂN</w:t>
      </w:r>
    </w:p>
    <w:p w14:paraId="1180F2DB" w14:textId="77777777" w:rsidR="004B6821" w:rsidRPr="00027A91" w:rsidRDefault="004B6821" w:rsidP="008C1281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</w:pPr>
      <w:r w:rsidRPr="00027A91">
        <w:rPr>
          <w:rFonts w:ascii="Times New Roman" w:hAnsi="Times New Roman" w:cs="Times New Roman"/>
          <w:iCs/>
          <w:sz w:val="26"/>
          <w:szCs w:val="26"/>
        </w:rPr>
        <w:t>a/</w:t>
      </w:r>
      <w:r w:rsidRPr="00027A91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 xml:space="preserve"> </w:t>
      </w:r>
      <w:r w:rsidR="00597FD4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>Ngân hàng Nông nghiệp và phát triển nông thôn</w:t>
      </w:r>
      <w:r w:rsidRPr="00027A91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 xml:space="preserve"> </w:t>
      </w:r>
      <w:r w:rsidR="00597FD4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 xml:space="preserve">Việt Nam </w:t>
      </w:r>
      <w:r w:rsidRPr="00027A91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>(</w:t>
      </w:r>
      <w:r w:rsidR="00597FD4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>Agribank</w:t>
      </w:r>
      <w:r w:rsidRPr="00027A91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>)</w:t>
      </w:r>
    </w:p>
    <w:p w14:paraId="1AF186B7" w14:textId="77777777" w:rsidR="004B6821" w:rsidRPr="00027A91" w:rsidRDefault="004B6821" w:rsidP="0096200D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de-DE"/>
        </w:rPr>
      </w:pPr>
      <w:r w:rsidRPr="00027A91">
        <w:rPr>
          <w:rFonts w:ascii="Times New Roman" w:hAnsi="Times New Roman" w:cs="Times New Roman"/>
          <w:bCs/>
          <w:color w:val="000000"/>
          <w:sz w:val="26"/>
          <w:szCs w:val="26"/>
          <w:lang w:val="de-DE"/>
        </w:rPr>
        <w:t>- Số tài khoả</w:t>
      </w:r>
      <w:r w:rsidR="008C1281" w:rsidRPr="00027A91">
        <w:rPr>
          <w:rFonts w:ascii="Times New Roman" w:hAnsi="Times New Roman" w:cs="Times New Roman"/>
          <w:bCs/>
          <w:color w:val="000000"/>
          <w:sz w:val="26"/>
          <w:szCs w:val="26"/>
          <w:lang w:val="de-DE"/>
        </w:rPr>
        <w:t>n:</w:t>
      </w:r>
      <w:r w:rsidR="008C1281" w:rsidRPr="00027A91">
        <w:rPr>
          <w:rFonts w:ascii="Times New Roman" w:hAnsi="Times New Roman" w:cs="Times New Roman"/>
          <w:bCs/>
          <w:color w:val="000000"/>
          <w:sz w:val="26"/>
          <w:szCs w:val="26"/>
          <w:lang w:val="de-DE"/>
        </w:rPr>
        <w:tab/>
      </w:r>
      <w:r w:rsidRPr="00027A91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>2007 2010 04621</w:t>
      </w:r>
    </w:p>
    <w:p w14:paraId="3EC9D513" w14:textId="77777777" w:rsidR="004B6821" w:rsidRPr="0096200D" w:rsidRDefault="004B6821" w:rsidP="0096200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  <w:lang w:val="de-DE"/>
        </w:rPr>
      </w:pPr>
      <w:r w:rsidRPr="0096200D">
        <w:rPr>
          <w:rFonts w:ascii="Times New Roman" w:hAnsi="Times New Roman" w:cs="Times New Roman"/>
          <w:bCs/>
          <w:color w:val="000000"/>
          <w:sz w:val="26"/>
          <w:szCs w:val="26"/>
          <w:lang w:val="de-DE"/>
        </w:rPr>
        <w:t xml:space="preserve">- </w:t>
      </w:r>
      <w:r w:rsidRPr="0096200D">
        <w:rPr>
          <w:rFonts w:ascii="Times New Roman" w:hAnsi="Times New Roman" w:cs="Times New Roman"/>
          <w:bCs/>
          <w:color w:val="000000"/>
          <w:spacing w:val="-6"/>
          <w:sz w:val="26"/>
          <w:szCs w:val="26"/>
          <w:lang w:val="de-DE"/>
        </w:rPr>
        <w:t xml:space="preserve">Tại ngân hàng: </w:t>
      </w:r>
      <w:r w:rsidRPr="0096200D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  <w:lang w:val="de-DE"/>
        </w:rPr>
        <w:t>Nông nghiệp &amp; PTNT (Agribank) CN.Ông Ích Khiêm–Nam Đà Nẵng</w:t>
      </w:r>
    </w:p>
    <w:p w14:paraId="60001563" w14:textId="77777777" w:rsidR="0096200D" w:rsidRDefault="008C1281" w:rsidP="008C1281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de-DE"/>
        </w:rPr>
      </w:pPr>
      <w:r w:rsidRPr="00027A91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de-DE"/>
        </w:rPr>
        <w:t xml:space="preserve">Hoặc: </w:t>
      </w:r>
    </w:p>
    <w:p w14:paraId="7E416ED9" w14:textId="77777777" w:rsidR="008C1281" w:rsidRPr="00027A91" w:rsidRDefault="008C1281" w:rsidP="00302F23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</w:pPr>
      <w:r w:rsidRPr="0096200D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de-DE"/>
        </w:rPr>
        <w:t>b/</w:t>
      </w:r>
      <w:r w:rsidRPr="00027A91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de-DE"/>
        </w:rPr>
        <w:t xml:space="preserve"> </w:t>
      </w:r>
      <w:r w:rsidR="00597FD4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>Ngân hàng TMCP Công thương Việt Nam</w:t>
      </w:r>
      <w:r w:rsidRPr="00027A91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 xml:space="preserve"> (</w:t>
      </w:r>
      <w:r w:rsidR="00597FD4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>Vietinbank</w:t>
      </w:r>
      <w:r w:rsidRPr="00027A91">
        <w:rPr>
          <w:rFonts w:ascii="Times New Roman" w:hAnsi="Times New Roman" w:cs="Times New Roman"/>
          <w:b/>
          <w:bCs/>
          <w:color w:val="000000"/>
          <w:sz w:val="26"/>
          <w:szCs w:val="26"/>
          <w:lang w:val="de-DE"/>
        </w:rPr>
        <w:t>)</w:t>
      </w:r>
    </w:p>
    <w:p w14:paraId="2F466CA6" w14:textId="77777777" w:rsidR="008C1281" w:rsidRPr="00027A91" w:rsidRDefault="008C1281" w:rsidP="0096200D">
      <w:pPr>
        <w:pStyle w:val="ListParagraph"/>
        <w:spacing w:after="0" w:line="312" w:lineRule="auto"/>
        <w:ind w:left="1287" w:hanging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de-DE"/>
        </w:rPr>
      </w:pPr>
      <w:r w:rsidRPr="00027A91">
        <w:rPr>
          <w:rFonts w:ascii="Times New Roman" w:hAnsi="Times New Roman" w:cs="Times New Roman"/>
          <w:bCs/>
          <w:color w:val="000000"/>
          <w:sz w:val="26"/>
          <w:szCs w:val="26"/>
          <w:lang w:val="de-DE"/>
        </w:rPr>
        <w:t xml:space="preserve">- Số tài khoản: </w:t>
      </w:r>
      <w:r w:rsidRPr="00027A91">
        <w:rPr>
          <w:rFonts w:ascii="Times New Roman" w:hAnsi="Times New Roman" w:cs="Times New Roman"/>
          <w:bCs/>
          <w:color w:val="000000"/>
          <w:sz w:val="26"/>
          <w:szCs w:val="26"/>
          <w:lang w:val="de-DE"/>
        </w:rPr>
        <w:tab/>
      </w:r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1180</w:t>
      </w:r>
      <w:r w:rsidR="0096200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0018</w:t>
      </w:r>
      <w:r w:rsidR="0096200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1119</w:t>
      </w:r>
    </w:p>
    <w:p w14:paraId="3BC2F2D9" w14:textId="77BE54C9" w:rsidR="008C1281" w:rsidRDefault="008C1281" w:rsidP="0096200D">
      <w:pPr>
        <w:pStyle w:val="ListParagraph"/>
        <w:spacing w:after="0" w:line="312" w:lineRule="auto"/>
        <w:ind w:left="851" w:hanging="284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7A91">
        <w:rPr>
          <w:rFonts w:ascii="Times New Roman" w:hAnsi="Times New Roman" w:cs="Times New Roman"/>
          <w:bCs/>
          <w:color w:val="000000"/>
          <w:sz w:val="26"/>
          <w:szCs w:val="26"/>
          <w:lang w:val="de-DE"/>
        </w:rPr>
        <w:t xml:space="preserve">- </w:t>
      </w:r>
      <w:r w:rsidRPr="00027A91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val="de-DE"/>
        </w:rPr>
        <w:t xml:space="preserve">Tại ngân hàng: </w:t>
      </w:r>
      <w:proofErr w:type="spellStart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Ngân</w:t>
      </w:r>
      <w:proofErr w:type="spellEnd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TMCP </w:t>
      </w:r>
      <w:proofErr w:type="spellStart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Thương</w:t>
      </w:r>
      <w:proofErr w:type="spellEnd"/>
      <w:r w:rsidR="00597F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597F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Vietinbank</w:t>
      </w:r>
      <w:proofErr w:type="spellEnd"/>
      <w:r w:rsidR="00597F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CN </w:t>
      </w:r>
      <w:proofErr w:type="spellStart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Đà</w:t>
      </w:r>
      <w:proofErr w:type="spellEnd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Nẵng</w:t>
      </w:r>
      <w:proofErr w:type="spellEnd"/>
    </w:p>
    <w:p w14:paraId="5BC7A22C" w14:textId="77777777" w:rsidR="00354172" w:rsidRDefault="00354172" w:rsidP="0096200D">
      <w:pPr>
        <w:pStyle w:val="ListParagraph"/>
        <w:spacing w:after="0" w:line="312" w:lineRule="auto"/>
        <w:ind w:left="851" w:hanging="284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0EB40CE" w14:textId="77777777" w:rsidR="00597FD4" w:rsidRPr="00597FD4" w:rsidRDefault="00597FD4" w:rsidP="0096200D">
      <w:pPr>
        <w:pStyle w:val="ListParagraph"/>
        <w:spacing w:after="0" w:line="312" w:lineRule="auto"/>
        <w:ind w:left="851" w:hanging="284"/>
        <w:jc w:val="both"/>
        <w:rPr>
          <w:rFonts w:ascii="Times New Roman" w:hAnsi="Times New Roman" w:cs="Times New Roman"/>
          <w:b/>
          <w:bCs/>
          <w:color w:val="000000"/>
          <w:spacing w:val="-2"/>
          <w:sz w:val="4"/>
          <w:szCs w:val="4"/>
          <w:lang w:val="de-DE"/>
        </w:rPr>
      </w:pPr>
    </w:p>
    <w:p w14:paraId="1C21EDBD" w14:textId="1F3B8951" w:rsidR="004B6821" w:rsidRPr="00027A91" w:rsidRDefault="008C1281" w:rsidP="004B6821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lastRenderedPageBreak/>
        <w:t>Những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ý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="00D328C2">
        <w:rPr>
          <w:rFonts w:ascii="Times New Roman" w:hAnsi="Times New Roman" w:cs="Times New Roman"/>
          <w:b/>
          <w:sz w:val="26"/>
          <w:szCs w:val="26"/>
        </w:rPr>
        <w:t>:</w:t>
      </w:r>
    </w:p>
    <w:p w14:paraId="5CAA2966" w14:textId="77777777" w:rsidR="008C1281" w:rsidRPr="00027A91" w:rsidRDefault="008C1281" w:rsidP="0096200D">
      <w:pPr>
        <w:pStyle w:val="NoSpacing"/>
        <w:spacing w:line="300" w:lineRule="auto"/>
        <w:ind w:left="720" w:hanging="15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9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khi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phải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ghi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rõ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dung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thông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tin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tại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mục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3.</w:t>
      </w:r>
    </w:p>
    <w:p w14:paraId="070321AC" w14:textId="77777777" w:rsidR="008C1281" w:rsidRPr="00027A91" w:rsidRDefault="008C1281" w:rsidP="0096200D">
      <w:pPr>
        <w:pStyle w:val="NoSpacing"/>
        <w:spacing w:line="300" w:lineRule="auto"/>
        <w:ind w:left="284" w:firstLine="28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9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lưu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giữ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lại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giấy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tiền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xác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nhận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sao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kê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chuyển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khoản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để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phục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vụ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việc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kiểm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tra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đối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chiếu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trong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trường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hợp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sai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lệch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>.</w:t>
      </w:r>
    </w:p>
    <w:p w14:paraId="1E2F8161" w14:textId="1CE9ECF1" w:rsidR="008C1281" w:rsidRPr="00027A91" w:rsidRDefault="008C1281" w:rsidP="0096200D">
      <w:pPr>
        <w:pStyle w:val="NoSpacing"/>
        <w:spacing w:line="300" w:lineRule="auto"/>
        <w:ind w:left="284" w:firstLine="28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9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Sau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27A91">
        <w:rPr>
          <w:rFonts w:ascii="Times New Roman" w:hAnsi="Times New Roman" w:cs="Times New Roman"/>
          <w:iCs/>
          <w:sz w:val="26"/>
          <w:szCs w:val="26"/>
        </w:rPr>
        <w:t xml:space="preserve">24h 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kể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từ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khi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nộp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xong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 xml:space="preserve"> (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tính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theo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thời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gian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làm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94CC5">
        <w:rPr>
          <w:rFonts w:ascii="Times New Roman" w:hAnsi="Times New Roman" w:cs="Times New Roman"/>
          <w:iCs/>
          <w:sz w:val="26"/>
          <w:szCs w:val="26"/>
        </w:rPr>
        <w:t>việc</w:t>
      </w:r>
      <w:proofErr w:type="spellEnd"/>
      <w:r w:rsidR="00694CC5">
        <w:rPr>
          <w:rFonts w:ascii="Times New Roman" w:hAnsi="Times New Roman" w:cs="Times New Roman"/>
          <w:iCs/>
          <w:sz w:val="26"/>
          <w:szCs w:val="26"/>
        </w:rPr>
        <w:t>)</w:t>
      </w:r>
      <w:r w:rsidRPr="00027A91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đăng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nhập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tài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khoản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myduytan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để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kiểm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tra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lại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thông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tin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về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hóa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đơn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  <w:r w:rsidRPr="00027A91">
        <w:rPr>
          <w:rFonts w:ascii="Times New Roman" w:hAnsi="Times New Roman" w:cs="Times New Roman"/>
          <w:iCs/>
          <w:sz w:val="26"/>
          <w:szCs w:val="26"/>
        </w:rPr>
        <w:t>.</w:t>
      </w:r>
    </w:p>
    <w:p w14:paraId="1F831B11" w14:textId="77777777" w:rsidR="0096200D" w:rsidRPr="003776AD" w:rsidRDefault="008C1281" w:rsidP="0096200D">
      <w:pPr>
        <w:pStyle w:val="NoSpacing"/>
        <w:spacing w:line="300" w:lineRule="auto"/>
        <w:ind w:left="284" w:firstLine="28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27A91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Bắt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đầu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năm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2022-2023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trở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đi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viên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viên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nộp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phí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trực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tiếp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bằng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tiền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mặt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cơ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sở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776AD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>ngoại</w:t>
      </w:r>
      <w:proofErr w:type="spellEnd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>trừ</w:t>
      </w:r>
      <w:proofErr w:type="spellEnd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>khóa</w:t>
      </w:r>
      <w:proofErr w:type="spellEnd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>mới</w:t>
      </w:r>
      <w:proofErr w:type="spellEnd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>nhập</w:t>
      </w:r>
      <w:proofErr w:type="spellEnd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>đầu</w:t>
      </w:r>
      <w:proofErr w:type="spellEnd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>tiên</w:t>
      </w:r>
      <w:proofErr w:type="spellEnd"/>
      <w:r w:rsidR="006322A9" w:rsidRPr="003776AD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3776A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3B210D4" w14:textId="77777777" w:rsidR="0096200D" w:rsidRPr="0096200D" w:rsidRDefault="0096200D" w:rsidP="0096200D">
      <w:pPr>
        <w:pStyle w:val="NoSpacing"/>
        <w:spacing w:line="300" w:lineRule="auto"/>
        <w:ind w:left="284" w:firstLine="436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613C4A96" w14:textId="77777777" w:rsidR="007337B0" w:rsidRPr="0096200D" w:rsidRDefault="007337B0" w:rsidP="0096200D">
      <w:pPr>
        <w:pStyle w:val="NoSpacing"/>
        <w:spacing w:line="300" w:lineRule="auto"/>
        <w:ind w:left="284" w:firstLine="43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91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="00A215E3" w:rsidRPr="00027A91">
        <w:rPr>
          <w:rFonts w:ascii="Times New Roman" w:hAnsi="Times New Roman" w:cs="Times New Roman"/>
          <w:sz w:val="26"/>
          <w:szCs w:val="26"/>
        </w:rPr>
        <w:t>P</w:t>
      </w:r>
      <w:r w:rsidRPr="00027A91">
        <w:rPr>
          <w:rFonts w:ascii="Times New Roman" w:hAnsi="Times New Roman" w:cs="Times New Roman"/>
          <w:sz w:val="26"/>
          <w:szCs w:val="26"/>
        </w:rPr>
        <w:t>hòng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15E3" w:rsidRPr="00027A91">
        <w:rPr>
          <w:rFonts w:ascii="Times New Roman" w:hAnsi="Times New Roman" w:cs="Times New Roman"/>
          <w:sz w:val="26"/>
          <w:szCs w:val="26"/>
        </w:rPr>
        <w:t>t</w:t>
      </w:r>
      <w:r w:rsidRPr="00027A91">
        <w:rPr>
          <w:rFonts w:ascii="Times New Roman" w:hAnsi="Times New Roman" w:cs="Times New Roman"/>
          <w:sz w:val="26"/>
          <w:szCs w:val="26"/>
        </w:rPr>
        <w:t>ài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CIT,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CSE,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>,</w:t>
      </w:r>
      <w:r w:rsidR="00A215E3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15E3" w:rsidRPr="00027A9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215E3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0A0ABC"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ABC" w:rsidRPr="00027A9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đôn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>.</w:t>
      </w:r>
    </w:p>
    <w:p w14:paraId="610657D3" w14:textId="77777777" w:rsidR="007337B0" w:rsidRPr="00027A91" w:rsidRDefault="007337B0" w:rsidP="00F15A5F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7A9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A9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27A91">
        <w:rPr>
          <w:rFonts w:ascii="Times New Roman" w:hAnsi="Times New Roman" w:cs="Times New Roman"/>
          <w:sz w:val="26"/>
          <w:szCs w:val="26"/>
        </w:rPr>
        <w:t>.</w:t>
      </w:r>
    </w:p>
    <w:p w14:paraId="4B6412BE" w14:textId="7DE47144" w:rsidR="007337B0" w:rsidRDefault="007337B0" w:rsidP="00F15A5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7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7A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027A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027A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027A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027A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027A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027A91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A215E3" w:rsidRPr="00027A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TRƯỞNG PHÒNG </w:t>
      </w:r>
    </w:p>
    <w:p w14:paraId="3FDA2F22" w14:textId="7F5367EB" w:rsidR="00D5473F" w:rsidRPr="00E2488C" w:rsidRDefault="00D5473F" w:rsidP="00F15A5F">
      <w:pPr>
        <w:spacing w:after="0" w:line="30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2488C" w:rsidRPr="00E2488C">
        <w:rPr>
          <w:rFonts w:ascii="Times New Roman" w:hAnsi="Times New Roman" w:cs="Times New Roman"/>
          <w:bCs/>
          <w:i/>
          <w:sz w:val="24"/>
          <w:szCs w:val="26"/>
        </w:rPr>
        <w:t>(</w:t>
      </w:r>
      <w:proofErr w:type="spellStart"/>
      <w:r w:rsidR="00E2488C" w:rsidRPr="00E2488C">
        <w:rPr>
          <w:rFonts w:ascii="Times New Roman" w:hAnsi="Times New Roman" w:cs="Times New Roman"/>
          <w:bCs/>
          <w:i/>
          <w:sz w:val="24"/>
          <w:szCs w:val="26"/>
        </w:rPr>
        <w:t>Đã</w:t>
      </w:r>
      <w:proofErr w:type="spellEnd"/>
      <w:r w:rsidR="00E2488C" w:rsidRPr="00E2488C">
        <w:rPr>
          <w:rFonts w:ascii="Times New Roman" w:hAnsi="Times New Roman" w:cs="Times New Roman"/>
          <w:bCs/>
          <w:i/>
          <w:sz w:val="24"/>
          <w:szCs w:val="26"/>
        </w:rPr>
        <w:t xml:space="preserve"> </w:t>
      </w:r>
      <w:proofErr w:type="spellStart"/>
      <w:r w:rsidR="00E2488C" w:rsidRPr="00E2488C">
        <w:rPr>
          <w:rFonts w:ascii="Times New Roman" w:hAnsi="Times New Roman" w:cs="Times New Roman"/>
          <w:bCs/>
          <w:i/>
          <w:sz w:val="24"/>
          <w:szCs w:val="26"/>
        </w:rPr>
        <w:t>ký</w:t>
      </w:r>
      <w:proofErr w:type="spellEnd"/>
      <w:r w:rsidR="00E2488C" w:rsidRPr="00E2488C">
        <w:rPr>
          <w:rFonts w:ascii="Times New Roman" w:hAnsi="Times New Roman" w:cs="Times New Roman"/>
          <w:bCs/>
          <w:i/>
          <w:sz w:val="24"/>
          <w:szCs w:val="26"/>
        </w:rPr>
        <w:t>)</w:t>
      </w:r>
    </w:p>
    <w:p w14:paraId="629279F4" w14:textId="0FCBB400" w:rsidR="00D5473F" w:rsidRDefault="00D5473F" w:rsidP="00F15A5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C525DD" w14:textId="6A4A5C29" w:rsidR="00D5473F" w:rsidRDefault="00D5473F" w:rsidP="00F15A5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BE78AC" w14:textId="6EB7E9C0" w:rsidR="00D5473F" w:rsidRDefault="00D5473F" w:rsidP="00F15A5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Mai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Hải</w:t>
      </w:r>
      <w:proofErr w:type="spellEnd"/>
    </w:p>
    <w:p w14:paraId="245ADE5F" w14:textId="75F6A50A" w:rsidR="00D5473F" w:rsidRPr="00027A91" w:rsidRDefault="00D5473F" w:rsidP="00F15A5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92FDBBD" w14:textId="77777777" w:rsidR="007337B0" w:rsidRPr="00027A91" w:rsidRDefault="007337B0" w:rsidP="00F15A5F">
      <w:pPr>
        <w:spacing w:after="0" w:line="300" w:lineRule="auto"/>
        <w:ind w:left="504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0DBDE6" w14:textId="77777777" w:rsidR="00A215E3" w:rsidRPr="00027A91" w:rsidRDefault="00A215E3" w:rsidP="00F15A5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3AEB08" w14:textId="77777777" w:rsidR="00A215E3" w:rsidRPr="00027A91" w:rsidRDefault="00A215E3" w:rsidP="00F15A5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D5780E0" w14:textId="77777777" w:rsidR="007337B0" w:rsidRPr="00027A91" w:rsidRDefault="007337B0" w:rsidP="00F15A5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</w:t>
      </w:r>
      <w:r w:rsidR="008D6645"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7A91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A215E3" w:rsidRPr="00027A91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0F7EB98" w14:textId="77777777" w:rsidR="007337B0" w:rsidRPr="00027A91" w:rsidRDefault="007337B0" w:rsidP="00F15A5F">
      <w:pPr>
        <w:spacing w:after="0" w:line="300" w:lineRule="auto"/>
        <w:rPr>
          <w:sz w:val="26"/>
          <w:szCs w:val="26"/>
        </w:rPr>
      </w:pPr>
    </w:p>
    <w:sectPr w:rsidR="007337B0" w:rsidRPr="00027A91" w:rsidSect="0096200D">
      <w:pgSz w:w="11907" w:h="16840" w:code="9"/>
      <w:pgMar w:top="1134" w:right="1077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3739"/>
    <w:multiLevelType w:val="hybridMultilevel"/>
    <w:tmpl w:val="6A3A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036D"/>
    <w:multiLevelType w:val="hybridMultilevel"/>
    <w:tmpl w:val="365EFF66"/>
    <w:lvl w:ilvl="0" w:tplc="9F562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4223"/>
    <w:multiLevelType w:val="hybridMultilevel"/>
    <w:tmpl w:val="4E8A7E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77D9"/>
    <w:multiLevelType w:val="hybridMultilevel"/>
    <w:tmpl w:val="A86A7F2E"/>
    <w:lvl w:ilvl="0" w:tplc="ACB04762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62A51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5"/>
    <w:rsid w:val="00017415"/>
    <w:rsid w:val="00027A91"/>
    <w:rsid w:val="00092C3B"/>
    <w:rsid w:val="000A0ABC"/>
    <w:rsid w:val="001C0935"/>
    <w:rsid w:val="001C734C"/>
    <w:rsid w:val="002720EF"/>
    <w:rsid w:val="00284CA3"/>
    <w:rsid w:val="002E0473"/>
    <w:rsid w:val="00302F23"/>
    <w:rsid w:val="003202B7"/>
    <w:rsid w:val="00333358"/>
    <w:rsid w:val="00333E67"/>
    <w:rsid w:val="00354172"/>
    <w:rsid w:val="00364636"/>
    <w:rsid w:val="00375D40"/>
    <w:rsid w:val="003776AD"/>
    <w:rsid w:val="003F4494"/>
    <w:rsid w:val="004140A1"/>
    <w:rsid w:val="00455067"/>
    <w:rsid w:val="00461059"/>
    <w:rsid w:val="00472D31"/>
    <w:rsid w:val="0048135F"/>
    <w:rsid w:val="004B197B"/>
    <w:rsid w:val="004B6821"/>
    <w:rsid w:val="00510227"/>
    <w:rsid w:val="0052681B"/>
    <w:rsid w:val="00546430"/>
    <w:rsid w:val="0056175D"/>
    <w:rsid w:val="00597FD4"/>
    <w:rsid w:val="006322A9"/>
    <w:rsid w:val="00660695"/>
    <w:rsid w:val="00694CC5"/>
    <w:rsid w:val="006B409A"/>
    <w:rsid w:val="006C46D1"/>
    <w:rsid w:val="006E49B9"/>
    <w:rsid w:val="006F75C0"/>
    <w:rsid w:val="00726E81"/>
    <w:rsid w:val="007337B0"/>
    <w:rsid w:val="007621CD"/>
    <w:rsid w:val="0077431A"/>
    <w:rsid w:val="007C6179"/>
    <w:rsid w:val="007C76A0"/>
    <w:rsid w:val="00815CAC"/>
    <w:rsid w:val="00837285"/>
    <w:rsid w:val="00852BA5"/>
    <w:rsid w:val="00893ACE"/>
    <w:rsid w:val="008B0B94"/>
    <w:rsid w:val="008C1281"/>
    <w:rsid w:val="008D6645"/>
    <w:rsid w:val="008D75F8"/>
    <w:rsid w:val="009027C7"/>
    <w:rsid w:val="00953232"/>
    <w:rsid w:val="0096200D"/>
    <w:rsid w:val="00997142"/>
    <w:rsid w:val="009B7890"/>
    <w:rsid w:val="009C30C8"/>
    <w:rsid w:val="009D0F56"/>
    <w:rsid w:val="00A215E3"/>
    <w:rsid w:val="00A41B7C"/>
    <w:rsid w:val="00A62799"/>
    <w:rsid w:val="00A6672B"/>
    <w:rsid w:val="00A77827"/>
    <w:rsid w:val="00A9202C"/>
    <w:rsid w:val="00AC6C78"/>
    <w:rsid w:val="00B2595A"/>
    <w:rsid w:val="00B31319"/>
    <w:rsid w:val="00B86AA7"/>
    <w:rsid w:val="00B87AE4"/>
    <w:rsid w:val="00BE3E8D"/>
    <w:rsid w:val="00C12803"/>
    <w:rsid w:val="00C13D37"/>
    <w:rsid w:val="00C2141E"/>
    <w:rsid w:val="00C5416A"/>
    <w:rsid w:val="00C66FA2"/>
    <w:rsid w:val="00C95E6B"/>
    <w:rsid w:val="00D328C2"/>
    <w:rsid w:val="00D5473F"/>
    <w:rsid w:val="00D60FBB"/>
    <w:rsid w:val="00D82324"/>
    <w:rsid w:val="00D95AFD"/>
    <w:rsid w:val="00E2488C"/>
    <w:rsid w:val="00E557CA"/>
    <w:rsid w:val="00E55C25"/>
    <w:rsid w:val="00E61D8F"/>
    <w:rsid w:val="00E82F81"/>
    <w:rsid w:val="00EA5240"/>
    <w:rsid w:val="00F06F8E"/>
    <w:rsid w:val="00F15A5F"/>
    <w:rsid w:val="00FA494C"/>
    <w:rsid w:val="00F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07164"/>
  <w15:docId w15:val="{076030CE-6A36-49A7-8854-F06DCAD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BBF5-ECDE-44DB-BBEB-94CA9197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Windows User</cp:lastModifiedBy>
  <cp:revision>4</cp:revision>
  <cp:lastPrinted>2022-08-17T09:53:00Z</cp:lastPrinted>
  <dcterms:created xsi:type="dcterms:W3CDTF">2022-08-17T09:55:00Z</dcterms:created>
  <dcterms:modified xsi:type="dcterms:W3CDTF">2022-08-17T09:56:00Z</dcterms:modified>
</cp:coreProperties>
</file>