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594" w:rsidRPr="001B4D68" w:rsidRDefault="00773AAC" w:rsidP="00EF0594">
      <w:pPr>
        <w:ind w:left="1440" w:firstLine="720"/>
        <w:jc w:val="both"/>
        <w:rPr>
          <w:b/>
          <w:sz w:val="32"/>
          <w:szCs w:val="32"/>
        </w:rPr>
      </w:pPr>
      <w:r>
        <w:rPr>
          <w:b/>
          <w:sz w:val="32"/>
          <w:szCs w:val="32"/>
        </w:rPr>
        <w:t xml:space="preserve"> </w:t>
      </w:r>
      <w:r w:rsidR="00EF0594" w:rsidRPr="001B4D68">
        <w:rPr>
          <w:b/>
          <w:sz w:val="32"/>
          <w:szCs w:val="32"/>
        </w:rPr>
        <w:t>Quá</w:t>
      </w:r>
      <w:bookmarkStart w:id="0" w:name="_GoBack"/>
      <w:bookmarkEnd w:id="0"/>
      <w:r w:rsidR="00EF0594" w:rsidRPr="001B4D68">
        <w:rPr>
          <w:b/>
          <w:sz w:val="32"/>
          <w:szCs w:val="32"/>
        </w:rPr>
        <w:t xml:space="preserve"> trình nghiên cứu marketing</w:t>
      </w:r>
    </w:p>
    <w:p w:rsidR="00EF0594" w:rsidRPr="001B4D68" w:rsidRDefault="00EF0594" w:rsidP="00EF0594">
      <w:pPr>
        <w:jc w:val="both"/>
        <w:rPr>
          <w:sz w:val="26"/>
          <w:szCs w:val="26"/>
        </w:rPr>
      </w:pPr>
    </w:p>
    <w:p w:rsidR="00EF0594" w:rsidRDefault="00EF0594" w:rsidP="00EF0594">
      <w:pPr>
        <w:jc w:val="both"/>
        <w:rPr>
          <w:sz w:val="26"/>
          <w:szCs w:val="26"/>
        </w:rPr>
      </w:pPr>
      <w:r>
        <w:rPr>
          <w:sz w:val="26"/>
          <w:szCs w:val="26"/>
        </w:rPr>
        <w:tab/>
        <w:t xml:space="preserve">Khi đề cập đến nghiên cứu marketing, quy trình thường được xem là tác thuật </w:t>
      </w:r>
      <w:proofErr w:type="gramStart"/>
      <w:r>
        <w:rPr>
          <w:sz w:val="26"/>
          <w:szCs w:val="26"/>
        </w:rPr>
        <w:t>thu</w:t>
      </w:r>
      <w:proofErr w:type="gramEnd"/>
      <w:r>
        <w:rPr>
          <w:sz w:val="26"/>
          <w:szCs w:val="26"/>
        </w:rPr>
        <w:t xml:space="preserve"> thập thông tin và được cho là nhàm chán. Chẳng hạn như số liệu khách hàng, khuynh hướng thị trường, đo lường tần số quảng cáo trên các phương tiện truyền thông của đối thủ hay chính công ty, các hoạt động chương trình khuyến mãi đối với người tiêu dùng và khách hàng hay hiệu ứng của một sự </w:t>
      </w:r>
      <w:proofErr w:type="gramStart"/>
      <w:r>
        <w:rPr>
          <w:sz w:val="26"/>
          <w:szCs w:val="26"/>
        </w:rPr>
        <w:t>kiện ...</w:t>
      </w:r>
      <w:proofErr w:type="gramEnd"/>
    </w:p>
    <w:p w:rsidR="00EF0594" w:rsidRDefault="00EF0594" w:rsidP="00EF0594">
      <w:pPr>
        <w:jc w:val="both"/>
        <w:rPr>
          <w:sz w:val="26"/>
          <w:szCs w:val="26"/>
        </w:rPr>
      </w:pPr>
      <w:r>
        <w:rPr>
          <w:sz w:val="26"/>
          <w:szCs w:val="26"/>
        </w:rPr>
        <w:tab/>
      </w:r>
      <w:proofErr w:type="gramStart"/>
      <w:r>
        <w:rPr>
          <w:sz w:val="26"/>
          <w:szCs w:val="26"/>
        </w:rPr>
        <w:t>Với những điều trên, quả thật, tác thuật như vậy là quan trọng nhưng không thể gọi là nghiên cứu marketing với đầy đủ ý nghĩa nhất trừ khi công ty có kiến thức khoa học và kinh nghiệm chuyên nghiệp.</w:t>
      </w:r>
      <w:proofErr w:type="gramEnd"/>
      <w:r>
        <w:rPr>
          <w:sz w:val="26"/>
          <w:szCs w:val="26"/>
        </w:rPr>
        <w:t xml:space="preserve"> Vì thế trước khi tự thực hiện các nghiên cứu marketing hoặc hợp tác với các tổ chức nghiên cứu marketing chuyên nghiệp, chúng ta cần đảm bảo hiểu những tác thuật, quy trình tổ chức nội dung cần thiết về khoa học và nghệ thuật nghiên cứu marketing với quy trình tổng quát có 4 đến 6 bước</w:t>
      </w:r>
      <w:r>
        <w:rPr>
          <w:sz w:val="26"/>
          <w:szCs w:val="26"/>
          <w:vertAlign w:val="superscript"/>
        </w:rPr>
        <w:t>16</w:t>
      </w:r>
      <w:r>
        <w:rPr>
          <w:sz w:val="26"/>
          <w:szCs w:val="26"/>
        </w:rPr>
        <w:t>:</w:t>
      </w:r>
    </w:p>
    <w:p w:rsidR="006658DC" w:rsidRDefault="00EF0594" w:rsidP="00EF0594">
      <w:pPr>
        <w:jc w:val="both"/>
        <w:rPr>
          <w:sz w:val="26"/>
          <w:szCs w:val="26"/>
        </w:rPr>
      </w:pPr>
      <w:r>
        <w:rPr>
          <w:noProof/>
          <w:sz w:val="26"/>
          <w:szCs w:val="26"/>
        </w:rPr>
        <mc:AlternateContent>
          <mc:Choice Requires="wpc">
            <w:drawing>
              <wp:inline distT="0" distB="0" distL="0" distR="0">
                <wp:extent cx="5210175" cy="1901190"/>
                <wp:effectExtent l="0" t="0" r="0" b="3810"/>
                <wp:docPr id="24" name="Canvas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 name="Text Box 4"/>
                        <wps:cNvSpPr txBox="1">
                          <a:spLocks noChangeArrowheads="1"/>
                        </wps:cNvSpPr>
                        <wps:spPr bwMode="auto">
                          <a:xfrm>
                            <a:off x="76206" y="174498"/>
                            <a:ext cx="781107" cy="1248156"/>
                          </a:xfrm>
                          <a:prstGeom prst="rect">
                            <a:avLst/>
                          </a:prstGeom>
                          <a:solidFill>
                            <a:srgbClr val="FFFFFF"/>
                          </a:solidFill>
                          <a:ln w="9525">
                            <a:solidFill>
                              <a:srgbClr val="000000"/>
                            </a:solidFill>
                            <a:miter lim="800000"/>
                            <a:headEnd/>
                            <a:tailEnd/>
                          </a:ln>
                        </wps:spPr>
                        <wps:txbx>
                          <w:txbxContent>
                            <w:p w:rsidR="00EF0594" w:rsidRDefault="00EF0594" w:rsidP="00EF0594">
                              <w:r>
                                <w:t>Xác định vấn đề của cấp lãnh đạo</w:t>
                              </w:r>
                            </w:p>
                          </w:txbxContent>
                        </wps:txbx>
                        <wps:bodyPr rot="0" vert="horz" wrap="square" lIns="91440" tIns="45720" rIns="91440" bIns="45720" anchor="t" anchorCtr="0" upright="1">
                          <a:noAutofit/>
                        </wps:bodyPr>
                      </wps:wsp>
                      <wps:wsp>
                        <wps:cNvPr id="18" name="Text Box 5"/>
                        <wps:cNvSpPr txBox="1">
                          <a:spLocks noChangeArrowheads="1"/>
                        </wps:cNvSpPr>
                        <wps:spPr bwMode="auto">
                          <a:xfrm>
                            <a:off x="933518" y="174498"/>
                            <a:ext cx="781107" cy="1238250"/>
                          </a:xfrm>
                          <a:prstGeom prst="rect">
                            <a:avLst/>
                          </a:prstGeom>
                          <a:solidFill>
                            <a:srgbClr val="FFFFFF"/>
                          </a:solidFill>
                          <a:ln w="9525">
                            <a:solidFill>
                              <a:srgbClr val="000000"/>
                            </a:solidFill>
                            <a:miter lim="800000"/>
                            <a:headEnd/>
                            <a:tailEnd/>
                          </a:ln>
                        </wps:spPr>
                        <wps:txbx>
                          <w:txbxContent>
                            <w:p w:rsidR="00EF0594" w:rsidRDefault="00EF0594" w:rsidP="00EF0594">
                              <w:r>
                                <w:t>Xác định vấn đề cần nghiên cứu thị trường</w:t>
                              </w:r>
                            </w:p>
                          </w:txbxContent>
                        </wps:txbx>
                        <wps:bodyPr rot="0" vert="horz" wrap="square" lIns="91440" tIns="45720" rIns="91440" bIns="45720" anchor="t" anchorCtr="0" upright="1">
                          <a:noAutofit/>
                        </wps:bodyPr>
                      </wps:wsp>
                      <wps:wsp>
                        <wps:cNvPr id="19" name="Text Box 6"/>
                        <wps:cNvSpPr txBox="1">
                          <a:spLocks noChangeArrowheads="1"/>
                        </wps:cNvSpPr>
                        <wps:spPr bwMode="auto">
                          <a:xfrm>
                            <a:off x="1800738" y="174498"/>
                            <a:ext cx="781107" cy="1248156"/>
                          </a:xfrm>
                          <a:prstGeom prst="rect">
                            <a:avLst/>
                          </a:prstGeom>
                          <a:solidFill>
                            <a:srgbClr val="FFFFFF"/>
                          </a:solidFill>
                          <a:ln w="9525">
                            <a:solidFill>
                              <a:srgbClr val="000000"/>
                            </a:solidFill>
                            <a:miter lim="800000"/>
                            <a:headEnd/>
                            <a:tailEnd/>
                          </a:ln>
                        </wps:spPr>
                        <wps:txbx>
                          <w:txbxContent>
                            <w:p w:rsidR="00EF0594" w:rsidRDefault="00EF0594" w:rsidP="00EF0594">
                              <w:r>
                                <w:t xml:space="preserve">Thiết kế các nghiên cứu </w:t>
                              </w:r>
                            </w:p>
                          </w:txbxContent>
                        </wps:txbx>
                        <wps:bodyPr rot="0" vert="horz" wrap="square" lIns="91440" tIns="45720" rIns="91440" bIns="45720" anchor="t" anchorCtr="0" upright="1">
                          <a:noAutofit/>
                        </wps:bodyPr>
                      </wps:wsp>
                      <wps:wsp>
                        <wps:cNvPr id="20" name="Text Box 7"/>
                        <wps:cNvSpPr txBox="1">
                          <a:spLocks noChangeArrowheads="1"/>
                        </wps:cNvSpPr>
                        <wps:spPr bwMode="auto">
                          <a:xfrm>
                            <a:off x="2638999" y="184404"/>
                            <a:ext cx="781107" cy="1238250"/>
                          </a:xfrm>
                          <a:prstGeom prst="rect">
                            <a:avLst/>
                          </a:prstGeom>
                          <a:solidFill>
                            <a:srgbClr val="FFFFFF"/>
                          </a:solidFill>
                          <a:ln w="9525">
                            <a:solidFill>
                              <a:srgbClr val="000000"/>
                            </a:solidFill>
                            <a:miter lim="800000"/>
                            <a:headEnd/>
                            <a:tailEnd/>
                          </a:ln>
                        </wps:spPr>
                        <wps:txbx>
                          <w:txbxContent>
                            <w:p w:rsidR="00EF0594" w:rsidRDefault="00EF0594" w:rsidP="00EF0594">
                              <w:r>
                                <w:t>Thu thập thông tin và thực địa nghiên cứu</w:t>
                              </w:r>
                            </w:p>
                          </w:txbxContent>
                        </wps:txbx>
                        <wps:bodyPr rot="0" vert="horz" wrap="square" lIns="91440" tIns="45720" rIns="91440" bIns="45720" anchor="t" anchorCtr="0" upright="1">
                          <a:noAutofit/>
                        </wps:bodyPr>
                      </wps:wsp>
                      <wps:wsp>
                        <wps:cNvPr id="21" name="Text Box 8"/>
                        <wps:cNvSpPr txBox="1">
                          <a:spLocks noChangeArrowheads="1"/>
                        </wps:cNvSpPr>
                        <wps:spPr bwMode="auto">
                          <a:xfrm>
                            <a:off x="3487167" y="184404"/>
                            <a:ext cx="781107" cy="1228344"/>
                          </a:xfrm>
                          <a:prstGeom prst="rect">
                            <a:avLst/>
                          </a:prstGeom>
                          <a:solidFill>
                            <a:srgbClr val="FFFFFF"/>
                          </a:solidFill>
                          <a:ln w="9525">
                            <a:solidFill>
                              <a:srgbClr val="000000"/>
                            </a:solidFill>
                            <a:miter lim="800000"/>
                            <a:headEnd/>
                            <a:tailEnd/>
                          </a:ln>
                        </wps:spPr>
                        <wps:txbx>
                          <w:txbxContent>
                            <w:p w:rsidR="00EF0594" w:rsidRDefault="00EF0594" w:rsidP="00EF0594">
                              <w:smartTag w:uri="urn:schemas-microsoft-com:office:smarttags" w:element="place">
                                <w:r>
                                  <w:t>Chu</w:t>
                                </w:r>
                              </w:smartTag>
                              <w:r>
                                <w:t>ẩn bị và phân tích dữ liệu</w:t>
                              </w:r>
                            </w:p>
                          </w:txbxContent>
                        </wps:txbx>
                        <wps:bodyPr rot="0" vert="horz" wrap="square" lIns="91440" tIns="45720" rIns="91440" bIns="45720" anchor="t" anchorCtr="0" upright="1">
                          <a:noAutofit/>
                        </wps:bodyPr>
                      </wps:wsp>
                      <wps:wsp>
                        <wps:cNvPr id="22" name="Text Box 9"/>
                        <wps:cNvSpPr txBox="1">
                          <a:spLocks noChangeArrowheads="1"/>
                        </wps:cNvSpPr>
                        <wps:spPr bwMode="auto">
                          <a:xfrm>
                            <a:off x="4343718" y="184404"/>
                            <a:ext cx="781107" cy="1209294"/>
                          </a:xfrm>
                          <a:prstGeom prst="rect">
                            <a:avLst/>
                          </a:prstGeom>
                          <a:solidFill>
                            <a:srgbClr val="FFFFFF"/>
                          </a:solidFill>
                          <a:ln w="9525">
                            <a:solidFill>
                              <a:srgbClr val="000000"/>
                            </a:solidFill>
                            <a:miter lim="800000"/>
                            <a:headEnd/>
                            <a:tailEnd/>
                          </a:ln>
                        </wps:spPr>
                        <wps:txbx>
                          <w:txbxContent>
                            <w:p w:rsidR="00EF0594" w:rsidRDefault="00EF0594" w:rsidP="00EF0594">
                              <w:r>
                                <w:t>Thuyết trình và báo cáo kết quả</w:t>
                              </w:r>
                            </w:p>
                          </w:txbxContent>
                        </wps:txbx>
                        <wps:bodyPr rot="0" vert="horz" wrap="square" lIns="91440" tIns="45720" rIns="91440" bIns="45720" anchor="t" anchorCtr="0" upright="1">
                          <a:noAutofit/>
                        </wps:bodyPr>
                      </wps:wsp>
                      <wps:wsp>
                        <wps:cNvPr id="23" name="Line 10"/>
                        <wps:cNvCnPr/>
                        <wps:spPr bwMode="auto">
                          <a:xfrm>
                            <a:off x="666799" y="1641348"/>
                            <a:ext cx="3772176"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24" o:spid="_x0000_s1026" editas="canvas" style="width:410.25pt;height:149.7pt;mso-position-horizontal-relative:char;mso-position-vertical-relative:line" coordsize="52101,19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101;height:19011;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762;top:1744;width:7811;height:12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EF0594" w:rsidRDefault="00EF0594" w:rsidP="00EF0594">
                        <w:r>
                          <w:t>Xác định vấn đề của cấp lãnh đạo</w:t>
                        </w:r>
                      </w:p>
                    </w:txbxContent>
                  </v:textbox>
                </v:shape>
                <v:shape id="Text Box 5" o:spid="_x0000_s1029" type="#_x0000_t202" style="position:absolute;left:9335;top:1744;width:7811;height:1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EF0594" w:rsidRDefault="00EF0594" w:rsidP="00EF0594">
                        <w:r>
                          <w:t>Xác định vấn đề cần nghiên cứu thị trường</w:t>
                        </w:r>
                      </w:p>
                    </w:txbxContent>
                  </v:textbox>
                </v:shape>
                <v:shape id="Text Box 6" o:spid="_x0000_s1030" type="#_x0000_t202" style="position:absolute;left:18007;top:1744;width:7811;height:12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EF0594" w:rsidRDefault="00EF0594" w:rsidP="00EF0594">
                        <w:r>
                          <w:t xml:space="preserve">Thiết kế các nghiên cứu </w:t>
                        </w:r>
                      </w:p>
                    </w:txbxContent>
                  </v:textbox>
                </v:shape>
                <v:shape id="Text Box 7" o:spid="_x0000_s1031" type="#_x0000_t202" style="position:absolute;left:26389;top:1844;width:7812;height:1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EF0594" w:rsidRDefault="00EF0594" w:rsidP="00EF0594">
                        <w:r>
                          <w:t>Thu thập thông tin và thực địa nghiên cứu</w:t>
                        </w:r>
                      </w:p>
                    </w:txbxContent>
                  </v:textbox>
                </v:shape>
                <v:shape id="Text Box 8" o:spid="_x0000_s1032" type="#_x0000_t202" style="position:absolute;left:34871;top:1844;width:7811;height:12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EF0594" w:rsidRDefault="00EF0594" w:rsidP="00EF0594">
                        <w:smartTag w:uri="urn:schemas-microsoft-com:office:smarttags" w:element="place">
                          <w:r>
                            <w:t>Chu</w:t>
                          </w:r>
                        </w:smartTag>
                        <w:r>
                          <w:t>ẩn bị và phân tích dữ liệu</w:t>
                        </w:r>
                      </w:p>
                    </w:txbxContent>
                  </v:textbox>
                </v:shape>
                <v:shape id="Text Box 9" o:spid="_x0000_s1033" type="#_x0000_t202" style="position:absolute;left:43437;top:1844;width:7811;height:12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EF0594" w:rsidRDefault="00EF0594" w:rsidP="00EF0594">
                        <w:r>
                          <w:t>Thuyết trình và báo cáo kết quả</w:t>
                        </w:r>
                      </w:p>
                    </w:txbxContent>
                  </v:textbox>
                </v:shape>
                <v:line id="Line 10" o:spid="_x0000_s1034" style="position:absolute;visibility:visible;mso-wrap-style:square" from="6667,16413" to="44389,16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71UMMAAADbAAAADwAAAGRycy9kb3ducmV2LnhtbESPQWvCQBSE7wX/w/IEb7oxBZHoKqVg&#10;yaWIVnp+zT6TaPZtzG6zaX+9KxR6HGbmG2a9HUwjeupcbVnBfJaAIC6srrlUcPrYTZcgnEfW2Fgm&#10;BT/kYLsZPa0x0zbwgfqjL0WEsMtQQeV9m0npiooMupltiaN3tp1BH2VXSt1hiHDTyDRJFtJgzXGh&#10;wpZeKyqux2+jIAm/b/Ii87rf5++30H6Fz/QWlJqMh5cVCE+D/w//tXOtIH2Gx5f4A+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O9VDDAAAA2wAAAA8AAAAAAAAAAAAA&#10;AAAAoQIAAGRycy9kb3ducmV2LnhtbFBLBQYAAAAABAAEAPkAAACRAwAAAAA=&#10;">
                  <v:stroke startarrow="block" endarrow="block"/>
                </v:line>
                <w10:anchorlock/>
              </v:group>
            </w:pict>
          </mc:Fallback>
        </mc:AlternateContent>
      </w:r>
    </w:p>
    <w:p w:rsidR="00BE3514" w:rsidRDefault="00BE3514" w:rsidP="00BE3514">
      <w:pPr>
        <w:ind w:firstLine="709"/>
        <w:jc w:val="both"/>
        <w:rPr>
          <w:sz w:val="26"/>
          <w:szCs w:val="26"/>
        </w:rPr>
      </w:pPr>
    </w:p>
    <w:p w:rsidR="002100FF" w:rsidRDefault="002100FF"/>
    <w:p w:rsidR="00BE3514" w:rsidRDefault="00BE3514" w:rsidP="00062ABD">
      <w:pPr>
        <w:jc w:val="center"/>
      </w:pPr>
      <w:r>
        <w:t>TRẦN THANH HẢI_ KHOA QUẢN TRỊ KINH DOANH</w:t>
      </w:r>
    </w:p>
    <w:sectPr w:rsidR="00BE35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611"/>
    <w:rsid w:val="00062ABD"/>
    <w:rsid w:val="002100FF"/>
    <w:rsid w:val="00617611"/>
    <w:rsid w:val="006658DC"/>
    <w:rsid w:val="00773AAC"/>
    <w:rsid w:val="00BE3514"/>
    <w:rsid w:val="00EF0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1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1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2018-03-14T01:11:00Z</dcterms:created>
  <dcterms:modified xsi:type="dcterms:W3CDTF">2018-09-13T13:11:00Z</dcterms:modified>
</cp:coreProperties>
</file>