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FB" w:rsidRPr="00B537FB" w:rsidRDefault="00B537FB" w:rsidP="00B537FB">
      <w:pPr>
        <w:spacing w:after="0" w:line="360" w:lineRule="auto"/>
        <w:ind w:right="49"/>
        <w:contextualSpacing/>
        <w:jc w:val="center"/>
        <w:outlineLvl w:val="1"/>
        <w:rPr>
          <w:rFonts w:ascii="Times New Roman" w:hAnsi="Times New Roman"/>
          <w:b/>
          <w:color w:val="000000"/>
          <w:sz w:val="26"/>
          <w:szCs w:val="26"/>
        </w:rPr>
      </w:pPr>
      <w:r w:rsidRPr="00B537FB">
        <w:rPr>
          <w:rFonts w:ascii="Times New Roman" w:hAnsi="Times New Roman"/>
          <w:b/>
          <w:color w:val="000000"/>
          <w:sz w:val="26"/>
          <w:szCs w:val="26"/>
        </w:rPr>
        <w:t>QUY TRÌNH RA QUYẾT ĐỊNH SỬ DỤNG DỊCH VỤ NHTM CỦA KHÁCH HÀNG</w:t>
      </w:r>
    </w:p>
    <w:p w:rsidR="00B537FB" w:rsidRPr="00B537FB" w:rsidRDefault="00B537FB" w:rsidP="00B537FB">
      <w:pPr>
        <w:spacing w:after="0" w:line="360" w:lineRule="auto"/>
        <w:ind w:right="49" w:firstLine="284"/>
        <w:contextualSpacing/>
        <w:jc w:val="both"/>
        <w:rPr>
          <w:rFonts w:ascii="Times New Roman" w:hAnsi="Times New Roman"/>
          <w:color w:val="000000"/>
          <w:sz w:val="26"/>
          <w:szCs w:val="26"/>
        </w:rPr>
      </w:pPr>
      <w:r w:rsidRPr="00B537FB">
        <w:rPr>
          <w:rFonts w:ascii="Times New Roman" w:hAnsi="Times New Roman"/>
          <w:color w:val="000000"/>
          <w:sz w:val="26"/>
          <w:szCs w:val="26"/>
        </w:rPr>
        <w:t>Quá trình ra quyết định sử dụng dịch vụ ngân hàng được chia thành 3 giai đoạn chính:</w:t>
      </w:r>
    </w:p>
    <w:p w:rsidR="00B537FB" w:rsidRPr="00B537FB" w:rsidRDefault="00B537FB" w:rsidP="00B537FB">
      <w:pPr>
        <w:keepNext/>
        <w:spacing w:after="0" w:line="360" w:lineRule="auto"/>
        <w:ind w:right="49"/>
        <w:contextualSpacing/>
        <w:jc w:val="center"/>
        <w:rPr>
          <w:rFonts w:ascii="Times New Roman" w:hAnsi="Times New Roman"/>
          <w:sz w:val="26"/>
          <w:szCs w:val="26"/>
        </w:rPr>
      </w:pPr>
      <w:r w:rsidRPr="00B537FB">
        <w:rPr>
          <w:rFonts w:ascii="Times New Roman" w:hAnsi="Times New Roman"/>
          <w:noProof/>
          <w:color w:val="000000"/>
          <w:sz w:val="26"/>
          <w:szCs w:val="26"/>
        </w:rPr>
        <w:drawing>
          <wp:inline distT="0" distB="0" distL="0" distR="0" wp14:anchorId="4C3D1CAE" wp14:editId="5F821813">
            <wp:extent cx="4381500" cy="436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4362450"/>
                    </a:xfrm>
                    <a:prstGeom prst="rect">
                      <a:avLst/>
                    </a:prstGeom>
                    <a:noFill/>
                    <a:ln>
                      <a:noFill/>
                    </a:ln>
                  </pic:spPr>
                </pic:pic>
              </a:graphicData>
            </a:graphic>
          </wp:inline>
        </w:drawing>
      </w:r>
    </w:p>
    <w:p w:rsidR="00B537FB" w:rsidRPr="00B537FB" w:rsidRDefault="00B537FB" w:rsidP="00B537FB">
      <w:pPr>
        <w:pStyle w:val="Caption"/>
        <w:rPr>
          <w:szCs w:val="26"/>
        </w:rPr>
      </w:pPr>
      <w:bookmarkStart w:id="0" w:name="_Toc518909094"/>
      <w:bookmarkStart w:id="1" w:name="_Toc521529235"/>
      <w:r w:rsidRPr="00B537FB">
        <w:rPr>
          <w:szCs w:val="26"/>
        </w:rPr>
        <w:t>Tiến trình ra quyết định sử dụng dịch vụ ngân hàng</w:t>
      </w:r>
      <w:bookmarkEnd w:id="0"/>
      <w:bookmarkEnd w:id="1"/>
    </w:p>
    <w:p w:rsidR="00B537FB" w:rsidRPr="00B537FB" w:rsidRDefault="00B537FB" w:rsidP="00B537FB">
      <w:pPr>
        <w:numPr>
          <w:ilvl w:val="0"/>
          <w:numId w:val="2"/>
        </w:numPr>
        <w:spacing w:after="0" w:line="360" w:lineRule="auto"/>
        <w:ind w:right="49"/>
        <w:contextualSpacing/>
        <w:jc w:val="both"/>
        <w:rPr>
          <w:rFonts w:ascii="Times New Roman" w:hAnsi="Times New Roman"/>
          <w:color w:val="000000"/>
          <w:sz w:val="26"/>
          <w:szCs w:val="26"/>
        </w:rPr>
      </w:pPr>
      <w:r w:rsidRPr="00B537FB">
        <w:rPr>
          <w:rFonts w:ascii="Times New Roman" w:hAnsi="Times New Roman"/>
          <w:color w:val="000000"/>
          <w:sz w:val="26"/>
          <w:szCs w:val="26"/>
        </w:rPr>
        <w:t>Giai đoạn 1: Giai đoạn trước khi mua</w:t>
      </w:r>
    </w:p>
    <w:p w:rsidR="00B537FB" w:rsidRPr="00B537FB" w:rsidRDefault="00B537FB" w:rsidP="00B537FB">
      <w:pPr>
        <w:spacing w:after="0" w:line="360" w:lineRule="auto"/>
        <w:ind w:right="49" w:firstLine="284"/>
        <w:contextualSpacing/>
        <w:rPr>
          <w:rFonts w:ascii="Times New Roman" w:hAnsi="Times New Roman"/>
          <w:color w:val="000000"/>
          <w:sz w:val="26"/>
          <w:szCs w:val="26"/>
        </w:rPr>
      </w:pPr>
      <w:r w:rsidRPr="00B537FB">
        <w:rPr>
          <w:rFonts w:ascii="Times New Roman" w:hAnsi="Times New Roman"/>
          <w:color w:val="000000"/>
          <w:sz w:val="26"/>
          <w:szCs w:val="26"/>
        </w:rPr>
        <w:t>Trong giai đoạn, có 3 bước:</w:t>
      </w:r>
    </w:p>
    <w:p w:rsidR="00B537FB" w:rsidRPr="00B537FB" w:rsidRDefault="00B537FB" w:rsidP="00B537FB">
      <w:pPr>
        <w:numPr>
          <w:ilvl w:val="0"/>
          <w:numId w:val="3"/>
        </w:numPr>
        <w:spacing w:after="0" w:line="360" w:lineRule="auto"/>
        <w:ind w:left="0" w:right="49" w:firstLine="284"/>
        <w:contextualSpacing/>
        <w:jc w:val="both"/>
        <w:rPr>
          <w:rFonts w:ascii="Times New Roman" w:hAnsi="Times New Roman"/>
          <w:color w:val="000000"/>
          <w:sz w:val="26"/>
          <w:szCs w:val="26"/>
        </w:rPr>
      </w:pPr>
      <w:r w:rsidRPr="00B537FB">
        <w:rPr>
          <w:rFonts w:ascii="Times New Roman" w:hAnsi="Times New Roman"/>
          <w:color w:val="000000"/>
          <w:sz w:val="26"/>
          <w:szCs w:val="26"/>
        </w:rPr>
        <w:t>Nhận thức nhu cầu: Nhu cầu đối với dịch vụ ngân hàng thường phát sinh khi khách hàng có vấn đề liên quan đến tiền bạc, thường là các nhu cầu cơ bản như: Tiếp cận tiền, an toàn tài sản, chuyển tiền, trả chậm, tư vấn tài chính... Đối với khách hàng thường xuyên sử dụng dịch vụ ngân hàng, rủi ro của dịch vụ thấp hơn do đã có kinh nghiệm, việc lựa chọn nhanh hơn. Đối với khách hàng sử dụng lần đầu, để tránh rủi ro thì thường tìm kiếm thông tin kỹ hơn.</w:t>
      </w:r>
    </w:p>
    <w:p w:rsidR="00B537FB" w:rsidRPr="00B537FB" w:rsidRDefault="00B537FB" w:rsidP="00B537FB">
      <w:pPr>
        <w:numPr>
          <w:ilvl w:val="0"/>
          <w:numId w:val="3"/>
        </w:numPr>
        <w:spacing w:after="0" w:line="360" w:lineRule="auto"/>
        <w:ind w:left="0" w:right="49" w:firstLine="284"/>
        <w:contextualSpacing/>
        <w:jc w:val="both"/>
        <w:rPr>
          <w:rFonts w:ascii="Times New Roman" w:hAnsi="Times New Roman"/>
          <w:color w:val="000000"/>
          <w:sz w:val="26"/>
          <w:szCs w:val="26"/>
        </w:rPr>
      </w:pPr>
      <w:r w:rsidRPr="00B537FB">
        <w:rPr>
          <w:rFonts w:ascii="Times New Roman" w:hAnsi="Times New Roman"/>
          <w:color w:val="000000"/>
          <w:sz w:val="26"/>
          <w:szCs w:val="26"/>
        </w:rPr>
        <w:lastRenderedPageBreak/>
        <w:t xml:space="preserve">Tìm kiếm thông tin: Mục đích của khách hàng khi tìm kiếm thông tin là để giảm bớt những rủi ro và ra quyết định một cách chính xác hơn. </w:t>
      </w:r>
    </w:p>
    <w:p w:rsidR="00B537FB" w:rsidRPr="00B537FB" w:rsidRDefault="00B537FB" w:rsidP="00B537FB">
      <w:pPr>
        <w:numPr>
          <w:ilvl w:val="0"/>
          <w:numId w:val="3"/>
        </w:numPr>
        <w:spacing w:after="0" w:line="360" w:lineRule="auto"/>
        <w:ind w:left="0" w:right="49" w:firstLine="284"/>
        <w:contextualSpacing/>
        <w:jc w:val="both"/>
        <w:rPr>
          <w:rFonts w:ascii="Times New Roman" w:hAnsi="Times New Roman"/>
          <w:color w:val="000000"/>
          <w:sz w:val="26"/>
          <w:szCs w:val="26"/>
        </w:rPr>
      </w:pPr>
      <w:r w:rsidRPr="00B537FB">
        <w:rPr>
          <w:rFonts w:ascii="Times New Roman" w:hAnsi="Times New Roman"/>
          <w:color w:val="000000"/>
          <w:sz w:val="26"/>
          <w:szCs w:val="26"/>
        </w:rPr>
        <w:t xml:space="preserve">Đánh giá các nhà cung cấp dịch vụ: Là việc khách hàng so sánh giữa những lợi ích và rủi ro của từng phương án dựa trên lòng tin và kinh nghiệm. Khách hàng sẽ chọn ngân hàng mang lại giá trị nhiều nhất cho mình. </w:t>
      </w:r>
    </w:p>
    <w:p w:rsidR="00B537FB" w:rsidRPr="00B537FB" w:rsidRDefault="00B537FB" w:rsidP="00B537FB">
      <w:pPr>
        <w:numPr>
          <w:ilvl w:val="0"/>
          <w:numId w:val="2"/>
        </w:numPr>
        <w:spacing w:after="0" w:line="360" w:lineRule="auto"/>
        <w:ind w:right="49"/>
        <w:contextualSpacing/>
        <w:jc w:val="both"/>
        <w:rPr>
          <w:rFonts w:ascii="Times New Roman" w:hAnsi="Times New Roman"/>
          <w:color w:val="000000"/>
          <w:sz w:val="26"/>
          <w:szCs w:val="26"/>
        </w:rPr>
      </w:pPr>
      <w:r w:rsidRPr="00B537FB">
        <w:rPr>
          <w:rFonts w:ascii="Times New Roman" w:hAnsi="Times New Roman"/>
          <w:color w:val="000000"/>
          <w:sz w:val="26"/>
          <w:szCs w:val="26"/>
        </w:rPr>
        <w:t>Giai đoạn 2: Giai đoạn thực hiện dịch vụ</w:t>
      </w:r>
    </w:p>
    <w:p w:rsidR="00B537FB" w:rsidRPr="00B537FB" w:rsidRDefault="00B537FB" w:rsidP="00B537FB">
      <w:pPr>
        <w:spacing w:after="0" w:line="360" w:lineRule="auto"/>
        <w:ind w:right="49" w:firstLine="284"/>
        <w:contextualSpacing/>
        <w:rPr>
          <w:rFonts w:ascii="Times New Roman" w:hAnsi="Times New Roman"/>
          <w:color w:val="000000"/>
          <w:sz w:val="26"/>
          <w:szCs w:val="26"/>
        </w:rPr>
      </w:pPr>
      <w:r w:rsidRPr="00B537FB">
        <w:rPr>
          <w:rFonts w:ascii="Times New Roman" w:hAnsi="Times New Roman"/>
          <w:color w:val="000000"/>
          <w:sz w:val="26"/>
          <w:szCs w:val="26"/>
        </w:rPr>
        <w:t>Trong giai đoạn, có 2 bước:</w:t>
      </w:r>
    </w:p>
    <w:p w:rsidR="00B537FB" w:rsidRPr="00B537FB" w:rsidRDefault="00B537FB" w:rsidP="00B537FB">
      <w:pPr>
        <w:numPr>
          <w:ilvl w:val="0"/>
          <w:numId w:val="3"/>
        </w:numPr>
        <w:spacing w:after="0" w:line="360" w:lineRule="auto"/>
        <w:ind w:left="0" w:right="49" w:firstLine="284"/>
        <w:contextualSpacing/>
        <w:jc w:val="both"/>
        <w:rPr>
          <w:rFonts w:ascii="Times New Roman" w:hAnsi="Times New Roman"/>
          <w:color w:val="000000"/>
          <w:sz w:val="26"/>
          <w:szCs w:val="26"/>
        </w:rPr>
      </w:pPr>
      <w:r w:rsidRPr="00B537FB">
        <w:rPr>
          <w:rFonts w:ascii="Times New Roman" w:hAnsi="Times New Roman"/>
          <w:color w:val="000000"/>
          <w:sz w:val="26"/>
          <w:szCs w:val="26"/>
        </w:rPr>
        <w:t>Yêu cầu dịch vụ từ nhà cung cấp đã chọn: Sau khi đánh giá, khách hàng sẽ tiếp cận với nhà cung cấp dịch vụ đã chọn. Khách hàng tiếp cận với ngân hàng thông qua: Môi trường phục vụ, nhân viên phục vụ, các dịch vụ hỗ trợ và các khách hàng khác.</w:t>
      </w:r>
    </w:p>
    <w:p w:rsidR="00B537FB" w:rsidRPr="00B537FB" w:rsidRDefault="00B537FB" w:rsidP="00B537FB">
      <w:pPr>
        <w:numPr>
          <w:ilvl w:val="0"/>
          <w:numId w:val="3"/>
        </w:numPr>
        <w:spacing w:after="0" w:line="360" w:lineRule="auto"/>
        <w:ind w:left="0" w:right="49" w:firstLine="284"/>
        <w:contextualSpacing/>
        <w:jc w:val="both"/>
        <w:rPr>
          <w:rFonts w:ascii="Times New Roman" w:hAnsi="Times New Roman"/>
          <w:color w:val="000000"/>
          <w:sz w:val="26"/>
          <w:szCs w:val="26"/>
        </w:rPr>
      </w:pPr>
      <w:r w:rsidRPr="00B537FB">
        <w:rPr>
          <w:rFonts w:ascii="Times New Roman" w:hAnsi="Times New Roman"/>
          <w:color w:val="000000"/>
          <w:sz w:val="26"/>
          <w:szCs w:val="26"/>
        </w:rPr>
        <w:t>Chuyển giao dịch vụ: Ngân hàng cung cấp dịch vụ cho khách hàng.</w:t>
      </w:r>
    </w:p>
    <w:p w:rsidR="00B537FB" w:rsidRPr="00B537FB" w:rsidRDefault="00B537FB" w:rsidP="00B537FB">
      <w:pPr>
        <w:numPr>
          <w:ilvl w:val="0"/>
          <w:numId w:val="2"/>
        </w:numPr>
        <w:spacing w:after="0" w:line="360" w:lineRule="auto"/>
        <w:ind w:right="49"/>
        <w:contextualSpacing/>
        <w:jc w:val="both"/>
        <w:rPr>
          <w:rFonts w:ascii="Times New Roman" w:hAnsi="Times New Roman"/>
          <w:color w:val="000000"/>
          <w:sz w:val="26"/>
          <w:szCs w:val="26"/>
        </w:rPr>
      </w:pPr>
      <w:r w:rsidRPr="00B537FB">
        <w:rPr>
          <w:rFonts w:ascii="Times New Roman" w:hAnsi="Times New Roman"/>
          <w:color w:val="000000"/>
          <w:sz w:val="26"/>
          <w:szCs w:val="26"/>
        </w:rPr>
        <w:t>Giai đoạn 3: Giai đoạn sau khi mua</w:t>
      </w:r>
    </w:p>
    <w:p w:rsidR="00B537FB" w:rsidRPr="00B537FB" w:rsidRDefault="00B537FB" w:rsidP="00B537FB">
      <w:pPr>
        <w:spacing w:after="0" w:line="360" w:lineRule="auto"/>
        <w:ind w:right="49" w:firstLine="284"/>
        <w:contextualSpacing/>
        <w:rPr>
          <w:rFonts w:ascii="Times New Roman" w:hAnsi="Times New Roman"/>
          <w:color w:val="000000"/>
          <w:sz w:val="26"/>
          <w:szCs w:val="26"/>
        </w:rPr>
      </w:pPr>
      <w:r w:rsidRPr="00B537FB">
        <w:rPr>
          <w:rFonts w:ascii="Times New Roman" w:hAnsi="Times New Roman"/>
          <w:color w:val="000000"/>
          <w:sz w:val="26"/>
          <w:szCs w:val="26"/>
        </w:rPr>
        <w:t>Trong giai đoạn, có 2 bước:</w:t>
      </w:r>
    </w:p>
    <w:p w:rsidR="00B537FB" w:rsidRPr="00B537FB" w:rsidRDefault="00B537FB" w:rsidP="00B537FB">
      <w:pPr>
        <w:numPr>
          <w:ilvl w:val="0"/>
          <w:numId w:val="3"/>
        </w:numPr>
        <w:spacing w:after="0" w:line="360" w:lineRule="auto"/>
        <w:ind w:left="0" w:right="49" w:firstLine="284"/>
        <w:contextualSpacing/>
        <w:jc w:val="both"/>
        <w:rPr>
          <w:rFonts w:ascii="Times New Roman" w:hAnsi="Times New Roman"/>
          <w:color w:val="000000"/>
          <w:sz w:val="26"/>
          <w:szCs w:val="26"/>
        </w:rPr>
      </w:pPr>
      <w:r w:rsidRPr="00B537FB">
        <w:rPr>
          <w:rFonts w:ascii="Times New Roman" w:hAnsi="Times New Roman"/>
          <w:color w:val="000000"/>
          <w:sz w:val="26"/>
          <w:szCs w:val="26"/>
        </w:rPr>
        <w:t>Đánh giá kết quả của dịch vụ: Khách hàng sẽ đánh giá và so sánh các dịch vụ sau khi đã trải nghiệm dựa trên giá trị kỳ vọng và giá trị cảm nhận.</w:t>
      </w:r>
    </w:p>
    <w:p w:rsidR="00B537FB" w:rsidRPr="00B537FB" w:rsidRDefault="00B537FB" w:rsidP="00B537FB">
      <w:pPr>
        <w:numPr>
          <w:ilvl w:val="0"/>
          <w:numId w:val="3"/>
        </w:numPr>
        <w:spacing w:after="0" w:line="360" w:lineRule="auto"/>
        <w:ind w:left="0" w:right="49" w:firstLine="284"/>
        <w:contextualSpacing/>
        <w:jc w:val="both"/>
        <w:rPr>
          <w:rFonts w:ascii="Times New Roman" w:hAnsi="Times New Roman"/>
          <w:color w:val="000000"/>
          <w:sz w:val="26"/>
          <w:szCs w:val="26"/>
        </w:rPr>
      </w:pPr>
      <w:r w:rsidRPr="00B537FB">
        <w:rPr>
          <w:rFonts w:ascii="Times New Roman" w:hAnsi="Times New Roman"/>
          <w:color w:val="000000"/>
          <w:sz w:val="26"/>
          <w:szCs w:val="26"/>
        </w:rPr>
        <w:t xml:space="preserve">Dự định trong tương lai: Dự định trong tương lai phụ thuộc vào sự hài lòng của khách hàng. Sự hài lòng của khách hàng xảy ra khi: Giá trị kỳ vọng </w:t>
      </w:r>
      <m:oMath>
        <m:r>
          <w:rPr>
            <w:rFonts w:ascii="Cambria Math" w:hAnsi="Cambria Math"/>
            <w:color w:val="000000"/>
            <w:sz w:val="26"/>
            <w:szCs w:val="26"/>
          </w:rPr>
          <m:t>≤</m:t>
        </m:r>
      </m:oMath>
      <w:r w:rsidRPr="00B537FB">
        <w:rPr>
          <w:rFonts w:ascii="Times New Roman" w:hAnsi="Times New Roman"/>
          <w:color w:val="000000"/>
          <w:sz w:val="26"/>
          <w:szCs w:val="26"/>
        </w:rPr>
        <w:t xml:space="preserve"> Giá trị cảm nhận, ngược lại, khách hàng không hài lòng khi: Giá trị kỳ vọng </w:t>
      </w:r>
      <m:oMath>
        <m:r>
          <w:rPr>
            <w:rFonts w:ascii="Cambria Math" w:hAnsi="Cambria Math"/>
            <w:color w:val="000000"/>
            <w:sz w:val="26"/>
            <w:szCs w:val="26"/>
          </w:rPr>
          <m:t>≥</m:t>
        </m:r>
      </m:oMath>
      <w:r w:rsidRPr="00B537FB">
        <w:rPr>
          <w:rFonts w:ascii="Times New Roman" w:hAnsi="Times New Roman"/>
          <w:color w:val="000000"/>
          <w:sz w:val="26"/>
          <w:szCs w:val="26"/>
        </w:rPr>
        <w:t xml:space="preserve"> Giá trị cảm nhận.</w:t>
      </w:r>
    </w:p>
    <w:p w:rsidR="00B537FB" w:rsidRDefault="009241ED" w:rsidP="00B537FB">
      <w:pPr>
        <w:spacing w:after="0" w:line="360" w:lineRule="auto"/>
        <w:ind w:firstLine="540"/>
        <w:jc w:val="both"/>
        <w:rPr>
          <w:rFonts w:ascii="Times New Roman" w:hAnsi="Times New Roman"/>
          <w:sz w:val="26"/>
          <w:szCs w:val="26"/>
        </w:rPr>
      </w:pPr>
      <w:r w:rsidRPr="00B537FB">
        <w:rPr>
          <w:rFonts w:ascii="Times New Roman" w:hAnsi="Times New Roman"/>
          <w:sz w:val="26"/>
          <w:szCs w:val="26"/>
        </w:rPr>
        <w:tab/>
      </w:r>
      <w:r w:rsidRPr="00B537FB">
        <w:rPr>
          <w:rFonts w:ascii="Times New Roman" w:hAnsi="Times New Roman"/>
          <w:sz w:val="26"/>
          <w:szCs w:val="26"/>
        </w:rPr>
        <w:tab/>
      </w:r>
      <w:r w:rsidRPr="00B537FB">
        <w:rPr>
          <w:rFonts w:ascii="Times New Roman" w:hAnsi="Times New Roman"/>
          <w:sz w:val="26"/>
          <w:szCs w:val="26"/>
        </w:rPr>
        <w:tab/>
      </w:r>
      <w:r w:rsidRPr="00B537FB">
        <w:rPr>
          <w:rFonts w:ascii="Times New Roman" w:hAnsi="Times New Roman"/>
          <w:sz w:val="26"/>
          <w:szCs w:val="26"/>
        </w:rPr>
        <w:tab/>
      </w:r>
      <w:r w:rsidRPr="00B537FB">
        <w:rPr>
          <w:rFonts w:ascii="Times New Roman" w:hAnsi="Times New Roman"/>
          <w:sz w:val="26"/>
          <w:szCs w:val="26"/>
        </w:rPr>
        <w:tab/>
      </w:r>
      <w:r w:rsidRPr="00B537FB">
        <w:rPr>
          <w:rFonts w:ascii="Times New Roman" w:hAnsi="Times New Roman"/>
          <w:sz w:val="26"/>
          <w:szCs w:val="26"/>
        </w:rPr>
        <w:tab/>
      </w:r>
      <w:r w:rsidRPr="00B537FB">
        <w:rPr>
          <w:rFonts w:ascii="Times New Roman" w:hAnsi="Times New Roman"/>
          <w:sz w:val="26"/>
          <w:szCs w:val="26"/>
        </w:rPr>
        <w:tab/>
      </w:r>
      <w:r w:rsidRPr="00B537FB">
        <w:rPr>
          <w:rFonts w:ascii="Times New Roman" w:hAnsi="Times New Roman"/>
          <w:sz w:val="26"/>
          <w:szCs w:val="26"/>
        </w:rPr>
        <w:tab/>
      </w:r>
      <w:r w:rsidRPr="00B537FB">
        <w:rPr>
          <w:rFonts w:ascii="Times New Roman" w:hAnsi="Times New Roman"/>
          <w:sz w:val="26"/>
          <w:szCs w:val="26"/>
        </w:rPr>
        <w:tab/>
      </w:r>
    </w:p>
    <w:p w:rsidR="009241ED" w:rsidRPr="00B537FB" w:rsidRDefault="009241ED" w:rsidP="00B537FB">
      <w:pPr>
        <w:spacing w:after="0" w:line="360" w:lineRule="auto"/>
        <w:ind w:left="6480"/>
        <w:jc w:val="both"/>
        <w:rPr>
          <w:rFonts w:ascii="Times New Roman" w:hAnsi="Times New Roman"/>
          <w:sz w:val="26"/>
          <w:szCs w:val="26"/>
        </w:rPr>
      </w:pPr>
      <w:bookmarkStart w:id="2" w:name="_GoBack"/>
      <w:bookmarkEnd w:id="2"/>
      <w:r w:rsidRPr="00B537FB">
        <w:rPr>
          <w:rFonts w:ascii="Times New Roman" w:hAnsi="Times New Roman"/>
          <w:sz w:val="26"/>
          <w:szCs w:val="26"/>
        </w:rPr>
        <w:t>Lê Phúc Minh Chuyên</w:t>
      </w:r>
    </w:p>
    <w:sectPr w:rsidR="009241ED" w:rsidRPr="00B53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500BD"/>
    <w:multiLevelType w:val="hybridMultilevel"/>
    <w:tmpl w:val="BBF2D4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45BA243E"/>
    <w:multiLevelType w:val="multilevel"/>
    <w:tmpl w:val="4F78066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4C1014F"/>
    <w:multiLevelType w:val="hybridMultilevel"/>
    <w:tmpl w:val="B3CC26D0"/>
    <w:lvl w:ilvl="0" w:tplc="1F9E7A1C">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ED"/>
    <w:rsid w:val="00014DFC"/>
    <w:rsid w:val="001C1AC1"/>
    <w:rsid w:val="0072512D"/>
    <w:rsid w:val="009241ED"/>
    <w:rsid w:val="00B5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ED"/>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9241ED"/>
    <w:pPr>
      <w:spacing w:after="200" w:line="312" w:lineRule="auto"/>
      <w:jc w:val="both"/>
    </w:pPr>
    <w:rPr>
      <w:rFonts w:ascii="Times New Roman" w:hAnsi="Times New Roman"/>
      <w:b/>
      <w:sz w:val="26"/>
      <w:szCs w:val="26"/>
    </w:rPr>
  </w:style>
  <w:style w:type="character" w:customStyle="1" w:styleId="Style2Char">
    <w:name w:val="Style2 Char"/>
    <w:link w:val="Style2"/>
    <w:rsid w:val="009241ED"/>
    <w:rPr>
      <w:rFonts w:eastAsia="Calibri" w:cs="Times New Roman"/>
      <w:b/>
      <w:szCs w:val="26"/>
    </w:rPr>
  </w:style>
  <w:style w:type="paragraph" w:styleId="Caption">
    <w:name w:val="caption"/>
    <w:basedOn w:val="Normal"/>
    <w:next w:val="Normal"/>
    <w:autoRedefine/>
    <w:uiPriority w:val="35"/>
    <w:qFormat/>
    <w:rsid w:val="00B537FB"/>
    <w:pPr>
      <w:spacing w:after="0" w:line="360" w:lineRule="auto"/>
      <w:ind w:left="644"/>
      <w:contextualSpacing/>
      <w:jc w:val="center"/>
    </w:pPr>
    <w:rPr>
      <w:rFonts w:ascii="Times New Roman" w:hAnsi="Times New Roman"/>
      <w:b/>
      <w:i/>
      <w:iCs/>
      <w:sz w:val="26"/>
      <w:szCs w:val="18"/>
    </w:rPr>
  </w:style>
  <w:style w:type="paragraph" w:styleId="BalloonText">
    <w:name w:val="Balloon Text"/>
    <w:basedOn w:val="Normal"/>
    <w:link w:val="BalloonTextChar"/>
    <w:uiPriority w:val="99"/>
    <w:semiHidden/>
    <w:unhideWhenUsed/>
    <w:rsid w:val="00B53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F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ED"/>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9241ED"/>
    <w:pPr>
      <w:spacing w:after="200" w:line="312" w:lineRule="auto"/>
      <w:jc w:val="both"/>
    </w:pPr>
    <w:rPr>
      <w:rFonts w:ascii="Times New Roman" w:hAnsi="Times New Roman"/>
      <w:b/>
      <w:sz w:val="26"/>
      <w:szCs w:val="26"/>
    </w:rPr>
  </w:style>
  <w:style w:type="character" w:customStyle="1" w:styleId="Style2Char">
    <w:name w:val="Style2 Char"/>
    <w:link w:val="Style2"/>
    <w:rsid w:val="009241ED"/>
    <w:rPr>
      <w:rFonts w:eastAsia="Calibri" w:cs="Times New Roman"/>
      <w:b/>
      <w:szCs w:val="26"/>
    </w:rPr>
  </w:style>
  <w:style w:type="paragraph" w:styleId="Caption">
    <w:name w:val="caption"/>
    <w:basedOn w:val="Normal"/>
    <w:next w:val="Normal"/>
    <w:autoRedefine/>
    <w:uiPriority w:val="35"/>
    <w:qFormat/>
    <w:rsid w:val="00B537FB"/>
    <w:pPr>
      <w:spacing w:after="0" w:line="360" w:lineRule="auto"/>
      <w:ind w:left="644"/>
      <w:contextualSpacing/>
      <w:jc w:val="center"/>
    </w:pPr>
    <w:rPr>
      <w:rFonts w:ascii="Times New Roman" w:hAnsi="Times New Roman"/>
      <w:b/>
      <w:i/>
      <w:iCs/>
      <w:sz w:val="26"/>
      <w:szCs w:val="18"/>
    </w:rPr>
  </w:style>
  <w:style w:type="paragraph" w:styleId="BalloonText">
    <w:name w:val="Balloon Text"/>
    <w:basedOn w:val="Normal"/>
    <w:link w:val="BalloonTextChar"/>
    <w:uiPriority w:val="99"/>
    <w:semiHidden/>
    <w:unhideWhenUsed/>
    <w:rsid w:val="00B53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2019-09-27T01:03:00Z</dcterms:created>
  <dcterms:modified xsi:type="dcterms:W3CDTF">2019-09-27T01:03:00Z</dcterms:modified>
</cp:coreProperties>
</file>