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8C9E" w14:textId="5BC18019" w:rsidR="00505D01" w:rsidRPr="00B2324C" w:rsidRDefault="00505D01" w:rsidP="00505D01">
      <w:pPr>
        <w:jc w:val="center"/>
        <w:rPr>
          <w:rFonts w:ascii="Tahoma" w:hAnsi="Tahoma" w:cs="Tahoma"/>
          <w:b/>
          <w:sz w:val="20"/>
          <w:szCs w:val="20"/>
          <w:lang w:val="vi-VN"/>
        </w:rPr>
      </w:pPr>
      <w:r>
        <w:rPr>
          <w:rFonts w:ascii="Tahoma" w:hAnsi="Tahoma" w:cs="Tahoma"/>
          <w:b/>
          <w:sz w:val="20"/>
          <w:szCs w:val="20"/>
          <w:lang w:val="vi-VN"/>
        </w:rPr>
        <w:t>Ngân hàng Nhà nước chuyển 16 nghìn tỷ đồng để cung cấp các khoản vay cho các công ty bị ảnh hưởng</w:t>
      </w:r>
    </w:p>
    <w:p w14:paraId="0A3599EA"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Ngân hàng Nhà nước Việt Nam đã chuyển 16 nghìn tỷ đồng cho Ngân hàng Chính sách xã hội Việt Nam, do đó, người sử dụng lao động có thể vay các khoản vay không thế chấp với lãi suất 0% để trả lương cho nhân viên của họ đã bị sa thải do Covid-19.</w:t>
      </w:r>
    </w:p>
    <w:p w14:paraId="455E6014" w14:textId="77777777" w:rsidR="00135F57" w:rsidRPr="00B2324C" w:rsidRDefault="00135F57" w:rsidP="00B2324C">
      <w:pPr>
        <w:rPr>
          <w:rFonts w:ascii="Tahoma" w:hAnsi="Tahoma" w:cs="Tahoma"/>
          <w:sz w:val="20"/>
          <w:szCs w:val="20"/>
        </w:rPr>
      </w:pPr>
    </w:p>
    <w:p w14:paraId="5098B056"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Phó Thống đốc Ngân hàng Nhà nước Đào Minh Tú đã đưa ra thông báo này tại một hội nghị ở Hà Nội vào ngày 14 tháng 5.</w:t>
      </w:r>
    </w:p>
    <w:p w14:paraId="0CB1C19D" w14:textId="77777777" w:rsidR="00135F57" w:rsidRPr="00B2324C" w:rsidRDefault="00135F57" w:rsidP="00B2324C">
      <w:pPr>
        <w:rPr>
          <w:rFonts w:ascii="Tahoma" w:hAnsi="Tahoma" w:cs="Tahoma"/>
          <w:sz w:val="20"/>
          <w:szCs w:val="20"/>
        </w:rPr>
      </w:pPr>
    </w:p>
    <w:p w14:paraId="1A5D6CDE"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Trong gói cứu trợ của Bang Covid-19 trị giá 62 nghìn tỷ đồng, Ngân hàng Nhà nước đang cung cấp gói 16 nghìn tỷ đồng để cung cấp các khoản vay cho các doanh nghiệp bị ảnh hưởng thông qua Ngân hàng Chính sách xã hội Việt Nam.</w:t>
      </w:r>
    </w:p>
    <w:p w14:paraId="0D264968" w14:textId="77777777" w:rsidR="00135F57" w:rsidRPr="00B2324C" w:rsidRDefault="00135F57" w:rsidP="00B2324C">
      <w:pPr>
        <w:rPr>
          <w:rFonts w:ascii="Tahoma" w:hAnsi="Tahoma" w:cs="Tahoma"/>
          <w:sz w:val="20"/>
          <w:szCs w:val="20"/>
        </w:rPr>
      </w:pPr>
    </w:p>
    <w:p w14:paraId="10DADC92"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Để áp dụng cho các khoản vay không thế chấp và lãi suất 0%, người sử dụng lao động phải tìm kiếm xác nhận từ chính quyền địa phương, ông Tu nhận xét.</w:t>
      </w:r>
    </w:p>
    <w:p w14:paraId="374C92F3" w14:textId="77777777" w:rsidR="00135F57" w:rsidRPr="00B2324C" w:rsidRDefault="00135F57" w:rsidP="00B2324C">
      <w:pPr>
        <w:rPr>
          <w:rFonts w:ascii="Tahoma" w:hAnsi="Tahoma" w:cs="Tahoma"/>
          <w:sz w:val="20"/>
          <w:szCs w:val="20"/>
        </w:rPr>
      </w:pPr>
    </w:p>
    <w:p w14:paraId="0FAE39D0"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Quan chức của Ngân hàng Nhà nước nói thêm rằng có thể mất nhiều năm để xử lý hậu quả của đại dịch coronavirus. Ông trích dẫn các chuyên gia quốc tế, lưu ý rằng nhiều lĩnh vực, đặc biệt là vận tải, du lịch, nhập khẩu và xuất khẩu, sẽ gặp cả tác động trực tiếp và gián tiếp của đại dịch.</w:t>
      </w:r>
    </w:p>
    <w:p w14:paraId="29ECA99F" w14:textId="77777777" w:rsidR="00135F57" w:rsidRPr="00B2324C" w:rsidRDefault="00135F57" w:rsidP="00B2324C">
      <w:pPr>
        <w:rPr>
          <w:rFonts w:ascii="Tahoma" w:hAnsi="Tahoma" w:cs="Tahoma"/>
          <w:sz w:val="20"/>
          <w:szCs w:val="20"/>
        </w:rPr>
      </w:pPr>
    </w:p>
    <w:p w14:paraId="7733F00E"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Ngay từ khi xảy ra đại dịch, ngân hàng Nhà nước đã tích cực thực hiện các bước để đánh giá nó, dự đoán tác động của nó và đưa ra các biện pháp khẩn cấp để hỗ trợ các doanh nghiệp và người dân địa phương bị ảnh hưởng.</w:t>
      </w:r>
    </w:p>
    <w:p w14:paraId="1E8D4B3D" w14:textId="77777777" w:rsidR="00135F57" w:rsidRPr="00B2324C" w:rsidRDefault="00135F57" w:rsidP="00B2324C">
      <w:pPr>
        <w:rPr>
          <w:rFonts w:ascii="Tahoma" w:hAnsi="Tahoma" w:cs="Tahoma"/>
          <w:sz w:val="20"/>
          <w:szCs w:val="20"/>
        </w:rPr>
      </w:pPr>
    </w:p>
    <w:p w14:paraId="2D8C2A45" w14:textId="77777777" w:rsidR="00135F57" w:rsidRPr="00B2324C" w:rsidRDefault="00135F57" w:rsidP="00B2324C">
      <w:pPr>
        <w:ind w:firstLine="720"/>
        <w:rPr>
          <w:rFonts w:ascii="Tahoma" w:hAnsi="Tahoma" w:cs="Tahoma"/>
          <w:sz w:val="20"/>
          <w:szCs w:val="20"/>
        </w:rPr>
      </w:pPr>
      <w:r w:rsidRPr="00B2324C">
        <w:rPr>
          <w:rFonts w:ascii="Tahoma" w:hAnsi="Tahoma" w:cs="Tahoma"/>
          <w:sz w:val="20"/>
          <w:szCs w:val="20"/>
        </w:rPr>
        <w:t>Ngân hàng Nhà nước vào đầu tháng 3 đã ban hành Thông tư số 1 và Chỉ thị số 2, hướng dẫn các tổ chức tín dụng sắp xếp lại các khoản nợ, từ bỏ hoặc giảm lãi suất cho vay và cung cấp các khoản vay mới cho các dự án và doanh nghiệp cần thêm vốn để duy trì hoặc tiếp tục hoạt động trong bối cảnh hoạt động của họ. khóa máy để ngăn chặn sự lây lan của virus.</w:t>
      </w:r>
    </w:p>
    <w:p w14:paraId="753E5B00" w14:textId="77777777" w:rsidR="00135F57" w:rsidRPr="00B2324C" w:rsidRDefault="00135F57" w:rsidP="00B2324C">
      <w:pPr>
        <w:rPr>
          <w:rFonts w:ascii="Tahoma" w:hAnsi="Tahoma" w:cs="Tahoma"/>
          <w:sz w:val="20"/>
          <w:szCs w:val="20"/>
        </w:rPr>
      </w:pPr>
    </w:p>
    <w:p w14:paraId="74360935" w14:textId="54470D7A" w:rsidR="00E024FD" w:rsidRDefault="00135F57" w:rsidP="00B2324C">
      <w:pPr>
        <w:ind w:firstLine="720"/>
        <w:rPr>
          <w:rFonts w:ascii="Tahoma" w:hAnsi="Tahoma" w:cs="Tahoma"/>
          <w:sz w:val="20"/>
          <w:szCs w:val="20"/>
        </w:rPr>
      </w:pPr>
      <w:r w:rsidRPr="00B2324C">
        <w:rPr>
          <w:rFonts w:ascii="Tahoma" w:hAnsi="Tahoma" w:cs="Tahoma"/>
          <w:sz w:val="20"/>
          <w:szCs w:val="20"/>
        </w:rPr>
        <w:t>Ngoài ra, các dịch vụ thanh toán trực tuyến và giao dịch không dùng tiền mặt đã được quảng bá để hỗ trợ người dân địa phương trong chiến dịch gây xáo trộn xã hội. Ngân hàng Nhà nước và các tổ chức tín dụng cũng đã miễn và giảm phí thanh toán để hỗ trợ người dân địa phương và doanh nghiệp, lên tới tổng giá trị khoảng 1 nghìn tỷ đồng.</w:t>
      </w:r>
    </w:p>
    <w:p w14:paraId="44DCEAB5" w14:textId="39C29D91" w:rsidR="00211457" w:rsidRPr="00B2324C" w:rsidRDefault="00211457" w:rsidP="00B2324C">
      <w:pPr>
        <w:ind w:firstLine="720"/>
        <w:rPr>
          <w:rFonts w:ascii="Tahoma" w:hAnsi="Tahoma" w:cs="Tahoma"/>
          <w:sz w:val="20"/>
          <w:szCs w:val="20"/>
        </w:rPr>
      </w:pPr>
      <w:r>
        <w:rPr>
          <w:rFonts w:ascii="Tahoma" w:hAnsi="Tahoma" w:cs="Tahoma"/>
          <w:sz w:val="20"/>
          <w:szCs w:val="20"/>
          <w:lang w:val="vi-VN"/>
        </w:rPr>
        <w:t xml:space="preserve">                                                                       </w:t>
      </w:r>
      <w:bookmarkStart w:id="0" w:name="_GoBack"/>
      <w:bookmarkEnd w:id="0"/>
      <w:r>
        <w:rPr>
          <w:rFonts w:ascii="Tahoma" w:hAnsi="Tahoma" w:cs="Tahoma"/>
          <w:sz w:val="20"/>
          <w:szCs w:val="20"/>
          <w:lang w:val="vi-VN"/>
        </w:rPr>
        <w:t>Hồ Diệu Khánh – Khoa QTKD</w:t>
      </w:r>
    </w:p>
    <w:sectPr w:rsidR="00211457" w:rsidRPr="00B2324C" w:rsidSect="00847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57"/>
    <w:rsid w:val="00135F57"/>
    <w:rsid w:val="00211457"/>
    <w:rsid w:val="00370939"/>
    <w:rsid w:val="004A222F"/>
    <w:rsid w:val="00505D01"/>
    <w:rsid w:val="0084703B"/>
    <w:rsid w:val="00B2324C"/>
    <w:rsid w:val="00EB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A965"/>
  <w15:chartTrackingRefBased/>
  <w15:docId w15:val="{25994BF9-0982-1E4D-A339-4054CDBB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2020-05-15T22:03:00Z</dcterms:created>
  <dcterms:modified xsi:type="dcterms:W3CDTF">2020-05-15T22:24:00Z</dcterms:modified>
</cp:coreProperties>
</file>