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A0A40" w14:textId="116BADF0" w:rsidR="008D7F04" w:rsidRPr="008D7F04" w:rsidRDefault="00B33668" w:rsidP="00B33668">
      <w:pPr>
        <w:jc w:val="center"/>
        <w:rPr>
          <w:rFonts w:ascii="Times" w:hAnsi="Times"/>
          <w:b/>
          <w:sz w:val="28"/>
          <w:szCs w:val="28"/>
        </w:rPr>
      </w:pPr>
      <w:r w:rsidRPr="008D7F04">
        <w:rPr>
          <w:rFonts w:ascii="Times" w:hAnsi="Times"/>
          <w:b/>
          <w:sz w:val="28"/>
          <w:szCs w:val="28"/>
        </w:rPr>
        <w:t>H</w:t>
      </w:r>
      <w:r w:rsidRPr="008D7F04">
        <w:rPr>
          <w:rFonts w:ascii="Times" w:hAnsi="Times" w:hint="eastAsia"/>
          <w:b/>
          <w:sz w:val="28"/>
          <w:szCs w:val="28"/>
        </w:rPr>
        <w:t>Ơ</w:t>
      </w:r>
      <w:r w:rsidRPr="008D7F04">
        <w:rPr>
          <w:rFonts w:ascii="Times" w:hAnsi="Times"/>
          <w:b/>
          <w:sz w:val="28"/>
          <w:szCs w:val="28"/>
        </w:rPr>
        <w:t xml:space="preserve">N 80% QUẢNG CÁO HIỂN THỊ </w:t>
      </w:r>
      <w:r>
        <w:rPr>
          <w:rFonts w:ascii="Times" w:hAnsi="Times"/>
          <w:b/>
          <w:sz w:val="28"/>
          <w:szCs w:val="28"/>
        </w:rPr>
        <w:t xml:space="preserve">BẰNG </w:t>
      </w:r>
      <w:r w:rsidRPr="008D7F04">
        <w:rPr>
          <w:rFonts w:ascii="Times" w:hAnsi="Times"/>
          <w:b/>
          <w:sz w:val="28"/>
          <w:szCs w:val="28"/>
        </w:rPr>
        <w:t xml:space="preserve">HÌNH ẢNH KỸ THUẬT SỐ SẼ </w:t>
      </w:r>
      <w:r w:rsidRPr="008D7F04">
        <w:rPr>
          <w:rFonts w:ascii="Times" w:hAnsi="Times" w:hint="eastAsia"/>
          <w:b/>
          <w:sz w:val="28"/>
          <w:szCs w:val="28"/>
        </w:rPr>
        <w:t>ĐƯ</w:t>
      </w:r>
      <w:r w:rsidRPr="008D7F04">
        <w:rPr>
          <w:rFonts w:ascii="Times" w:hAnsi="Times"/>
          <w:b/>
          <w:sz w:val="28"/>
          <w:szCs w:val="28"/>
        </w:rPr>
        <w:t>ỢC MUA THEO CH</w:t>
      </w:r>
      <w:r w:rsidRPr="008D7F04">
        <w:rPr>
          <w:rFonts w:ascii="Times" w:hAnsi="Times" w:hint="eastAsia"/>
          <w:b/>
          <w:sz w:val="28"/>
          <w:szCs w:val="28"/>
        </w:rPr>
        <w:t>ƯƠ</w:t>
      </w:r>
      <w:r w:rsidRPr="008D7F04">
        <w:rPr>
          <w:rFonts w:ascii="Times" w:hAnsi="Times"/>
          <w:b/>
          <w:sz w:val="28"/>
          <w:szCs w:val="28"/>
        </w:rPr>
        <w:t>NG TRÌNH VÀO N</w:t>
      </w:r>
      <w:r w:rsidRPr="008D7F04">
        <w:rPr>
          <w:rFonts w:ascii="Times" w:hAnsi="Times" w:hint="eastAsia"/>
          <w:b/>
          <w:sz w:val="28"/>
          <w:szCs w:val="28"/>
        </w:rPr>
        <w:t>Ă</w:t>
      </w:r>
      <w:r w:rsidRPr="008D7F04">
        <w:rPr>
          <w:rFonts w:ascii="Times" w:hAnsi="Times"/>
          <w:b/>
          <w:sz w:val="28"/>
          <w:szCs w:val="28"/>
        </w:rPr>
        <w:t>M 2018</w:t>
      </w:r>
    </w:p>
    <w:p w14:paraId="2CF8065A" w14:textId="0A5B776C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2020, </w:t>
      </w:r>
      <w:proofErr w:type="spellStart"/>
      <w:r w:rsidRPr="0042018C">
        <w:rPr>
          <w:rFonts w:ascii="Times" w:hAnsi="Times"/>
          <w:sz w:val="28"/>
          <w:szCs w:val="28"/>
        </w:rPr>
        <w:t>hơn</w:t>
      </w:r>
      <w:proofErr w:type="spellEnd"/>
      <w:r w:rsidRPr="0042018C">
        <w:rPr>
          <w:rFonts w:ascii="Times" w:hAnsi="Times"/>
          <w:sz w:val="28"/>
          <w:szCs w:val="28"/>
        </w:rPr>
        <w:t xml:space="preserve"> 65 </w:t>
      </w:r>
      <w:proofErr w:type="spellStart"/>
      <w:r w:rsidRPr="0042018C">
        <w:rPr>
          <w:rFonts w:ascii="Times" w:hAnsi="Times"/>
          <w:sz w:val="28"/>
          <w:szCs w:val="28"/>
        </w:rPr>
        <w:t>tỷ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đô</w:t>
      </w:r>
      <w:proofErr w:type="spellEnd"/>
      <w:r w:rsidRPr="0042018C">
        <w:rPr>
          <w:rFonts w:ascii="Times" w:hAnsi="Times"/>
          <w:sz w:val="28"/>
          <w:szCs w:val="28"/>
        </w:rPr>
        <w:t xml:space="preserve"> la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được</w:t>
      </w:r>
      <w:proofErr w:type="spellEnd"/>
      <w:r w:rsidRPr="0042018C">
        <w:rPr>
          <w:rFonts w:ascii="Times" w:hAnsi="Times"/>
          <w:sz w:val="28"/>
          <w:szCs w:val="28"/>
        </w:rPr>
        <w:t xml:space="preserve"> chi </w:t>
      </w:r>
      <w:proofErr w:type="spellStart"/>
      <w:r w:rsidRPr="0042018C">
        <w:rPr>
          <w:rFonts w:ascii="Times" w:hAnsi="Times"/>
          <w:sz w:val="28"/>
          <w:szCs w:val="28"/>
        </w:rPr>
        <w:t>cho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>
        <w:rPr>
          <w:rFonts w:ascii="Times" w:hAnsi="Times"/>
          <w:sz w:val="28"/>
          <w:szCs w:val="28"/>
        </w:rPr>
        <w:t>thông</w:t>
      </w:r>
      <w:proofErr w:type="spellEnd"/>
      <w:r w:rsidR="00B33668">
        <w:rPr>
          <w:rFonts w:ascii="Times" w:hAnsi="Times"/>
          <w:sz w:val="28"/>
          <w:szCs w:val="28"/>
        </w:rPr>
        <w:t xml:space="preserve"> qua </w:t>
      </w:r>
      <w:proofErr w:type="spellStart"/>
      <w:r w:rsidRPr="0042018C">
        <w:rPr>
          <w:rFonts w:ascii="Times" w:hAnsi="Times"/>
          <w:sz w:val="28"/>
          <w:szCs w:val="28"/>
        </w:rPr>
        <w:t>hình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ảnh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thuật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</w:p>
    <w:p w14:paraId="42188103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Hơn</w:t>
      </w:r>
      <w:proofErr w:type="spellEnd"/>
      <w:r w:rsidRPr="0042018C">
        <w:rPr>
          <w:rFonts w:ascii="Times" w:hAnsi="Times"/>
          <w:sz w:val="28"/>
          <w:szCs w:val="28"/>
        </w:rPr>
        <w:t xml:space="preserve"> 46 </w:t>
      </w:r>
      <w:proofErr w:type="spellStart"/>
      <w:r w:rsidRPr="0042018C">
        <w:rPr>
          <w:rFonts w:ascii="Times" w:hAnsi="Times"/>
          <w:sz w:val="28"/>
          <w:szCs w:val="28"/>
        </w:rPr>
        <w:t>tỷ</w:t>
      </w:r>
      <w:proofErr w:type="spellEnd"/>
      <w:r w:rsidRPr="0042018C">
        <w:rPr>
          <w:rFonts w:ascii="Times" w:hAnsi="Times"/>
          <w:sz w:val="28"/>
          <w:szCs w:val="28"/>
        </w:rPr>
        <w:t xml:space="preserve"> USD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được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42018C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ở </w:t>
      </w:r>
      <w:proofErr w:type="spellStart"/>
      <w:r w:rsidRPr="0042018C">
        <w:rPr>
          <w:rFonts w:ascii="Times" w:hAnsi="Times"/>
          <w:sz w:val="28"/>
          <w:szCs w:val="28"/>
        </w:rPr>
        <w:t>Mỹ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nay, </w:t>
      </w:r>
      <w:proofErr w:type="spellStart"/>
      <w:r w:rsidRPr="0042018C">
        <w:rPr>
          <w:rFonts w:ascii="Times" w:hAnsi="Times"/>
          <w:sz w:val="28"/>
          <w:szCs w:val="28"/>
        </w:rPr>
        <w:t>theo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ước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tính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mới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nhất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eMarketer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về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, </w:t>
      </w:r>
      <w:proofErr w:type="spellStart"/>
      <w:r w:rsidRPr="0042018C">
        <w:rPr>
          <w:rFonts w:ascii="Times" w:hAnsi="Times"/>
          <w:sz w:val="28"/>
          <w:szCs w:val="28"/>
        </w:rPr>
        <w:t>khoảng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hơn</w:t>
      </w:r>
      <w:proofErr w:type="spellEnd"/>
      <w:r w:rsidRPr="0042018C">
        <w:rPr>
          <w:rFonts w:ascii="Times" w:hAnsi="Times"/>
          <w:sz w:val="28"/>
          <w:szCs w:val="28"/>
        </w:rPr>
        <w:t xml:space="preserve"> 10 </w:t>
      </w:r>
      <w:proofErr w:type="spellStart"/>
      <w:r w:rsidRPr="0042018C">
        <w:rPr>
          <w:rFonts w:ascii="Times" w:hAnsi="Times"/>
          <w:sz w:val="28"/>
          <w:szCs w:val="28"/>
        </w:rPr>
        <w:t>tỷ</w:t>
      </w:r>
      <w:proofErr w:type="spellEnd"/>
      <w:r w:rsidRPr="0042018C">
        <w:rPr>
          <w:rFonts w:ascii="Times" w:hAnsi="Times"/>
          <w:sz w:val="28"/>
          <w:szCs w:val="28"/>
        </w:rPr>
        <w:t xml:space="preserve"> USD so </w:t>
      </w:r>
      <w:proofErr w:type="spellStart"/>
      <w:r w:rsidRPr="0042018C">
        <w:rPr>
          <w:rFonts w:ascii="Times" w:hAnsi="Times"/>
          <w:sz w:val="28"/>
          <w:szCs w:val="28"/>
        </w:rPr>
        <w:t>với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ngoái</w:t>
      </w:r>
      <w:proofErr w:type="spellEnd"/>
      <w:r w:rsidRPr="0042018C">
        <w:rPr>
          <w:rFonts w:ascii="Times" w:hAnsi="Times"/>
          <w:sz w:val="28"/>
          <w:szCs w:val="28"/>
        </w:rPr>
        <w:t>.</w:t>
      </w:r>
    </w:p>
    <w:p w14:paraId="411A3385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42018C">
        <w:rPr>
          <w:rFonts w:ascii="Times" w:hAnsi="Times"/>
          <w:sz w:val="28"/>
          <w:szCs w:val="28"/>
        </w:rPr>
        <w:t>Điều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nghĩa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là</w:t>
      </w:r>
      <w:proofErr w:type="spellEnd"/>
      <w:r w:rsidRPr="0042018C">
        <w:rPr>
          <w:rFonts w:ascii="Times" w:hAnsi="Times"/>
          <w:sz w:val="28"/>
          <w:szCs w:val="28"/>
        </w:rPr>
        <w:t xml:space="preserve"> 82,5%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thuật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được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mua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thông</w:t>
      </w:r>
      <w:proofErr w:type="spellEnd"/>
      <w:r w:rsidRPr="0042018C">
        <w:rPr>
          <w:rFonts w:ascii="Times" w:hAnsi="Times"/>
          <w:sz w:val="28"/>
          <w:szCs w:val="28"/>
        </w:rPr>
        <w:t xml:space="preserve"> qua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kênh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động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2018.</w:t>
      </w:r>
      <w:proofErr w:type="gramEnd"/>
    </w:p>
    <w:p w14:paraId="2A5FDE4A" w14:textId="77777777" w:rsidR="000E2B1D" w:rsidRPr="0042018C" w:rsidRDefault="008D7F04" w:rsidP="000E2B1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E00015"/>
          <w:sz w:val="40"/>
          <w:szCs w:val="40"/>
        </w:rPr>
      </w:pPr>
      <w:r w:rsidRPr="0042018C">
        <w:rPr>
          <w:rFonts w:ascii="Times" w:hAnsi="Times"/>
          <w:sz w:val="28"/>
          <w:szCs w:val="28"/>
        </w:rPr>
        <w:t> </w:t>
      </w:r>
      <w:r w:rsidR="000E2B1D" w:rsidRPr="0042018C">
        <w:rPr>
          <w:rFonts w:ascii="Times" w:hAnsi="Times" w:cs="Times"/>
          <w:color w:val="2A2B2E"/>
          <w:sz w:val="40"/>
          <w:szCs w:val="40"/>
        </w:rPr>
        <w:fldChar w:fldCharType="begin"/>
      </w:r>
      <w:r w:rsidR="000E2B1D" w:rsidRPr="0042018C">
        <w:rPr>
          <w:rFonts w:ascii="Times" w:hAnsi="Times" w:cs="Times"/>
          <w:color w:val="2A2B2E"/>
          <w:sz w:val="40"/>
          <w:szCs w:val="40"/>
        </w:rPr>
        <w:instrText>HYPERLINK "https://www.emarketer.com/api/RedirectAsset?a=chart&amp;r=241921"</w:instrText>
      </w:r>
      <w:r w:rsidR="000E2B1D" w:rsidRPr="0042018C">
        <w:rPr>
          <w:rFonts w:ascii="Times" w:hAnsi="Times" w:cs="Times"/>
          <w:color w:val="2A2B2E"/>
          <w:sz w:val="40"/>
          <w:szCs w:val="40"/>
        </w:rPr>
      </w:r>
      <w:r w:rsidR="000E2B1D" w:rsidRPr="0042018C">
        <w:rPr>
          <w:rFonts w:ascii="Times" w:hAnsi="Times" w:cs="Times"/>
          <w:color w:val="2A2B2E"/>
          <w:sz w:val="40"/>
          <w:szCs w:val="40"/>
        </w:rPr>
        <w:fldChar w:fldCharType="separate"/>
      </w:r>
      <w:r w:rsidR="000E2B1D" w:rsidRPr="0042018C">
        <w:rPr>
          <w:rFonts w:ascii="Times" w:hAnsi="Times" w:cs="Times"/>
          <w:noProof/>
          <w:color w:val="E00015"/>
          <w:sz w:val="40"/>
          <w:szCs w:val="40"/>
        </w:rPr>
        <w:drawing>
          <wp:inline distT="0" distB="0" distL="0" distR="0" wp14:anchorId="2D64175D" wp14:editId="59496FCA">
            <wp:extent cx="4512287" cy="525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287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5095" w14:textId="3ADF8E55" w:rsidR="008D7F04" w:rsidRPr="0042018C" w:rsidRDefault="000E2B1D" w:rsidP="000E2B1D">
      <w:pPr>
        <w:rPr>
          <w:rFonts w:ascii="Times" w:hAnsi="Times"/>
          <w:sz w:val="28"/>
          <w:szCs w:val="28"/>
        </w:rPr>
      </w:pPr>
      <w:r w:rsidRPr="0042018C">
        <w:rPr>
          <w:rFonts w:ascii="Times" w:hAnsi="Times" w:cs="Times"/>
          <w:color w:val="2A2B2E"/>
          <w:sz w:val="40"/>
          <w:szCs w:val="40"/>
        </w:rPr>
        <w:fldChar w:fldCharType="end"/>
      </w:r>
    </w:p>
    <w:p w14:paraId="561B20BF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</w:p>
    <w:p w14:paraId="69C41733" w14:textId="04EBADEC" w:rsidR="008D7F04" w:rsidRPr="0042018C" w:rsidRDefault="008D7F04" w:rsidP="008D7F04">
      <w:pPr>
        <w:rPr>
          <w:rFonts w:ascii="Times" w:hAnsi="Times"/>
          <w:sz w:val="28"/>
          <w:szCs w:val="28"/>
        </w:rPr>
      </w:pPr>
      <w:r w:rsidRPr="0042018C">
        <w:rPr>
          <w:rFonts w:ascii="Times" w:hAnsi="Times"/>
          <w:sz w:val="28"/>
          <w:szCs w:val="28"/>
        </w:rPr>
        <w:t> </w:t>
      </w:r>
      <w:proofErr w:type="spellStart"/>
      <w:r w:rsidRPr="0042018C">
        <w:rPr>
          <w:rFonts w:ascii="Times" w:hAnsi="Times"/>
          <w:sz w:val="28"/>
          <w:szCs w:val="28"/>
        </w:rPr>
        <w:t>Nhà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phân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tích</w:t>
      </w:r>
      <w:proofErr w:type="spellEnd"/>
      <w:r w:rsidRPr="0042018C">
        <w:rPr>
          <w:rFonts w:ascii="Times" w:hAnsi="Times"/>
          <w:sz w:val="28"/>
          <w:szCs w:val="28"/>
        </w:rPr>
        <w:t xml:space="preserve"> Lauren Fisher, </w:t>
      </w:r>
      <w:proofErr w:type="spellStart"/>
      <w:r w:rsidRPr="0042018C">
        <w:rPr>
          <w:rFonts w:ascii="Times" w:hAnsi="Times"/>
          <w:sz w:val="28"/>
          <w:szCs w:val="28"/>
        </w:rPr>
        <w:t>chuyên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gia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phân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tích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eMarketer</w:t>
      </w:r>
      <w:proofErr w:type="spellEnd"/>
      <w:r w:rsidRPr="0042018C">
        <w:rPr>
          <w:rFonts w:ascii="Times" w:hAnsi="Times"/>
          <w:sz w:val="28"/>
          <w:szCs w:val="28"/>
        </w:rPr>
        <w:t xml:space="preserve">, </w:t>
      </w:r>
      <w:proofErr w:type="spellStart"/>
      <w:r w:rsidRPr="0042018C">
        <w:rPr>
          <w:rFonts w:ascii="Times" w:hAnsi="Times"/>
          <w:sz w:val="28"/>
          <w:szCs w:val="28"/>
        </w:rPr>
        <w:t>nhận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xét</w:t>
      </w:r>
      <w:proofErr w:type="spellEnd"/>
      <w:r w:rsidRPr="0042018C">
        <w:rPr>
          <w:rFonts w:ascii="Times" w:hAnsi="Times"/>
          <w:sz w:val="28"/>
          <w:szCs w:val="28"/>
        </w:rPr>
        <w:t>: "</w:t>
      </w:r>
      <w:proofErr w:type="spellStart"/>
      <w:r w:rsidRPr="0042018C">
        <w:rPr>
          <w:rFonts w:ascii="Times" w:hAnsi="Times"/>
          <w:sz w:val="28"/>
          <w:szCs w:val="28"/>
        </w:rPr>
        <w:t>Động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lực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đằng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sau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việc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mua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42018C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tập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trung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khả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năng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>
        <w:rPr>
          <w:rFonts w:ascii="Times" w:hAnsi="Times"/>
          <w:sz w:val="28"/>
          <w:szCs w:val="28"/>
        </w:rPr>
        <w:t>đạt</w:t>
      </w:r>
      <w:proofErr w:type="spellEnd"/>
      <w:r w:rsidR="00B33668">
        <w:rPr>
          <w:rFonts w:ascii="Times" w:hAnsi="Times"/>
          <w:sz w:val="28"/>
          <w:szCs w:val="28"/>
        </w:rPr>
        <w:t xml:space="preserve"> </w:t>
      </w:r>
      <w:proofErr w:type="spellStart"/>
      <w:r w:rsidR="00B33668">
        <w:rPr>
          <w:rFonts w:ascii="Times" w:hAnsi="Times"/>
          <w:sz w:val="28"/>
          <w:szCs w:val="28"/>
        </w:rPr>
        <w:t>được</w:t>
      </w:r>
      <w:proofErr w:type="spellEnd"/>
      <w:r w:rsidR="00B33668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đối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tượng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phong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phú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của</w:t>
      </w:r>
      <w:proofErr w:type="spellEnd"/>
      <w:r w:rsidR="00B33668"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="00B33668" w:rsidRPr="0042018C">
        <w:rPr>
          <w:rFonts w:ascii="Times" w:hAnsi="Times"/>
          <w:sz w:val="28"/>
          <w:szCs w:val="28"/>
        </w:rPr>
        <w:t>nó</w:t>
      </w:r>
      <w:proofErr w:type="spellEnd"/>
      <w:r w:rsidRPr="0042018C">
        <w:rPr>
          <w:rFonts w:ascii="Times" w:hAnsi="Times"/>
          <w:sz w:val="28"/>
          <w:szCs w:val="28"/>
        </w:rPr>
        <w:t>.</w:t>
      </w:r>
      <w:r w:rsidR="00B33668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2018C">
        <w:rPr>
          <w:rFonts w:ascii="Times" w:hAnsi="Times"/>
          <w:sz w:val="28"/>
          <w:szCs w:val="28"/>
        </w:rPr>
        <w:t>Người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mua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đã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dựa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như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chính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truyền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tải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chiến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dịch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họ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bằng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những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biết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sâu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sắc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dữ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liệu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bên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thứ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nhất</w:t>
      </w:r>
      <w:proofErr w:type="spellEnd"/>
      <w:r w:rsidRPr="0042018C">
        <w:rPr>
          <w:rFonts w:ascii="Times" w:hAnsi="Times"/>
          <w:sz w:val="28"/>
          <w:szCs w:val="28"/>
        </w:rPr>
        <w:t xml:space="preserve">, </w:t>
      </w:r>
      <w:proofErr w:type="spellStart"/>
      <w:r w:rsidRPr="0042018C">
        <w:rPr>
          <w:rFonts w:ascii="Times" w:hAnsi="Times"/>
          <w:sz w:val="28"/>
          <w:szCs w:val="28"/>
        </w:rPr>
        <w:t>thứ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hai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hoặc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thứ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ba</w:t>
      </w:r>
      <w:proofErr w:type="spellEnd"/>
      <w:r w:rsidRPr="0042018C">
        <w:rPr>
          <w:rFonts w:ascii="Times" w:hAnsi="Times"/>
          <w:sz w:val="28"/>
          <w:szCs w:val="28"/>
        </w:rPr>
        <w:t>."</w:t>
      </w:r>
    </w:p>
    <w:p w14:paraId="22BAFB3C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gần</w:t>
      </w:r>
      <w:proofErr w:type="spellEnd"/>
      <w:r w:rsidRPr="0042018C">
        <w:rPr>
          <w:rFonts w:ascii="Times" w:hAnsi="Times"/>
          <w:sz w:val="28"/>
          <w:szCs w:val="28"/>
        </w:rPr>
        <w:t xml:space="preserve"> 19 </w:t>
      </w:r>
      <w:proofErr w:type="spellStart"/>
      <w:r w:rsidRPr="0042018C">
        <w:rPr>
          <w:rFonts w:ascii="Times" w:hAnsi="Times"/>
          <w:sz w:val="28"/>
          <w:szCs w:val="28"/>
        </w:rPr>
        <w:t>tỷ</w:t>
      </w:r>
      <w:proofErr w:type="spellEnd"/>
      <w:r w:rsidRPr="0042018C">
        <w:rPr>
          <w:rFonts w:ascii="Times" w:hAnsi="Times"/>
          <w:sz w:val="28"/>
          <w:szCs w:val="28"/>
        </w:rPr>
        <w:t xml:space="preserve"> USD </w:t>
      </w:r>
      <w:proofErr w:type="spellStart"/>
      <w:r w:rsidRPr="0042018C">
        <w:rPr>
          <w:rFonts w:ascii="Times" w:hAnsi="Times"/>
          <w:sz w:val="28"/>
          <w:szCs w:val="28"/>
        </w:rPr>
        <w:t>đô</w:t>
      </w:r>
      <w:proofErr w:type="spellEnd"/>
      <w:r w:rsidRPr="0042018C">
        <w:rPr>
          <w:rFonts w:ascii="Times" w:hAnsi="Times"/>
          <w:sz w:val="28"/>
          <w:szCs w:val="28"/>
        </w:rPr>
        <w:t xml:space="preserve"> la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bổ</w:t>
      </w:r>
      <w:proofErr w:type="spellEnd"/>
      <w:r w:rsidRPr="0042018C">
        <w:rPr>
          <w:rFonts w:ascii="Times" w:hAnsi="Times"/>
          <w:sz w:val="28"/>
          <w:szCs w:val="28"/>
        </w:rPr>
        <w:t xml:space="preserve"> sung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không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gian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trưng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bày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theo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từ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2018 </w:t>
      </w: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2020, </w:t>
      </w:r>
      <w:proofErr w:type="spellStart"/>
      <w:r w:rsidRPr="0042018C">
        <w:rPr>
          <w:rFonts w:ascii="Times" w:hAnsi="Times"/>
          <w:sz w:val="28"/>
          <w:szCs w:val="28"/>
        </w:rPr>
        <w:t>đa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cơ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sở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tư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nhân</w:t>
      </w:r>
      <w:proofErr w:type="spellEnd"/>
      <w:r w:rsidRPr="0042018C">
        <w:rPr>
          <w:rFonts w:ascii="Times" w:hAnsi="Times"/>
          <w:sz w:val="28"/>
          <w:szCs w:val="28"/>
        </w:rPr>
        <w:t xml:space="preserve">, </w:t>
      </w:r>
      <w:proofErr w:type="spellStart"/>
      <w:r w:rsidRPr="0042018C">
        <w:rPr>
          <w:rFonts w:ascii="Times" w:hAnsi="Times"/>
          <w:sz w:val="28"/>
          <w:szCs w:val="28"/>
        </w:rPr>
        <w:t>chẳng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hạn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như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trường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tư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nhân</w:t>
      </w:r>
      <w:proofErr w:type="spellEnd"/>
      <w:r w:rsidRPr="0042018C">
        <w:rPr>
          <w:rFonts w:ascii="Times" w:hAnsi="Times"/>
          <w:sz w:val="28"/>
          <w:szCs w:val="28"/>
        </w:rPr>
        <w:t xml:space="preserve"> (PMPs) </w:t>
      </w:r>
      <w:proofErr w:type="spellStart"/>
      <w:r w:rsidRPr="0042018C">
        <w:rPr>
          <w:rFonts w:ascii="Times" w:hAnsi="Times"/>
          <w:sz w:val="28"/>
          <w:szCs w:val="28"/>
        </w:rPr>
        <w:t>và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giao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dịch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trực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tiếp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theo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vì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người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mua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tiếp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tục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thận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trọng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với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mở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cửa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trường</w:t>
      </w:r>
      <w:proofErr w:type="spellEnd"/>
      <w:r w:rsidRPr="0042018C">
        <w:rPr>
          <w:rFonts w:ascii="Times" w:hAnsi="Times"/>
          <w:sz w:val="28"/>
          <w:szCs w:val="28"/>
        </w:rPr>
        <w:t xml:space="preserve"> 'minh </w:t>
      </w:r>
      <w:proofErr w:type="spellStart"/>
      <w:r w:rsidRPr="0042018C">
        <w:rPr>
          <w:rFonts w:ascii="Times" w:hAnsi="Times"/>
          <w:sz w:val="28"/>
          <w:szCs w:val="28"/>
        </w:rPr>
        <w:t>bạch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chất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lượng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vấn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đề</w:t>
      </w:r>
      <w:proofErr w:type="spellEnd"/>
      <w:r w:rsidRPr="0042018C">
        <w:rPr>
          <w:rFonts w:ascii="Times" w:hAnsi="Times"/>
          <w:sz w:val="28"/>
          <w:szCs w:val="28"/>
        </w:rPr>
        <w:t>.</w:t>
      </w:r>
    </w:p>
    <w:p w14:paraId="7A45025D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khi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đó</w:t>
      </w:r>
      <w:proofErr w:type="spellEnd"/>
      <w:r w:rsidRPr="0042018C">
        <w:rPr>
          <w:rFonts w:ascii="Times" w:hAnsi="Times"/>
          <w:sz w:val="28"/>
          <w:szCs w:val="28"/>
        </w:rPr>
        <w:t xml:space="preserve">, </w:t>
      </w:r>
      <w:proofErr w:type="spellStart"/>
      <w:r w:rsidRPr="0042018C">
        <w:rPr>
          <w:rFonts w:ascii="Times" w:hAnsi="Times"/>
          <w:sz w:val="28"/>
          <w:szCs w:val="28"/>
        </w:rPr>
        <w:t>chúng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tôi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đoán</w:t>
      </w:r>
      <w:proofErr w:type="spellEnd"/>
      <w:r w:rsidRPr="0042018C">
        <w:rPr>
          <w:rFonts w:ascii="Times" w:hAnsi="Times"/>
          <w:sz w:val="28"/>
          <w:szCs w:val="28"/>
        </w:rPr>
        <w:t xml:space="preserve"> chi </w:t>
      </w:r>
      <w:proofErr w:type="spellStart"/>
      <w:r w:rsidRPr="0042018C">
        <w:rPr>
          <w:rFonts w:ascii="Times" w:hAnsi="Times"/>
          <w:sz w:val="28"/>
          <w:szCs w:val="28"/>
        </w:rPr>
        <w:t>phí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trên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điện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thoại</w:t>
      </w:r>
      <w:proofErr w:type="spellEnd"/>
      <w:r w:rsidRPr="0042018C">
        <w:rPr>
          <w:rFonts w:ascii="Times" w:hAnsi="Times"/>
          <w:sz w:val="28"/>
          <w:szCs w:val="28"/>
        </w:rPr>
        <w:t xml:space="preserve"> di </w:t>
      </w:r>
      <w:proofErr w:type="spellStart"/>
      <w:r w:rsidRPr="0042018C">
        <w:rPr>
          <w:rFonts w:ascii="Times" w:hAnsi="Times"/>
          <w:sz w:val="28"/>
          <w:szCs w:val="28"/>
        </w:rPr>
        <w:t>động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đạt</w:t>
      </w:r>
      <w:proofErr w:type="spellEnd"/>
      <w:r w:rsidRPr="0042018C">
        <w:rPr>
          <w:rFonts w:ascii="Times" w:hAnsi="Times"/>
          <w:sz w:val="28"/>
          <w:szCs w:val="28"/>
        </w:rPr>
        <w:t xml:space="preserve"> 32,78 </w:t>
      </w:r>
      <w:proofErr w:type="spellStart"/>
      <w:r w:rsidRPr="0042018C">
        <w:rPr>
          <w:rFonts w:ascii="Times" w:hAnsi="Times"/>
          <w:sz w:val="28"/>
          <w:szCs w:val="28"/>
        </w:rPr>
        <w:t>tỷ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đô</w:t>
      </w:r>
      <w:proofErr w:type="spellEnd"/>
      <w:r w:rsidRPr="0042018C">
        <w:rPr>
          <w:rFonts w:ascii="Times" w:hAnsi="Times"/>
          <w:sz w:val="28"/>
          <w:szCs w:val="28"/>
        </w:rPr>
        <w:t xml:space="preserve"> la, hay 70,4%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tất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cả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khoản</w:t>
      </w:r>
      <w:proofErr w:type="spellEnd"/>
      <w:r w:rsidRPr="0042018C">
        <w:rPr>
          <w:rFonts w:ascii="Times" w:hAnsi="Times"/>
          <w:sz w:val="28"/>
          <w:szCs w:val="28"/>
        </w:rPr>
        <w:t xml:space="preserve"> chi </w:t>
      </w:r>
      <w:proofErr w:type="spellStart"/>
      <w:r w:rsidRPr="0042018C">
        <w:rPr>
          <w:rFonts w:ascii="Times" w:hAnsi="Times"/>
          <w:sz w:val="28"/>
          <w:szCs w:val="28"/>
        </w:rPr>
        <w:t>tiêu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thuật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theo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ở </w:t>
      </w:r>
      <w:proofErr w:type="spellStart"/>
      <w:r w:rsidRPr="0042018C">
        <w:rPr>
          <w:rFonts w:ascii="Times" w:hAnsi="Times"/>
          <w:sz w:val="28"/>
          <w:szCs w:val="28"/>
        </w:rPr>
        <w:t>Mỹ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nay.</w:t>
      </w:r>
    </w:p>
    <w:p w14:paraId="44789442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Và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hơn</w:t>
      </w:r>
      <w:proofErr w:type="spellEnd"/>
      <w:r w:rsidRPr="0042018C">
        <w:rPr>
          <w:rFonts w:ascii="Times" w:hAnsi="Times"/>
          <w:sz w:val="28"/>
          <w:szCs w:val="28"/>
        </w:rPr>
        <w:t xml:space="preserve"> 85% </w:t>
      </w: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tổng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thị</w:t>
      </w:r>
      <w:proofErr w:type="spellEnd"/>
      <w:r w:rsidRPr="0042018C">
        <w:rPr>
          <w:rFonts w:ascii="Times" w:hAnsi="Times"/>
          <w:sz w:val="28"/>
          <w:szCs w:val="28"/>
        </w:rPr>
        <w:t xml:space="preserve"> ở </w:t>
      </w:r>
      <w:proofErr w:type="spellStart"/>
      <w:r w:rsidRPr="0042018C">
        <w:rPr>
          <w:rFonts w:ascii="Times" w:hAnsi="Times"/>
          <w:sz w:val="28"/>
          <w:szCs w:val="28"/>
        </w:rPr>
        <w:t>Hoa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giao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dịch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42018C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2018, </w:t>
      </w:r>
      <w:proofErr w:type="spellStart"/>
      <w:r w:rsidRPr="0042018C">
        <w:rPr>
          <w:rFonts w:ascii="Times" w:hAnsi="Times"/>
          <w:sz w:val="28"/>
          <w:szCs w:val="28"/>
        </w:rPr>
        <w:t>với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phần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chỉ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phát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triển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suốt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giai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đoạn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dự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báo</w:t>
      </w:r>
      <w:proofErr w:type="spellEnd"/>
      <w:r w:rsidRPr="0042018C">
        <w:rPr>
          <w:rFonts w:ascii="Times" w:hAnsi="Times"/>
          <w:sz w:val="28"/>
          <w:szCs w:val="28"/>
        </w:rPr>
        <w:t>.</w:t>
      </w:r>
    </w:p>
    <w:p w14:paraId="60DC8629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Những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thông</w:t>
      </w:r>
      <w:proofErr w:type="spellEnd"/>
      <w:r w:rsidRPr="0042018C">
        <w:rPr>
          <w:rFonts w:ascii="Times" w:hAnsi="Times"/>
          <w:sz w:val="28"/>
          <w:szCs w:val="28"/>
        </w:rPr>
        <w:t xml:space="preserve"> tin chi </w:t>
      </w:r>
      <w:proofErr w:type="spellStart"/>
      <w:r w:rsidRPr="0042018C">
        <w:rPr>
          <w:rFonts w:ascii="Times" w:hAnsi="Times"/>
          <w:sz w:val="28"/>
          <w:szCs w:val="28"/>
        </w:rPr>
        <w:t>tiết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này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được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rút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ra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từ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gần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đây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nhất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eMarketer</w:t>
      </w:r>
      <w:proofErr w:type="spellEnd"/>
      <w:r w:rsidRPr="0042018C">
        <w:rPr>
          <w:rFonts w:ascii="Times" w:hAnsi="Times"/>
          <w:sz w:val="28"/>
          <w:szCs w:val="28"/>
        </w:rPr>
        <w:t>, "</w:t>
      </w:r>
      <w:proofErr w:type="spellStart"/>
      <w:r w:rsidRPr="0042018C">
        <w:rPr>
          <w:rFonts w:ascii="Times" w:hAnsi="Times"/>
          <w:sz w:val="28"/>
          <w:szCs w:val="28"/>
        </w:rPr>
        <w:t>Dự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báo</w:t>
      </w:r>
      <w:proofErr w:type="spellEnd"/>
      <w:r w:rsidRPr="0042018C">
        <w:rPr>
          <w:rFonts w:ascii="Times" w:hAnsi="Times"/>
          <w:sz w:val="28"/>
          <w:szCs w:val="28"/>
        </w:rPr>
        <w:t xml:space="preserve"> Chi </w:t>
      </w:r>
      <w:proofErr w:type="spellStart"/>
      <w:r w:rsidRPr="0042018C">
        <w:rPr>
          <w:rFonts w:ascii="Times" w:hAnsi="Times"/>
          <w:sz w:val="28"/>
          <w:szCs w:val="28"/>
        </w:rPr>
        <w:t>tiêu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Hoa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2018: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Thiết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lập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Riêng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tư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Kéo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Ngay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Nhiều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Đô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Đốc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Tự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động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hóa</w:t>
      </w:r>
      <w:proofErr w:type="spellEnd"/>
      <w:r w:rsidRPr="0042018C">
        <w:rPr>
          <w:rFonts w:ascii="Times" w:hAnsi="Times"/>
          <w:sz w:val="28"/>
          <w:szCs w:val="28"/>
        </w:rPr>
        <w:t>".</w:t>
      </w:r>
    </w:p>
    <w:p w14:paraId="0713B91A" w14:textId="77777777" w:rsidR="008D7F04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42018C">
        <w:rPr>
          <w:rFonts w:ascii="Times" w:hAnsi="Times"/>
          <w:sz w:val="28"/>
          <w:szCs w:val="28"/>
        </w:rPr>
        <w:t>Người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đăng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eMarketer</w:t>
      </w:r>
      <w:proofErr w:type="spellEnd"/>
      <w:r w:rsidRPr="0042018C">
        <w:rPr>
          <w:rFonts w:ascii="Times" w:hAnsi="Times"/>
          <w:sz w:val="28"/>
          <w:szCs w:val="28"/>
        </w:rPr>
        <w:t xml:space="preserve"> PRO </w:t>
      </w:r>
      <w:proofErr w:type="spellStart"/>
      <w:r w:rsidRPr="0042018C">
        <w:rPr>
          <w:rFonts w:ascii="Times" w:hAnsi="Times"/>
          <w:sz w:val="28"/>
          <w:szCs w:val="28"/>
        </w:rPr>
        <w:t>có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truy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cập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báo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đầy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đủ</w:t>
      </w:r>
      <w:proofErr w:type="spellEnd"/>
      <w:r w:rsidRPr="0042018C">
        <w:rPr>
          <w:rFonts w:ascii="Times" w:hAnsi="Times"/>
          <w:sz w:val="28"/>
          <w:szCs w:val="28"/>
        </w:rPr>
        <w:t xml:space="preserve"> ở </w:t>
      </w:r>
      <w:proofErr w:type="spellStart"/>
      <w:r w:rsidRPr="0042018C">
        <w:rPr>
          <w:rFonts w:ascii="Times" w:hAnsi="Times"/>
          <w:sz w:val="28"/>
          <w:szCs w:val="28"/>
        </w:rPr>
        <w:t>đây</w:t>
      </w:r>
      <w:proofErr w:type="spellEnd"/>
      <w:r w:rsidRPr="0042018C">
        <w:rPr>
          <w:rFonts w:ascii="Times" w:hAnsi="Times"/>
          <w:sz w:val="28"/>
          <w:szCs w:val="28"/>
        </w:rPr>
        <w:t>.</w:t>
      </w:r>
      <w:proofErr w:type="gram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42018C">
        <w:rPr>
          <w:rFonts w:ascii="Times" w:hAnsi="Times"/>
          <w:sz w:val="28"/>
          <w:szCs w:val="28"/>
        </w:rPr>
        <w:t>Những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người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không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đăng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ký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tìm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hiểu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thêm</w:t>
      </w:r>
      <w:proofErr w:type="spellEnd"/>
      <w:r w:rsidRPr="0042018C">
        <w:rPr>
          <w:rFonts w:ascii="Times" w:hAnsi="Times"/>
          <w:sz w:val="28"/>
          <w:szCs w:val="28"/>
        </w:rPr>
        <w:t xml:space="preserve"> ở </w:t>
      </w:r>
      <w:proofErr w:type="spellStart"/>
      <w:r w:rsidRPr="0042018C">
        <w:rPr>
          <w:rFonts w:ascii="Times" w:hAnsi="Times"/>
          <w:sz w:val="28"/>
          <w:szCs w:val="28"/>
        </w:rPr>
        <w:t>đây</w:t>
      </w:r>
      <w:proofErr w:type="spellEnd"/>
      <w:r w:rsidRPr="0042018C">
        <w:rPr>
          <w:rFonts w:ascii="Times" w:hAnsi="Times"/>
          <w:sz w:val="28"/>
          <w:szCs w:val="28"/>
        </w:rPr>
        <w:t>.</w:t>
      </w:r>
      <w:proofErr w:type="gramEnd"/>
    </w:p>
    <w:p w14:paraId="0D694562" w14:textId="77777777" w:rsidR="0042018C" w:rsidRPr="0042018C" w:rsidRDefault="008D7F04" w:rsidP="008D7F04">
      <w:pPr>
        <w:rPr>
          <w:rFonts w:ascii="Times" w:hAnsi="Times"/>
          <w:sz w:val="28"/>
          <w:szCs w:val="28"/>
        </w:rPr>
      </w:pPr>
      <w:proofErr w:type="spellStart"/>
      <w:r w:rsidRPr="0042018C">
        <w:rPr>
          <w:rFonts w:ascii="Times" w:hAnsi="Times"/>
          <w:sz w:val="28"/>
          <w:szCs w:val="28"/>
        </w:rPr>
        <w:t>Hãy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nghe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nhiều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hơn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từ</w:t>
      </w:r>
      <w:proofErr w:type="spellEnd"/>
      <w:r w:rsidRPr="0042018C">
        <w:rPr>
          <w:rFonts w:ascii="Times" w:hAnsi="Times"/>
          <w:sz w:val="28"/>
          <w:szCs w:val="28"/>
        </w:rPr>
        <w:t xml:space="preserve"> Fisher </w:t>
      </w:r>
      <w:proofErr w:type="spellStart"/>
      <w:r w:rsidRPr="0042018C">
        <w:rPr>
          <w:rFonts w:ascii="Times" w:hAnsi="Times"/>
          <w:sz w:val="28"/>
          <w:szCs w:val="28"/>
        </w:rPr>
        <w:t>về</w:t>
      </w:r>
      <w:proofErr w:type="spellEnd"/>
      <w:r w:rsidRPr="0042018C">
        <w:rPr>
          <w:rFonts w:ascii="Times" w:hAnsi="Times"/>
          <w:sz w:val="28"/>
          <w:szCs w:val="28"/>
        </w:rPr>
        <w:t xml:space="preserve"> chi </w:t>
      </w:r>
      <w:proofErr w:type="spellStart"/>
      <w:r w:rsidRPr="0042018C">
        <w:rPr>
          <w:rFonts w:ascii="Times" w:hAnsi="Times"/>
          <w:sz w:val="28"/>
          <w:szCs w:val="28"/>
        </w:rPr>
        <w:t>tiêu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quảng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cáo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42018C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chương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trình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và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các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xu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hướng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chính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có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thể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ảnh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hưởng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tăng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trưởng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đến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năm</w:t>
      </w:r>
      <w:proofErr w:type="spellEnd"/>
      <w:r w:rsidRPr="0042018C">
        <w:rPr>
          <w:rFonts w:ascii="Times" w:hAnsi="Times"/>
          <w:sz w:val="28"/>
          <w:szCs w:val="28"/>
        </w:rPr>
        <w:t xml:space="preserve"> 2020, </w:t>
      </w:r>
      <w:proofErr w:type="spellStart"/>
      <w:r w:rsidRPr="0042018C">
        <w:rPr>
          <w:rFonts w:ascii="Times" w:hAnsi="Times"/>
          <w:sz w:val="28"/>
          <w:szCs w:val="28"/>
        </w:rPr>
        <w:t>trong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tập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mới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nhất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của</w:t>
      </w:r>
      <w:proofErr w:type="spellEnd"/>
      <w:r w:rsidRPr="0042018C">
        <w:rPr>
          <w:rFonts w:ascii="Times" w:hAnsi="Times"/>
          <w:sz w:val="28"/>
          <w:szCs w:val="28"/>
        </w:rPr>
        <w:t xml:space="preserve"> "</w:t>
      </w:r>
      <w:proofErr w:type="spellStart"/>
      <w:r w:rsidRPr="0042018C">
        <w:rPr>
          <w:rFonts w:ascii="Times" w:hAnsi="Times"/>
          <w:sz w:val="28"/>
          <w:szCs w:val="28"/>
        </w:rPr>
        <w:t>Đằng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sau</w:t>
      </w:r>
      <w:proofErr w:type="spellEnd"/>
      <w:r w:rsidRPr="0042018C">
        <w:rPr>
          <w:rFonts w:ascii="Times" w:hAnsi="Times"/>
          <w:sz w:val="28"/>
          <w:szCs w:val="28"/>
        </w:rPr>
        <w:t xml:space="preserve"> </w:t>
      </w:r>
      <w:proofErr w:type="spellStart"/>
      <w:r w:rsidRPr="0042018C">
        <w:rPr>
          <w:rFonts w:ascii="Times" w:hAnsi="Times"/>
          <w:sz w:val="28"/>
          <w:szCs w:val="28"/>
        </w:rPr>
        <w:t>những</w:t>
      </w:r>
      <w:proofErr w:type="spellEnd"/>
      <w:r w:rsidRPr="0042018C">
        <w:rPr>
          <w:rFonts w:ascii="Times" w:hAnsi="Times"/>
          <w:sz w:val="28"/>
          <w:szCs w:val="28"/>
        </w:rPr>
        <w:t xml:space="preserve"> con </w:t>
      </w:r>
      <w:proofErr w:type="spellStart"/>
      <w:r w:rsidRPr="0042018C">
        <w:rPr>
          <w:rFonts w:ascii="Times" w:hAnsi="Times"/>
          <w:sz w:val="28"/>
          <w:szCs w:val="28"/>
        </w:rPr>
        <w:t>số</w:t>
      </w:r>
      <w:proofErr w:type="spellEnd"/>
      <w:r w:rsidRPr="0042018C">
        <w:rPr>
          <w:rFonts w:ascii="Times" w:hAnsi="Times"/>
          <w:sz w:val="28"/>
          <w:szCs w:val="28"/>
        </w:rPr>
        <w:t>".</w:t>
      </w:r>
    </w:p>
    <w:p w14:paraId="2CF16FB5" w14:textId="1A977E32" w:rsidR="00857958" w:rsidRPr="008D7F04" w:rsidRDefault="00857958" w:rsidP="008D7F04">
      <w:pPr>
        <w:rPr>
          <w:rFonts w:ascii="Times" w:hAnsi="Times"/>
          <w:sz w:val="28"/>
          <w:szCs w:val="28"/>
        </w:rPr>
      </w:pPr>
      <w:proofErr w:type="spellStart"/>
      <w:r w:rsidRPr="008D7F04">
        <w:rPr>
          <w:rFonts w:ascii="Times" w:hAnsi="Times"/>
          <w:sz w:val="28"/>
          <w:szCs w:val="28"/>
        </w:rPr>
        <w:t>Nguyễn</w:t>
      </w:r>
      <w:proofErr w:type="spellEnd"/>
      <w:r w:rsidRPr="008D7F04">
        <w:rPr>
          <w:rFonts w:ascii="Times" w:hAnsi="Times"/>
          <w:sz w:val="28"/>
          <w:szCs w:val="28"/>
        </w:rPr>
        <w:t xml:space="preserve"> </w:t>
      </w:r>
      <w:proofErr w:type="spellStart"/>
      <w:r w:rsidRPr="008D7F04">
        <w:rPr>
          <w:rFonts w:ascii="Times" w:hAnsi="Times"/>
          <w:sz w:val="28"/>
          <w:szCs w:val="28"/>
        </w:rPr>
        <w:t>Thị</w:t>
      </w:r>
      <w:proofErr w:type="spellEnd"/>
      <w:r w:rsidRPr="008D7F04">
        <w:rPr>
          <w:rFonts w:ascii="Times" w:hAnsi="Times"/>
          <w:sz w:val="28"/>
          <w:szCs w:val="28"/>
        </w:rPr>
        <w:t xml:space="preserve"> </w:t>
      </w:r>
      <w:proofErr w:type="spellStart"/>
      <w:r w:rsidRPr="008D7F04">
        <w:rPr>
          <w:rFonts w:ascii="Times" w:hAnsi="Times"/>
          <w:sz w:val="28"/>
          <w:szCs w:val="28"/>
        </w:rPr>
        <w:t>Tuyên</w:t>
      </w:r>
      <w:proofErr w:type="spellEnd"/>
      <w:r w:rsidRPr="008D7F04">
        <w:rPr>
          <w:rFonts w:ascii="Times" w:hAnsi="Times"/>
          <w:sz w:val="28"/>
          <w:szCs w:val="28"/>
        </w:rPr>
        <w:t xml:space="preserve"> </w:t>
      </w:r>
      <w:proofErr w:type="spellStart"/>
      <w:r w:rsidRPr="008D7F04">
        <w:rPr>
          <w:rFonts w:ascii="Times" w:hAnsi="Times"/>
          <w:sz w:val="28"/>
          <w:szCs w:val="28"/>
        </w:rPr>
        <w:t>Ngôn</w:t>
      </w:r>
      <w:proofErr w:type="spellEnd"/>
      <w:r w:rsidRPr="008D7F04">
        <w:rPr>
          <w:rFonts w:ascii="Times" w:hAnsi="Times"/>
          <w:sz w:val="28"/>
          <w:szCs w:val="28"/>
        </w:rPr>
        <w:t xml:space="preserve"> – </w:t>
      </w:r>
      <w:proofErr w:type="spellStart"/>
      <w:r w:rsidRPr="008D7F04">
        <w:rPr>
          <w:rFonts w:ascii="Times" w:hAnsi="Times"/>
          <w:sz w:val="28"/>
          <w:szCs w:val="28"/>
        </w:rPr>
        <w:t>Khoa</w:t>
      </w:r>
      <w:proofErr w:type="spellEnd"/>
      <w:r w:rsidRPr="008D7F04">
        <w:rPr>
          <w:rFonts w:ascii="Times" w:hAnsi="Times"/>
          <w:sz w:val="28"/>
          <w:szCs w:val="28"/>
        </w:rPr>
        <w:t xml:space="preserve"> QTKD</w:t>
      </w:r>
    </w:p>
    <w:p w14:paraId="0242338F" w14:textId="38A7D6D6" w:rsidR="0027546E" w:rsidRDefault="00857958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sz w:val="28"/>
          <w:szCs w:val="28"/>
        </w:rPr>
      </w:pPr>
      <w:proofErr w:type="spellStart"/>
      <w:r w:rsidRPr="008D7F04">
        <w:rPr>
          <w:rFonts w:ascii="Times" w:hAnsi="Times"/>
          <w:sz w:val="28"/>
          <w:szCs w:val="28"/>
        </w:rPr>
        <w:t>Nguồn</w:t>
      </w:r>
      <w:proofErr w:type="spellEnd"/>
      <w:r w:rsidRPr="008D7F04">
        <w:rPr>
          <w:rFonts w:ascii="Times" w:hAnsi="Times"/>
          <w:sz w:val="28"/>
          <w:szCs w:val="28"/>
        </w:rPr>
        <w:t>:</w:t>
      </w:r>
      <w:r w:rsidR="00EA2ED1" w:rsidRPr="008D7F04">
        <w:rPr>
          <w:rFonts w:ascii="Times" w:hAnsi="Times"/>
          <w:sz w:val="28"/>
          <w:szCs w:val="28"/>
        </w:rPr>
        <w:t xml:space="preserve"> </w:t>
      </w:r>
      <w:hyperlink r:id="rId7" w:history="1">
        <w:r w:rsidR="0027546E" w:rsidRPr="00287A90">
          <w:rPr>
            <w:rStyle w:val="Hyperlink"/>
            <w:sz w:val="28"/>
            <w:szCs w:val="28"/>
          </w:rPr>
          <w:t>https://www.emarketer.com/content/more-than-80-of-digital-display-ads-will-be-bought-programmatically-in-2018</w:t>
        </w:r>
      </w:hyperlink>
    </w:p>
    <w:sectPr w:rsidR="0027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B1D"/>
    <w:rsid w:val="001523A1"/>
    <w:rsid w:val="001631BE"/>
    <w:rsid w:val="001D43A8"/>
    <w:rsid w:val="00240AAC"/>
    <w:rsid w:val="0027546E"/>
    <w:rsid w:val="00387986"/>
    <w:rsid w:val="00394A5D"/>
    <w:rsid w:val="0042018C"/>
    <w:rsid w:val="006314AF"/>
    <w:rsid w:val="006365AE"/>
    <w:rsid w:val="0069304D"/>
    <w:rsid w:val="006E1B1A"/>
    <w:rsid w:val="0073227B"/>
    <w:rsid w:val="00735C5F"/>
    <w:rsid w:val="00751FD1"/>
    <w:rsid w:val="00857958"/>
    <w:rsid w:val="0088278B"/>
    <w:rsid w:val="008D7F04"/>
    <w:rsid w:val="00B33668"/>
    <w:rsid w:val="00BF0028"/>
    <w:rsid w:val="00C8393A"/>
    <w:rsid w:val="00DB6C9D"/>
    <w:rsid w:val="00E54E4E"/>
    <w:rsid w:val="00E82B72"/>
    <w:rsid w:val="00EA2ED1"/>
    <w:rsid w:val="00E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emarketer.com/content/more-than-80-of-digital-display-ads-will-be-bought-programmatically-in-201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19</cp:revision>
  <dcterms:created xsi:type="dcterms:W3CDTF">2017-11-14T12:46:00Z</dcterms:created>
  <dcterms:modified xsi:type="dcterms:W3CDTF">2018-04-12T13:27:00Z</dcterms:modified>
</cp:coreProperties>
</file>