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AA" w:rsidRPr="00483219" w:rsidRDefault="00AD00AA" w:rsidP="00600954">
      <w:pPr>
        <w:shd w:val="clear" w:color="auto" w:fill="FFFFFF"/>
        <w:spacing w:before="100" w:beforeAutospacing="1"/>
        <w:outlineLvl w:val="1"/>
        <w:rPr>
          <w:rFonts w:eastAsia="Times New Roman"/>
          <w:b/>
          <w:bCs/>
          <w:sz w:val="28"/>
          <w:szCs w:val="28"/>
        </w:rPr>
      </w:pPr>
      <w:proofErr w:type="spellStart"/>
      <w:r w:rsidRPr="00483219">
        <w:rPr>
          <w:rFonts w:eastAsia="Times New Roman"/>
          <w:b/>
          <w:bCs/>
          <w:sz w:val="28"/>
          <w:szCs w:val="28"/>
        </w:rPr>
        <w:t>Mức</w:t>
      </w:r>
      <w:proofErr w:type="spellEnd"/>
      <w:r w:rsidRPr="0048321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600954" w:rsidRPr="00483219">
        <w:rPr>
          <w:rFonts w:eastAsia="Times New Roman"/>
          <w:b/>
          <w:bCs/>
          <w:sz w:val="28"/>
          <w:szCs w:val="28"/>
        </w:rPr>
        <w:t>tồn</w:t>
      </w:r>
      <w:proofErr w:type="spellEnd"/>
      <w:r w:rsidR="00600954" w:rsidRPr="0048321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600954" w:rsidRPr="00483219">
        <w:rPr>
          <w:rFonts w:eastAsia="Times New Roman"/>
          <w:b/>
          <w:bCs/>
          <w:sz w:val="28"/>
          <w:szCs w:val="28"/>
        </w:rPr>
        <w:t>kho</w:t>
      </w:r>
      <w:proofErr w:type="spellEnd"/>
      <w:r w:rsidR="00600954" w:rsidRPr="0048321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483219">
        <w:rPr>
          <w:rFonts w:eastAsia="Times New Roman"/>
          <w:b/>
          <w:bCs/>
          <w:sz w:val="28"/>
          <w:szCs w:val="28"/>
        </w:rPr>
        <w:t>đặt</w:t>
      </w:r>
      <w:proofErr w:type="spellEnd"/>
      <w:r w:rsidRPr="0048321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483219">
        <w:rPr>
          <w:rFonts w:eastAsia="Times New Roman"/>
          <w:b/>
          <w:bCs/>
          <w:sz w:val="28"/>
          <w:szCs w:val="28"/>
        </w:rPr>
        <w:t>hàng</w:t>
      </w:r>
      <w:proofErr w:type="spellEnd"/>
      <w:r w:rsidRPr="0048321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483219">
        <w:rPr>
          <w:rFonts w:eastAsia="Times New Roman"/>
          <w:b/>
          <w:bCs/>
          <w:sz w:val="28"/>
          <w:szCs w:val="28"/>
        </w:rPr>
        <w:t>lại</w:t>
      </w:r>
      <w:proofErr w:type="spellEnd"/>
    </w:p>
    <w:p w:rsidR="00600954" w:rsidRPr="00483219" w:rsidRDefault="00600954" w:rsidP="00600954">
      <w:pPr>
        <w:pStyle w:val="para"/>
        <w:shd w:val="clear" w:color="auto" w:fill="FFFFFF"/>
        <w:spacing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483219">
        <w:rPr>
          <w:sz w:val="28"/>
          <w:szCs w:val="28"/>
        </w:rPr>
        <w:t>Nếu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đơn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hàng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đến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trễ</w:t>
      </w:r>
      <w:proofErr w:type="spellEnd"/>
      <w:r w:rsidRPr="00483219">
        <w:rPr>
          <w:sz w:val="28"/>
          <w:szCs w:val="28"/>
        </w:rPr>
        <w:t xml:space="preserve"> hay </w:t>
      </w:r>
      <w:proofErr w:type="spellStart"/>
      <w:r w:rsidRPr="00483219">
        <w:rPr>
          <w:sz w:val="28"/>
          <w:szCs w:val="28"/>
        </w:rPr>
        <w:t>nhu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cầu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vật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liệu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lớn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hơn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mong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đợi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trong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chúng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ta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đang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chờ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hàng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về</w:t>
      </w:r>
      <w:proofErr w:type="spellEnd"/>
      <w:r w:rsidRPr="00483219">
        <w:rPr>
          <w:sz w:val="28"/>
          <w:szCs w:val="28"/>
        </w:rPr>
        <w:t xml:space="preserve">, </w:t>
      </w:r>
      <w:proofErr w:type="spellStart"/>
      <w:r w:rsidRPr="00483219">
        <w:rPr>
          <w:sz w:val="28"/>
          <w:szCs w:val="28"/>
        </w:rPr>
        <w:t>việc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hết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tồn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kho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có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thể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xảy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ra</w:t>
      </w:r>
      <w:proofErr w:type="spellEnd"/>
      <w:r w:rsidRPr="00483219">
        <w:rPr>
          <w:sz w:val="28"/>
          <w:szCs w:val="28"/>
        </w:rPr>
        <w:t xml:space="preserve">, </w:t>
      </w:r>
      <w:proofErr w:type="spellStart"/>
      <w:r w:rsidRPr="00483219">
        <w:rPr>
          <w:sz w:val="28"/>
          <w:szCs w:val="28"/>
        </w:rPr>
        <w:t>có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nghĩa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là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tồn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kho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không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hữu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hiệu</w:t>
      </w:r>
      <w:proofErr w:type="spellEnd"/>
      <w:r w:rsidRPr="00483219">
        <w:rPr>
          <w:sz w:val="28"/>
          <w:szCs w:val="28"/>
        </w:rPr>
        <w:t xml:space="preserve">. </w:t>
      </w:r>
      <w:proofErr w:type="spellStart"/>
      <w:r w:rsidRPr="00483219">
        <w:rPr>
          <w:sz w:val="28"/>
          <w:szCs w:val="28"/>
        </w:rPr>
        <w:t>Để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đáp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ứng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nhu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cầu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của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vật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liệu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trong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thời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gian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nhập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kho</w:t>
      </w:r>
      <w:proofErr w:type="spellEnd"/>
      <w:r w:rsidRPr="00483219">
        <w:rPr>
          <w:sz w:val="28"/>
          <w:szCs w:val="28"/>
        </w:rPr>
        <w:t xml:space="preserve">, </w:t>
      </w:r>
      <w:proofErr w:type="spellStart"/>
      <w:r w:rsidRPr="00483219">
        <w:rPr>
          <w:sz w:val="28"/>
          <w:szCs w:val="28"/>
        </w:rPr>
        <w:t>các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nhà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quản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trị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tác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nghiệp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sử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dụng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lượng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tồn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kho</w:t>
      </w:r>
      <w:proofErr w:type="spellEnd"/>
      <w:r w:rsidRPr="00483219">
        <w:rPr>
          <w:sz w:val="28"/>
          <w:szCs w:val="28"/>
        </w:rPr>
        <w:t xml:space="preserve"> </w:t>
      </w:r>
      <w:proofErr w:type="gramStart"/>
      <w:r w:rsidRPr="00483219">
        <w:rPr>
          <w:sz w:val="28"/>
          <w:szCs w:val="28"/>
        </w:rPr>
        <w:t>an</w:t>
      </w:r>
      <w:proofErr w:type="gram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toàn</w:t>
      </w:r>
      <w:proofErr w:type="spellEnd"/>
      <w:r w:rsidRPr="00483219">
        <w:rPr>
          <w:sz w:val="28"/>
          <w:szCs w:val="28"/>
        </w:rPr>
        <w:t xml:space="preserve">, </w:t>
      </w:r>
      <w:proofErr w:type="spellStart"/>
      <w:r w:rsidRPr="00483219">
        <w:rPr>
          <w:sz w:val="28"/>
          <w:szCs w:val="28"/>
        </w:rPr>
        <w:t>như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vậy</w:t>
      </w:r>
      <w:proofErr w:type="spellEnd"/>
      <w:r w:rsidRPr="00483219">
        <w:rPr>
          <w:sz w:val="28"/>
          <w:szCs w:val="28"/>
        </w:rPr>
        <w:t xml:space="preserve"> chi </w:t>
      </w:r>
      <w:proofErr w:type="spellStart"/>
      <w:r w:rsidRPr="00483219">
        <w:rPr>
          <w:sz w:val="28"/>
          <w:szCs w:val="28"/>
        </w:rPr>
        <w:t>phí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thiếu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hụt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ít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xảy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ra</w:t>
      </w:r>
      <w:proofErr w:type="spellEnd"/>
      <w:r w:rsidRPr="00483219">
        <w:rPr>
          <w:sz w:val="28"/>
          <w:szCs w:val="28"/>
        </w:rPr>
        <w:t xml:space="preserve">. </w:t>
      </w:r>
      <w:proofErr w:type="spellStart"/>
      <w:r w:rsidRPr="00483219">
        <w:rPr>
          <w:sz w:val="28"/>
          <w:szCs w:val="28"/>
        </w:rPr>
        <w:t>Nếu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chúng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ta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dùng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tồn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kho</w:t>
      </w:r>
      <w:proofErr w:type="spellEnd"/>
      <w:r w:rsidRPr="00483219">
        <w:rPr>
          <w:sz w:val="28"/>
          <w:szCs w:val="28"/>
        </w:rPr>
        <w:t xml:space="preserve"> </w:t>
      </w:r>
      <w:proofErr w:type="gramStart"/>
      <w:r w:rsidRPr="00483219">
        <w:rPr>
          <w:sz w:val="28"/>
          <w:szCs w:val="28"/>
        </w:rPr>
        <w:t>an</w:t>
      </w:r>
      <w:proofErr w:type="gram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toàn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quá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lớn</w:t>
      </w:r>
      <w:proofErr w:type="spellEnd"/>
      <w:r w:rsidRPr="00483219">
        <w:rPr>
          <w:sz w:val="28"/>
          <w:szCs w:val="28"/>
        </w:rPr>
        <w:t xml:space="preserve">, chi </w:t>
      </w:r>
      <w:proofErr w:type="spellStart"/>
      <w:r w:rsidRPr="00483219">
        <w:rPr>
          <w:sz w:val="28"/>
          <w:szCs w:val="28"/>
        </w:rPr>
        <w:t>phí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tồn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kho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của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những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vật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liệu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này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sẽ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trở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nên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quá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sức</w:t>
      </w:r>
      <w:proofErr w:type="spellEnd"/>
      <w:r w:rsidRPr="00483219">
        <w:rPr>
          <w:sz w:val="28"/>
          <w:szCs w:val="28"/>
        </w:rPr>
        <w:t xml:space="preserve">, </w:t>
      </w:r>
      <w:proofErr w:type="spellStart"/>
      <w:r w:rsidRPr="00483219">
        <w:rPr>
          <w:sz w:val="28"/>
          <w:szCs w:val="28"/>
        </w:rPr>
        <w:t>nhưng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dùng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tồn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kho</w:t>
      </w:r>
      <w:proofErr w:type="spellEnd"/>
      <w:r w:rsidRPr="00483219">
        <w:rPr>
          <w:sz w:val="28"/>
          <w:szCs w:val="28"/>
        </w:rPr>
        <w:t xml:space="preserve"> an </w:t>
      </w:r>
      <w:proofErr w:type="spellStart"/>
      <w:r w:rsidRPr="00483219">
        <w:rPr>
          <w:sz w:val="28"/>
          <w:szCs w:val="28"/>
        </w:rPr>
        <w:t>toàn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quá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nhỏ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thì</w:t>
      </w:r>
      <w:proofErr w:type="spellEnd"/>
      <w:r w:rsidRPr="00483219">
        <w:rPr>
          <w:sz w:val="28"/>
          <w:szCs w:val="28"/>
        </w:rPr>
        <w:t xml:space="preserve"> chi </w:t>
      </w:r>
      <w:proofErr w:type="spellStart"/>
      <w:r w:rsidRPr="00483219">
        <w:rPr>
          <w:sz w:val="28"/>
          <w:szCs w:val="28"/>
        </w:rPr>
        <w:t>phí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thiếu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hụt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trở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nên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quá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lớn</w:t>
      </w:r>
      <w:proofErr w:type="spellEnd"/>
      <w:r w:rsidRPr="00483219">
        <w:rPr>
          <w:sz w:val="28"/>
          <w:szCs w:val="28"/>
        </w:rPr>
        <w:t xml:space="preserve">. </w:t>
      </w:r>
      <w:proofErr w:type="spellStart"/>
      <w:r w:rsidRPr="00483219">
        <w:rPr>
          <w:sz w:val="28"/>
          <w:szCs w:val="28"/>
        </w:rPr>
        <w:t>Các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nhà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quản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trị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muốn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cân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bằng</w:t>
      </w:r>
      <w:proofErr w:type="spellEnd"/>
      <w:r w:rsidRPr="00483219">
        <w:rPr>
          <w:sz w:val="28"/>
          <w:szCs w:val="28"/>
        </w:rPr>
        <w:t xml:space="preserve"> 2 </w:t>
      </w:r>
      <w:proofErr w:type="spellStart"/>
      <w:r w:rsidRPr="00483219">
        <w:rPr>
          <w:sz w:val="28"/>
          <w:szCs w:val="28"/>
        </w:rPr>
        <w:t>loại</w:t>
      </w:r>
      <w:proofErr w:type="spellEnd"/>
      <w:r w:rsidRPr="00483219">
        <w:rPr>
          <w:sz w:val="28"/>
          <w:szCs w:val="28"/>
        </w:rPr>
        <w:t xml:space="preserve"> chi </w:t>
      </w:r>
      <w:proofErr w:type="spellStart"/>
      <w:r w:rsidRPr="00483219">
        <w:rPr>
          <w:sz w:val="28"/>
          <w:szCs w:val="28"/>
        </w:rPr>
        <w:t>phí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này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họ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x</w:t>
      </w:r>
      <w:r w:rsidR="00483219" w:rsidRPr="00483219">
        <w:rPr>
          <w:sz w:val="28"/>
          <w:szCs w:val="28"/>
        </w:rPr>
        <w:t>ác</w:t>
      </w:r>
      <w:proofErr w:type="spellEnd"/>
      <w:r w:rsidR="00483219" w:rsidRPr="00483219">
        <w:rPr>
          <w:sz w:val="28"/>
          <w:szCs w:val="28"/>
        </w:rPr>
        <w:t xml:space="preserve"> </w:t>
      </w:r>
      <w:proofErr w:type="spellStart"/>
      <w:r w:rsidR="00483219" w:rsidRPr="00483219">
        <w:rPr>
          <w:sz w:val="28"/>
          <w:szCs w:val="28"/>
        </w:rPr>
        <w:t>định</w:t>
      </w:r>
      <w:proofErr w:type="spellEnd"/>
      <w:r w:rsidR="00483219" w:rsidRPr="00483219">
        <w:rPr>
          <w:sz w:val="28"/>
          <w:szCs w:val="28"/>
        </w:rPr>
        <w:t xml:space="preserve"> </w:t>
      </w:r>
      <w:proofErr w:type="spellStart"/>
      <w:r w:rsidR="00483219" w:rsidRPr="00483219">
        <w:rPr>
          <w:sz w:val="28"/>
          <w:szCs w:val="28"/>
        </w:rPr>
        <w:t>điểm</w:t>
      </w:r>
      <w:proofErr w:type="spellEnd"/>
      <w:r w:rsidR="00483219" w:rsidRPr="00483219">
        <w:rPr>
          <w:sz w:val="28"/>
          <w:szCs w:val="28"/>
        </w:rPr>
        <w:t xml:space="preserve"> </w:t>
      </w:r>
      <w:proofErr w:type="spellStart"/>
      <w:r w:rsidR="00483219" w:rsidRPr="00483219">
        <w:rPr>
          <w:sz w:val="28"/>
          <w:szCs w:val="28"/>
        </w:rPr>
        <w:t>đặt</w:t>
      </w:r>
      <w:proofErr w:type="spellEnd"/>
      <w:r w:rsidR="00483219" w:rsidRPr="00483219">
        <w:rPr>
          <w:sz w:val="28"/>
          <w:szCs w:val="28"/>
        </w:rPr>
        <w:t xml:space="preserve"> </w:t>
      </w:r>
      <w:proofErr w:type="spellStart"/>
      <w:r w:rsidR="00483219" w:rsidRPr="00483219">
        <w:rPr>
          <w:sz w:val="28"/>
          <w:szCs w:val="28"/>
        </w:rPr>
        <w:t>hàng</w:t>
      </w:r>
      <w:proofErr w:type="spellEnd"/>
      <w:r w:rsidR="00483219" w:rsidRPr="00483219">
        <w:rPr>
          <w:sz w:val="28"/>
          <w:szCs w:val="28"/>
        </w:rPr>
        <w:t xml:space="preserve">. </w:t>
      </w:r>
      <w:proofErr w:type="spellStart"/>
      <w:r w:rsidR="00483219" w:rsidRPr="00483219">
        <w:rPr>
          <w:sz w:val="28"/>
          <w:szCs w:val="28"/>
        </w:rPr>
        <w:t>Sơ</w:t>
      </w:r>
      <w:proofErr w:type="spellEnd"/>
      <w:r w:rsidR="00483219" w:rsidRPr="00483219">
        <w:rPr>
          <w:sz w:val="28"/>
          <w:szCs w:val="28"/>
        </w:rPr>
        <w:t xml:space="preserve"> </w:t>
      </w:r>
      <w:proofErr w:type="spellStart"/>
      <w:r w:rsidR="00483219" w:rsidRPr="00483219">
        <w:rPr>
          <w:sz w:val="28"/>
          <w:szCs w:val="28"/>
        </w:rPr>
        <w:t>đồ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cho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thấy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mối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quan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hệ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giữa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nhu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cầu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trong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thời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gian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thực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hiện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đơn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hàng</w:t>
      </w:r>
      <w:proofErr w:type="spellEnd"/>
      <w:r w:rsidRPr="00483219">
        <w:rPr>
          <w:sz w:val="28"/>
          <w:szCs w:val="28"/>
        </w:rPr>
        <w:t xml:space="preserve">, </w:t>
      </w:r>
      <w:proofErr w:type="spellStart"/>
      <w:r w:rsidRPr="00483219">
        <w:rPr>
          <w:sz w:val="28"/>
          <w:szCs w:val="28"/>
        </w:rPr>
        <w:t>tồn</w:t>
      </w:r>
      <w:proofErr w:type="spellEnd"/>
      <w:r w:rsidRPr="00483219">
        <w:rPr>
          <w:sz w:val="28"/>
          <w:szCs w:val="28"/>
        </w:rPr>
        <w:t xml:space="preserve"> </w:t>
      </w:r>
    </w:p>
    <w:p w:rsidR="00600954" w:rsidRPr="00483219" w:rsidRDefault="00600954" w:rsidP="00483219">
      <w:pPr>
        <w:pStyle w:val="para"/>
        <w:shd w:val="clear" w:color="auto" w:fill="FFFFFF"/>
        <w:spacing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483219">
        <w:rPr>
          <w:sz w:val="28"/>
          <w:szCs w:val="28"/>
        </w:rPr>
        <w:t>Việc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cố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gắng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cân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bằng</w:t>
      </w:r>
      <w:proofErr w:type="spellEnd"/>
      <w:r w:rsidRPr="00483219">
        <w:rPr>
          <w:sz w:val="28"/>
          <w:szCs w:val="28"/>
        </w:rPr>
        <w:t xml:space="preserve"> chi </w:t>
      </w:r>
      <w:proofErr w:type="spellStart"/>
      <w:r w:rsidRPr="00483219">
        <w:rPr>
          <w:sz w:val="28"/>
          <w:szCs w:val="28"/>
        </w:rPr>
        <w:t>phí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tồn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kho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của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tồn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kho</w:t>
      </w:r>
      <w:proofErr w:type="spellEnd"/>
      <w:r w:rsidRPr="00483219">
        <w:rPr>
          <w:sz w:val="28"/>
          <w:szCs w:val="28"/>
        </w:rPr>
        <w:t xml:space="preserve"> </w:t>
      </w:r>
      <w:proofErr w:type="gramStart"/>
      <w:r w:rsidRPr="00483219">
        <w:rPr>
          <w:sz w:val="28"/>
          <w:szCs w:val="28"/>
        </w:rPr>
        <w:t>an</w:t>
      </w:r>
      <w:proofErr w:type="gram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toàn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quá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nhiều</w:t>
      </w:r>
      <w:proofErr w:type="spellEnd"/>
      <w:r w:rsidRPr="00483219">
        <w:rPr>
          <w:sz w:val="28"/>
          <w:szCs w:val="28"/>
        </w:rPr>
        <w:t xml:space="preserve"> hay </w:t>
      </w:r>
      <w:proofErr w:type="spellStart"/>
      <w:r w:rsidRPr="00483219">
        <w:rPr>
          <w:sz w:val="28"/>
          <w:szCs w:val="28"/>
        </w:rPr>
        <w:t>quá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ít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của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từng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loại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vật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liệu</w:t>
      </w:r>
      <w:proofErr w:type="spellEnd"/>
      <w:r w:rsidRPr="00483219">
        <w:rPr>
          <w:sz w:val="28"/>
          <w:szCs w:val="28"/>
        </w:rPr>
        <w:t xml:space="preserve">, </w:t>
      </w:r>
      <w:proofErr w:type="spellStart"/>
      <w:r w:rsidRPr="00483219">
        <w:rPr>
          <w:sz w:val="28"/>
          <w:szCs w:val="28"/>
        </w:rPr>
        <w:t>các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nhà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phân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tích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phải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tìm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kiếm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giải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pháp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tối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ưu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cho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vấn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đề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này</w:t>
      </w:r>
      <w:proofErr w:type="spellEnd"/>
      <w:r w:rsidRPr="00483219">
        <w:rPr>
          <w:sz w:val="28"/>
          <w:szCs w:val="28"/>
        </w:rPr>
        <w:t xml:space="preserve">. </w:t>
      </w:r>
      <w:proofErr w:type="spellStart"/>
      <w:r w:rsidRPr="00483219">
        <w:rPr>
          <w:sz w:val="28"/>
          <w:szCs w:val="28"/>
        </w:rPr>
        <w:t>Trở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ngại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chính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để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xác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định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mức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tồn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kho</w:t>
      </w:r>
      <w:proofErr w:type="spellEnd"/>
      <w:r w:rsidRPr="00483219">
        <w:rPr>
          <w:sz w:val="28"/>
          <w:szCs w:val="28"/>
        </w:rPr>
        <w:t xml:space="preserve"> an </w:t>
      </w:r>
      <w:proofErr w:type="spellStart"/>
      <w:r w:rsidRPr="00483219">
        <w:rPr>
          <w:sz w:val="28"/>
          <w:szCs w:val="28"/>
        </w:rPr>
        <w:t>toàn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tối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ưu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là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ước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lượng</w:t>
      </w:r>
      <w:proofErr w:type="spellEnd"/>
      <w:r w:rsidRPr="00483219">
        <w:rPr>
          <w:sz w:val="28"/>
          <w:szCs w:val="28"/>
        </w:rPr>
        <w:t xml:space="preserve"> chi </w:t>
      </w:r>
      <w:proofErr w:type="spellStart"/>
      <w:r w:rsidRPr="00483219">
        <w:rPr>
          <w:sz w:val="28"/>
          <w:szCs w:val="28"/>
        </w:rPr>
        <w:t>phí</w:t>
      </w:r>
      <w:proofErr w:type="spellEnd"/>
      <w:r w:rsidRPr="00483219">
        <w:rPr>
          <w:sz w:val="28"/>
          <w:szCs w:val="28"/>
        </w:rPr>
        <w:t xml:space="preserve"> do </w:t>
      </w:r>
      <w:proofErr w:type="spellStart"/>
      <w:r w:rsidRPr="00483219">
        <w:rPr>
          <w:sz w:val="28"/>
          <w:szCs w:val="28"/>
        </w:rPr>
        <w:t>hụt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kho</w:t>
      </w:r>
      <w:proofErr w:type="spellEnd"/>
      <w:r w:rsidRPr="00483219">
        <w:rPr>
          <w:sz w:val="28"/>
          <w:szCs w:val="28"/>
        </w:rPr>
        <w:t xml:space="preserve">, chi </w:t>
      </w:r>
      <w:proofErr w:type="spellStart"/>
      <w:r w:rsidRPr="00483219">
        <w:rPr>
          <w:sz w:val="28"/>
          <w:szCs w:val="28"/>
        </w:rPr>
        <w:t>phí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đó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là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bao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proofErr w:type="gramStart"/>
      <w:r w:rsidRPr="00483219">
        <w:rPr>
          <w:sz w:val="28"/>
          <w:szCs w:val="28"/>
        </w:rPr>
        <w:t>nhiêu</w:t>
      </w:r>
      <w:proofErr w:type="spellEnd"/>
      <w:r w:rsidRPr="00483219">
        <w:rPr>
          <w:sz w:val="28"/>
          <w:szCs w:val="28"/>
        </w:rPr>
        <w:t xml:space="preserve"> ?</w:t>
      </w:r>
      <w:proofErr w:type="gram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Lợi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nhuận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chúng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ta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bị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mất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là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bao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nhiêu</w:t>
      </w:r>
      <w:proofErr w:type="spellEnd"/>
      <w:r w:rsidRPr="00483219">
        <w:rPr>
          <w:sz w:val="28"/>
          <w:szCs w:val="28"/>
        </w:rPr>
        <w:t xml:space="preserve"> hay </w:t>
      </w:r>
      <w:proofErr w:type="spellStart"/>
      <w:r w:rsidRPr="00483219">
        <w:rPr>
          <w:sz w:val="28"/>
          <w:szCs w:val="28"/>
        </w:rPr>
        <w:t>là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mất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lòng</w:t>
      </w:r>
      <w:proofErr w:type="spellEnd"/>
      <w:r w:rsidRPr="00483219">
        <w:rPr>
          <w:sz w:val="28"/>
          <w:szCs w:val="28"/>
        </w:rPr>
        <w:t xml:space="preserve"> tin </w:t>
      </w:r>
      <w:proofErr w:type="spellStart"/>
      <w:r w:rsidRPr="00483219">
        <w:rPr>
          <w:sz w:val="28"/>
          <w:szCs w:val="28"/>
        </w:rPr>
        <w:t>của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khách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hàng</w:t>
      </w:r>
      <w:proofErr w:type="spellEnd"/>
      <w:r w:rsidRPr="00483219">
        <w:rPr>
          <w:sz w:val="28"/>
          <w:szCs w:val="28"/>
        </w:rPr>
        <w:t xml:space="preserve">. Do </w:t>
      </w:r>
      <w:proofErr w:type="spellStart"/>
      <w:r w:rsidRPr="00483219">
        <w:rPr>
          <w:sz w:val="28"/>
          <w:szCs w:val="28"/>
        </w:rPr>
        <w:t>những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trở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ngại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trong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việc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xác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định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chính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xác</w:t>
      </w:r>
      <w:proofErr w:type="spellEnd"/>
      <w:r w:rsidRPr="00483219">
        <w:rPr>
          <w:sz w:val="28"/>
          <w:szCs w:val="28"/>
        </w:rPr>
        <w:t xml:space="preserve"> chi </w:t>
      </w:r>
      <w:proofErr w:type="spellStart"/>
      <w:r w:rsidRPr="00483219">
        <w:rPr>
          <w:sz w:val="28"/>
          <w:szCs w:val="28"/>
        </w:rPr>
        <w:t>phí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thiếu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hụt</w:t>
      </w:r>
      <w:proofErr w:type="spellEnd"/>
      <w:r w:rsidRPr="00483219">
        <w:rPr>
          <w:sz w:val="28"/>
          <w:szCs w:val="28"/>
        </w:rPr>
        <w:t xml:space="preserve">, </w:t>
      </w:r>
      <w:proofErr w:type="spellStart"/>
      <w:r w:rsidRPr="00483219">
        <w:rPr>
          <w:sz w:val="28"/>
          <w:szCs w:val="28"/>
        </w:rPr>
        <w:t>các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nhà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phân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tích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phải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dùng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cách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tiếp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cận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khác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để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lập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tồn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kho</w:t>
      </w:r>
      <w:proofErr w:type="spellEnd"/>
      <w:r w:rsidRPr="00483219">
        <w:rPr>
          <w:sz w:val="28"/>
          <w:szCs w:val="28"/>
        </w:rPr>
        <w:t xml:space="preserve"> </w:t>
      </w:r>
      <w:proofErr w:type="gramStart"/>
      <w:r w:rsidRPr="00483219">
        <w:rPr>
          <w:sz w:val="28"/>
          <w:szCs w:val="28"/>
        </w:rPr>
        <w:t>an</w:t>
      </w:r>
      <w:proofErr w:type="gram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toàn</w:t>
      </w:r>
      <w:proofErr w:type="spellEnd"/>
      <w:r w:rsidRPr="00483219">
        <w:rPr>
          <w:sz w:val="28"/>
          <w:szCs w:val="28"/>
        </w:rPr>
        <w:t xml:space="preserve">; </w:t>
      </w:r>
      <w:proofErr w:type="spellStart"/>
      <w:r w:rsidRPr="00483219">
        <w:rPr>
          <w:sz w:val="28"/>
          <w:szCs w:val="28"/>
        </w:rPr>
        <w:t>lập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điểm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đặt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hàng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lại</w:t>
      </w:r>
      <w:proofErr w:type="spellEnd"/>
      <w:r w:rsidRPr="00483219">
        <w:rPr>
          <w:sz w:val="28"/>
          <w:szCs w:val="28"/>
        </w:rPr>
        <w:t xml:space="preserve"> ở </w:t>
      </w:r>
      <w:proofErr w:type="spellStart"/>
      <w:r w:rsidRPr="00483219">
        <w:rPr>
          <w:sz w:val="28"/>
          <w:szCs w:val="28"/>
        </w:rPr>
        <w:t>mức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độ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phục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vụ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xác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định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bởi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chính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sách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quản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lý</w:t>
      </w:r>
      <w:proofErr w:type="spellEnd"/>
      <w:r w:rsidRPr="00483219">
        <w:rPr>
          <w:sz w:val="28"/>
          <w:szCs w:val="28"/>
        </w:rPr>
        <w:t>.</w:t>
      </w:r>
    </w:p>
    <w:p w:rsidR="00600954" w:rsidRPr="00483219" w:rsidRDefault="00600954" w:rsidP="00600954">
      <w:pPr>
        <w:spacing w:before="100" w:beforeAutospacing="1"/>
        <w:ind w:firstLine="567"/>
        <w:jc w:val="both"/>
        <w:rPr>
          <w:sz w:val="28"/>
          <w:szCs w:val="28"/>
        </w:rPr>
      </w:pPr>
      <w:proofErr w:type="spellStart"/>
      <w:r w:rsidRPr="00483219">
        <w:rPr>
          <w:sz w:val="28"/>
          <w:szCs w:val="28"/>
        </w:rPr>
        <w:t>Mức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tồn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kho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đặt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hàng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lại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là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cách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mà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hệ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thống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tồn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kho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số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lượng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cố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định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trả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lời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câu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hỏi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nên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bổ</w:t>
      </w:r>
      <w:proofErr w:type="spellEnd"/>
      <w:r w:rsidRPr="00483219">
        <w:rPr>
          <w:sz w:val="28"/>
          <w:szCs w:val="28"/>
        </w:rPr>
        <w:t xml:space="preserve"> sung </w:t>
      </w:r>
      <w:proofErr w:type="spellStart"/>
      <w:r w:rsidRPr="00483219">
        <w:rPr>
          <w:sz w:val="28"/>
          <w:szCs w:val="28"/>
        </w:rPr>
        <w:t>hàng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hoá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nào</w:t>
      </w:r>
      <w:proofErr w:type="spellEnd"/>
      <w:r w:rsidRPr="00483219">
        <w:rPr>
          <w:sz w:val="28"/>
          <w:szCs w:val="28"/>
        </w:rPr>
        <w:t xml:space="preserve">. </w:t>
      </w:r>
      <w:proofErr w:type="spellStart"/>
      <w:proofErr w:type="gramStart"/>
      <w:r w:rsidRPr="00483219">
        <w:rPr>
          <w:sz w:val="28"/>
          <w:szCs w:val="28"/>
        </w:rPr>
        <w:t>Mức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tồn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kho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đặt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hàng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lại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là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mức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tồn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kho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mà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tại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đó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có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thể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tiến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hành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đặt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hàng</w:t>
      </w:r>
      <w:proofErr w:type="spellEnd"/>
      <w:r w:rsidRPr="00483219">
        <w:rPr>
          <w:sz w:val="28"/>
          <w:szCs w:val="28"/>
        </w:rPr>
        <w:t>.</w:t>
      </w:r>
      <w:proofErr w:type="gramEnd"/>
      <w:r w:rsidRPr="00483219">
        <w:rPr>
          <w:sz w:val="28"/>
          <w:szCs w:val="28"/>
        </w:rPr>
        <w:t xml:space="preserve"> Theo </w:t>
      </w:r>
      <w:proofErr w:type="spellStart"/>
      <w:r w:rsidRPr="00483219">
        <w:rPr>
          <w:sz w:val="28"/>
          <w:szCs w:val="28"/>
        </w:rPr>
        <w:t>giả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thiết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với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nhu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cầu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đều</w:t>
      </w:r>
      <w:proofErr w:type="spellEnd"/>
      <w:r w:rsidRPr="00483219">
        <w:rPr>
          <w:sz w:val="28"/>
          <w:szCs w:val="28"/>
        </w:rPr>
        <w:t xml:space="preserve">, </w:t>
      </w:r>
      <w:proofErr w:type="spellStart"/>
      <w:r w:rsidRPr="00483219">
        <w:rPr>
          <w:sz w:val="28"/>
          <w:szCs w:val="28"/>
        </w:rPr>
        <w:t>nếu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biết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thời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gian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đặt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hàng</w:t>
      </w:r>
      <w:proofErr w:type="spellEnd"/>
      <w:r w:rsidRPr="00483219">
        <w:rPr>
          <w:sz w:val="28"/>
          <w:szCs w:val="28"/>
        </w:rPr>
        <w:t xml:space="preserve">, </w:t>
      </w:r>
      <w:proofErr w:type="spellStart"/>
      <w:r w:rsidRPr="00483219">
        <w:rPr>
          <w:sz w:val="28"/>
          <w:szCs w:val="28"/>
        </w:rPr>
        <w:t>thi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mức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tồn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kho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đặt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hàng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lại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được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xác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định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proofErr w:type="gramStart"/>
      <w:r w:rsidRPr="00483219">
        <w:rPr>
          <w:sz w:val="28"/>
          <w:szCs w:val="28"/>
        </w:rPr>
        <w:t>theo</w:t>
      </w:r>
      <w:proofErr w:type="spellEnd"/>
      <w:proofErr w:type="gram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công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thức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như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sau</w:t>
      </w:r>
      <w:proofErr w:type="spellEnd"/>
      <w:r w:rsidRPr="00483219">
        <w:rPr>
          <w:sz w:val="28"/>
          <w:szCs w:val="28"/>
        </w:rPr>
        <w:t>:</w:t>
      </w:r>
    </w:p>
    <w:p w:rsidR="00600954" w:rsidRPr="00483219" w:rsidRDefault="00600954" w:rsidP="00600954">
      <w:pPr>
        <w:spacing w:before="100" w:beforeAutospacing="1"/>
        <w:rPr>
          <w:sz w:val="28"/>
          <w:szCs w:val="28"/>
        </w:rPr>
      </w:pPr>
      <w:r w:rsidRPr="00483219">
        <w:rPr>
          <w:position w:val="-12"/>
          <w:sz w:val="28"/>
          <w:szCs w:val="28"/>
        </w:rPr>
        <w:object w:dxaOrig="1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4pt;height:18.4pt" o:ole="">
            <v:imagedata r:id="rId5" o:title=""/>
          </v:shape>
          <o:OLEObject Type="Embed" ProgID="Equation.3" ShapeID="_x0000_i1025" DrawAspect="Content" ObjectID="_1514610421" r:id="rId6"/>
        </w:object>
      </w:r>
    </w:p>
    <w:p w:rsidR="00600954" w:rsidRPr="00483219" w:rsidRDefault="00600954" w:rsidP="00600954">
      <w:pPr>
        <w:spacing w:before="100" w:beforeAutospacing="1"/>
        <w:ind w:firstLine="567"/>
        <w:jc w:val="both"/>
        <w:rPr>
          <w:sz w:val="28"/>
          <w:szCs w:val="28"/>
        </w:rPr>
      </w:pPr>
      <w:r w:rsidRPr="00483219">
        <w:rPr>
          <w:sz w:val="28"/>
          <w:szCs w:val="28"/>
        </w:rPr>
        <w:tab/>
      </w:r>
      <w:proofErr w:type="spellStart"/>
      <w:r w:rsidRPr="00483219">
        <w:rPr>
          <w:sz w:val="28"/>
          <w:szCs w:val="28"/>
        </w:rPr>
        <w:t>Trong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đó</w:t>
      </w:r>
      <w:proofErr w:type="spellEnd"/>
      <w:r w:rsidRPr="00483219">
        <w:rPr>
          <w:sz w:val="28"/>
          <w:szCs w:val="28"/>
        </w:rPr>
        <w:t>:</w:t>
      </w:r>
      <w:r w:rsidRPr="00483219">
        <w:rPr>
          <w:sz w:val="28"/>
          <w:szCs w:val="28"/>
        </w:rPr>
        <w:tab/>
        <w:t xml:space="preserve">d: </w:t>
      </w:r>
      <w:proofErr w:type="spellStart"/>
      <w:r w:rsidRPr="00483219">
        <w:rPr>
          <w:sz w:val="28"/>
          <w:szCs w:val="28"/>
        </w:rPr>
        <w:t>Mức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sử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dụng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bình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quân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một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thời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kỳ</w:t>
      </w:r>
      <w:proofErr w:type="spellEnd"/>
      <w:r w:rsidRPr="00483219">
        <w:rPr>
          <w:sz w:val="28"/>
          <w:szCs w:val="28"/>
        </w:rPr>
        <w:t>.</w:t>
      </w:r>
    </w:p>
    <w:p w:rsidR="00600954" w:rsidRPr="00483219" w:rsidRDefault="00600954" w:rsidP="00600954">
      <w:pPr>
        <w:spacing w:before="100" w:beforeAutospacing="1"/>
        <w:ind w:firstLine="567"/>
        <w:jc w:val="both"/>
        <w:rPr>
          <w:sz w:val="28"/>
          <w:szCs w:val="28"/>
        </w:rPr>
      </w:pPr>
      <w:r w:rsidRPr="00483219">
        <w:rPr>
          <w:sz w:val="28"/>
          <w:szCs w:val="28"/>
        </w:rPr>
        <w:lastRenderedPageBreak/>
        <w:tab/>
      </w:r>
      <w:r w:rsidRPr="00483219">
        <w:rPr>
          <w:sz w:val="28"/>
          <w:szCs w:val="28"/>
        </w:rPr>
        <w:tab/>
      </w:r>
      <w:r w:rsidRPr="00483219">
        <w:rPr>
          <w:sz w:val="28"/>
          <w:szCs w:val="28"/>
        </w:rPr>
        <w:tab/>
        <w:t>L</w:t>
      </w:r>
      <w:r w:rsidRPr="00483219">
        <w:rPr>
          <w:sz w:val="28"/>
          <w:szCs w:val="28"/>
          <w:vertAlign w:val="subscript"/>
        </w:rPr>
        <w:t>t</w:t>
      </w:r>
      <w:r w:rsidRPr="00483219">
        <w:rPr>
          <w:sz w:val="28"/>
          <w:szCs w:val="28"/>
        </w:rPr>
        <w:t xml:space="preserve">: </w:t>
      </w:r>
      <w:proofErr w:type="spellStart"/>
      <w:r w:rsidRPr="00483219">
        <w:rPr>
          <w:sz w:val="28"/>
          <w:szCs w:val="28"/>
        </w:rPr>
        <w:t>Số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thời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kỳ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của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thời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gian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đặt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hàng</w:t>
      </w:r>
      <w:proofErr w:type="spellEnd"/>
      <w:r w:rsidRPr="00483219">
        <w:rPr>
          <w:sz w:val="28"/>
          <w:szCs w:val="28"/>
        </w:rPr>
        <w:t>.</w:t>
      </w:r>
    </w:p>
    <w:p w:rsidR="00600954" w:rsidRPr="00483219" w:rsidRDefault="00600954" w:rsidP="00600954">
      <w:pPr>
        <w:spacing w:before="100" w:beforeAutospacing="1"/>
        <w:ind w:firstLine="567"/>
        <w:jc w:val="both"/>
        <w:rPr>
          <w:sz w:val="28"/>
          <w:szCs w:val="28"/>
        </w:rPr>
      </w:pPr>
      <w:r w:rsidRPr="00483219">
        <w:rPr>
          <w:sz w:val="28"/>
          <w:szCs w:val="28"/>
        </w:rPr>
        <w:tab/>
      </w:r>
      <w:r w:rsidRPr="00483219">
        <w:rPr>
          <w:sz w:val="28"/>
          <w:szCs w:val="28"/>
        </w:rPr>
        <w:tab/>
      </w:r>
      <w:r w:rsidRPr="00483219">
        <w:rPr>
          <w:sz w:val="28"/>
          <w:szCs w:val="28"/>
        </w:rPr>
        <w:tab/>
      </w:r>
      <w:proofErr w:type="spellStart"/>
      <w:r w:rsidRPr="00483219">
        <w:rPr>
          <w:sz w:val="28"/>
          <w:szCs w:val="28"/>
        </w:rPr>
        <w:t>L</w:t>
      </w:r>
      <w:r w:rsidRPr="00483219">
        <w:rPr>
          <w:sz w:val="28"/>
          <w:szCs w:val="28"/>
          <w:vertAlign w:val="subscript"/>
        </w:rPr>
        <w:t>r</w:t>
      </w:r>
      <w:proofErr w:type="spellEnd"/>
      <w:r w:rsidRPr="00483219">
        <w:rPr>
          <w:sz w:val="28"/>
          <w:szCs w:val="28"/>
        </w:rPr>
        <w:t xml:space="preserve">: </w:t>
      </w:r>
      <w:proofErr w:type="spellStart"/>
      <w:r w:rsidRPr="00483219">
        <w:rPr>
          <w:sz w:val="28"/>
          <w:szCs w:val="28"/>
        </w:rPr>
        <w:t>Mức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tồn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kho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đặt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hàng</w:t>
      </w:r>
      <w:proofErr w:type="spellEnd"/>
      <w:r w:rsidRPr="00483219">
        <w:rPr>
          <w:sz w:val="28"/>
          <w:szCs w:val="28"/>
        </w:rPr>
        <w:t xml:space="preserve"> </w:t>
      </w:r>
      <w:proofErr w:type="spellStart"/>
      <w:r w:rsidRPr="00483219">
        <w:rPr>
          <w:sz w:val="28"/>
          <w:szCs w:val="28"/>
        </w:rPr>
        <w:t>lại</w:t>
      </w:r>
      <w:proofErr w:type="spellEnd"/>
      <w:r w:rsidRPr="00483219">
        <w:rPr>
          <w:sz w:val="28"/>
          <w:szCs w:val="28"/>
        </w:rPr>
        <w:t>.</w:t>
      </w:r>
    </w:p>
    <w:p w:rsidR="000B00E5" w:rsidRPr="000B00E5" w:rsidRDefault="007A52D5" w:rsidP="000B00E5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Ví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dụ</w:t>
      </w:r>
      <w:proofErr w:type="spellEnd"/>
      <w:r>
        <w:rPr>
          <w:rFonts w:eastAsia="Times New Roman"/>
          <w:sz w:val="28"/>
          <w:szCs w:val="28"/>
        </w:rPr>
        <w:t xml:space="preserve">: </w:t>
      </w:r>
      <w:proofErr w:type="spellStart"/>
      <w:r w:rsidR="000B00E5" w:rsidRPr="000B00E5">
        <w:rPr>
          <w:rFonts w:eastAsia="Times New Roman"/>
          <w:sz w:val="28"/>
          <w:szCs w:val="28"/>
        </w:rPr>
        <w:t>Một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DN </w:t>
      </w:r>
      <w:proofErr w:type="spellStart"/>
      <w:r w:rsidR="000B00E5" w:rsidRPr="000B00E5">
        <w:rPr>
          <w:rFonts w:eastAsia="Times New Roman"/>
          <w:sz w:val="28"/>
          <w:szCs w:val="28"/>
        </w:rPr>
        <w:t>có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mức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tiêu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thụ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bình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quân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50SP/</w:t>
      </w:r>
      <w:proofErr w:type="spellStart"/>
      <w:r w:rsidR="000B00E5" w:rsidRPr="000B00E5">
        <w:rPr>
          <w:rFonts w:eastAsia="Times New Roman"/>
          <w:sz w:val="28"/>
          <w:szCs w:val="28"/>
        </w:rPr>
        <w:t>tuần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, </w:t>
      </w:r>
      <w:proofErr w:type="spellStart"/>
      <w:r w:rsidR="000B00E5" w:rsidRPr="000B00E5">
        <w:rPr>
          <w:rFonts w:eastAsia="Times New Roman"/>
          <w:sz w:val="28"/>
          <w:szCs w:val="28"/>
        </w:rPr>
        <w:t>nhu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cầu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này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tuân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0B00E5" w:rsidRPr="000B00E5">
        <w:rPr>
          <w:rFonts w:eastAsia="Times New Roman"/>
          <w:sz w:val="28"/>
          <w:szCs w:val="28"/>
        </w:rPr>
        <w:t>theo</w:t>
      </w:r>
      <w:proofErr w:type="spellEnd"/>
      <w:proofErr w:type="gram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luật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phân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bố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chuẩn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với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độ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lệch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chuẩn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là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15. </w:t>
      </w:r>
      <w:proofErr w:type="spellStart"/>
      <w:proofErr w:type="gramStart"/>
      <w:r w:rsidR="000B00E5" w:rsidRPr="000B00E5">
        <w:rPr>
          <w:rFonts w:eastAsia="Times New Roman"/>
          <w:sz w:val="28"/>
          <w:szCs w:val="28"/>
        </w:rPr>
        <w:t>Thời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gian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đặt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hàng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là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3 </w:t>
      </w:r>
      <w:proofErr w:type="spellStart"/>
      <w:r w:rsidR="000B00E5" w:rsidRPr="000B00E5">
        <w:rPr>
          <w:rFonts w:eastAsia="Times New Roman"/>
          <w:sz w:val="28"/>
          <w:szCs w:val="28"/>
        </w:rPr>
        <w:t>tuần</w:t>
      </w:r>
      <w:proofErr w:type="spellEnd"/>
      <w:r w:rsidR="000B00E5" w:rsidRPr="000B00E5">
        <w:rPr>
          <w:rFonts w:eastAsia="Times New Roman"/>
          <w:sz w:val="28"/>
          <w:szCs w:val="28"/>
        </w:rPr>
        <w:t>.</w:t>
      </w:r>
      <w:proofErr w:type="gram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gramStart"/>
      <w:r w:rsidR="000B00E5" w:rsidRPr="000B00E5">
        <w:rPr>
          <w:rFonts w:eastAsia="Times New Roman"/>
          <w:sz w:val="28"/>
          <w:szCs w:val="28"/>
        </w:rPr>
        <w:t xml:space="preserve">Chi </w:t>
      </w:r>
      <w:proofErr w:type="spellStart"/>
      <w:r w:rsidR="000B00E5" w:rsidRPr="000B00E5">
        <w:rPr>
          <w:rFonts w:eastAsia="Times New Roman"/>
          <w:sz w:val="28"/>
          <w:szCs w:val="28"/>
        </w:rPr>
        <w:t>phí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đặt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hàng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là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1 </w:t>
      </w:r>
      <w:proofErr w:type="spellStart"/>
      <w:r w:rsidR="000B00E5" w:rsidRPr="000B00E5">
        <w:rPr>
          <w:rFonts w:eastAsia="Times New Roman"/>
          <w:sz w:val="28"/>
          <w:szCs w:val="28"/>
        </w:rPr>
        <w:t>triệu</w:t>
      </w:r>
      <w:proofErr w:type="spellEnd"/>
      <w:r w:rsidR="000B00E5" w:rsidRPr="000B00E5">
        <w:rPr>
          <w:rFonts w:eastAsia="Times New Roman"/>
          <w:sz w:val="28"/>
          <w:szCs w:val="28"/>
        </w:rPr>
        <w:t>.</w:t>
      </w:r>
      <w:proofErr w:type="gramEnd"/>
      <w:r w:rsidR="000B00E5" w:rsidRPr="000B00E5">
        <w:rPr>
          <w:rFonts w:eastAsia="Times New Roman"/>
          <w:sz w:val="28"/>
          <w:szCs w:val="28"/>
        </w:rPr>
        <w:t xml:space="preserve"> Chi </w:t>
      </w:r>
      <w:proofErr w:type="spellStart"/>
      <w:r w:rsidR="000B00E5" w:rsidRPr="000B00E5">
        <w:rPr>
          <w:rFonts w:eastAsia="Times New Roman"/>
          <w:sz w:val="28"/>
          <w:szCs w:val="28"/>
        </w:rPr>
        <w:t>phí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tồn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kho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là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50.000 đ/sp. Chi </w:t>
      </w:r>
      <w:proofErr w:type="spellStart"/>
      <w:r w:rsidR="000B00E5" w:rsidRPr="000B00E5">
        <w:rPr>
          <w:rFonts w:eastAsia="Times New Roman"/>
          <w:sz w:val="28"/>
          <w:szCs w:val="28"/>
        </w:rPr>
        <w:t>phí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cạn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dự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trữ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là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80.000 đ/sp. </w:t>
      </w:r>
      <w:proofErr w:type="spellStart"/>
      <w:r w:rsidR="000B00E5" w:rsidRPr="000B00E5">
        <w:rPr>
          <w:rFonts w:eastAsia="Times New Roman"/>
          <w:sz w:val="28"/>
          <w:szCs w:val="28"/>
        </w:rPr>
        <w:t>Mỗi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năm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DN </w:t>
      </w:r>
      <w:proofErr w:type="spellStart"/>
      <w:r w:rsidR="000B00E5" w:rsidRPr="000B00E5">
        <w:rPr>
          <w:rFonts w:eastAsia="Times New Roman"/>
          <w:sz w:val="28"/>
          <w:szCs w:val="28"/>
        </w:rPr>
        <w:t>hoạt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="000B00E5" w:rsidRPr="000B00E5">
        <w:rPr>
          <w:rFonts w:eastAsia="Times New Roman"/>
          <w:sz w:val="28"/>
          <w:szCs w:val="28"/>
        </w:rPr>
        <w:t>động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 52 </w:t>
      </w:r>
      <w:proofErr w:type="spellStart"/>
      <w:r w:rsidR="000B00E5" w:rsidRPr="000B00E5">
        <w:rPr>
          <w:rFonts w:eastAsia="Times New Roman"/>
          <w:sz w:val="28"/>
          <w:szCs w:val="28"/>
        </w:rPr>
        <w:t>tuần</w:t>
      </w:r>
      <w:proofErr w:type="spellEnd"/>
      <w:r w:rsidR="000B00E5" w:rsidRPr="000B00E5">
        <w:rPr>
          <w:rFonts w:eastAsia="Times New Roman"/>
          <w:sz w:val="28"/>
          <w:szCs w:val="28"/>
        </w:rPr>
        <w:t xml:space="preserve">. </w:t>
      </w:r>
    </w:p>
    <w:p w:rsidR="000B00E5" w:rsidRPr="000B00E5" w:rsidRDefault="000B00E5" w:rsidP="000B00E5">
      <w:pPr>
        <w:shd w:val="clear" w:color="auto" w:fill="FFFFFF"/>
        <w:spacing w:before="100" w:beforeAutospacing="1"/>
        <w:jc w:val="both"/>
        <w:rPr>
          <w:rFonts w:eastAsia="Times New Roman"/>
          <w:sz w:val="28"/>
          <w:szCs w:val="28"/>
        </w:rPr>
      </w:pPr>
      <w:r w:rsidRPr="000B00E5">
        <w:rPr>
          <w:rFonts w:eastAsia="Times New Roman"/>
          <w:sz w:val="28"/>
          <w:szCs w:val="28"/>
          <w:lang w:val="vi-VN"/>
        </w:rPr>
        <w:tab/>
      </w:r>
      <w:proofErr w:type="spellStart"/>
      <w:proofErr w:type="gramStart"/>
      <w:r w:rsidRPr="000B00E5">
        <w:rPr>
          <w:rFonts w:eastAsia="Times New Roman"/>
          <w:sz w:val="28"/>
          <w:szCs w:val="28"/>
        </w:rPr>
        <w:t>Xác</w:t>
      </w:r>
      <w:proofErr w:type="spellEnd"/>
      <w:r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Pr="000B00E5">
        <w:rPr>
          <w:rFonts w:eastAsia="Times New Roman"/>
          <w:sz w:val="28"/>
          <w:szCs w:val="28"/>
        </w:rPr>
        <w:t>định</w:t>
      </w:r>
      <w:proofErr w:type="spellEnd"/>
      <w:r w:rsidRPr="000B00E5">
        <w:rPr>
          <w:rFonts w:eastAsia="Times New Roman"/>
          <w:sz w:val="28"/>
          <w:szCs w:val="28"/>
        </w:rPr>
        <w:t xml:space="preserve"> </w:t>
      </w:r>
      <w:r w:rsidRPr="000B00E5">
        <w:rPr>
          <w:rFonts w:eastAsia="Times New Roman"/>
          <w:sz w:val="28"/>
          <w:szCs w:val="28"/>
          <w:lang w:val="vi-VN"/>
        </w:rPr>
        <w:t>lượng</w:t>
      </w:r>
      <w:r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Pr="000B00E5">
        <w:rPr>
          <w:rFonts w:eastAsia="Times New Roman"/>
          <w:sz w:val="28"/>
          <w:szCs w:val="28"/>
        </w:rPr>
        <w:t>đặt</w:t>
      </w:r>
      <w:proofErr w:type="spellEnd"/>
      <w:r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Pr="000B00E5">
        <w:rPr>
          <w:rFonts w:eastAsia="Times New Roman"/>
          <w:sz w:val="28"/>
          <w:szCs w:val="28"/>
        </w:rPr>
        <w:t>hàng</w:t>
      </w:r>
      <w:proofErr w:type="spellEnd"/>
      <w:r w:rsidRPr="000B00E5">
        <w:rPr>
          <w:rFonts w:eastAsia="Times New Roman"/>
          <w:sz w:val="28"/>
          <w:szCs w:val="28"/>
        </w:rPr>
        <w:t xml:space="preserve"> </w:t>
      </w:r>
      <w:r w:rsidRPr="000B00E5">
        <w:rPr>
          <w:rFonts w:eastAsia="Times New Roman"/>
          <w:sz w:val="28"/>
          <w:szCs w:val="28"/>
          <w:lang w:val="vi-VN"/>
        </w:rPr>
        <w:t xml:space="preserve">hiệu quả EOQ, mức đặt hàng lại </w:t>
      </w:r>
      <w:proofErr w:type="spellStart"/>
      <w:r w:rsidRPr="000B00E5">
        <w:rPr>
          <w:rFonts w:eastAsia="Times New Roman"/>
          <w:sz w:val="28"/>
          <w:szCs w:val="28"/>
        </w:rPr>
        <w:t>và</w:t>
      </w:r>
      <w:proofErr w:type="spellEnd"/>
      <w:r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Pr="000B00E5">
        <w:rPr>
          <w:rFonts w:eastAsia="Times New Roman"/>
          <w:sz w:val="28"/>
          <w:szCs w:val="28"/>
        </w:rPr>
        <w:t>dự</w:t>
      </w:r>
      <w:proofErr w:type="spellEnd"/>
      <w:r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Pr="000B00E5">
        <w:rPr>
          <w:rFonts w:eastAsia="Times New Roman"/>
          <w:sz w:val="28"/>
          <w:szCs w:val="28"/>
        </w:rPr>
        <w:t>trữ</w:t>
      </w:r>
      <w:proofErr w:type="spellEnd"/>
      <w:r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Pr="000B00E5">
        <w:rPr>
          <w:rFonts w:eastAsia="Times New Roman"/>
          <w:sz w:val="28"/>
          <w:szCs w:val="28"/>
        </w:rPr>
        <w:t>bảo</w:t>
      </w:r>
      <w:proofErr w:type="spellEnd"/>
      <w:r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Pr="000B00E5">
        <w:rPr>
          <w:rFonts w:eastAsia="Times New Roman"/>
          <w:sz w:val="28"/>
          <w:szCs w:val="28"/>
        </w:rPr>
        <w:t>hiểm</w:t>
      </w:r>
      <w:proofErr w:type="spellEnd"/>
      <w:r w:rsidRPr="000B00E5">
        <w:rPr>
          <w:rFonts w:eastAsia="Times New Roman"/>
          <w:sz w:val="28"/>
          <w:szCs w:val="28"/>
        </w:rPr>
        <w:t>?</w:t>
      </w:r>
      <w:proofErr w:type="gramEnd"/>
      <w:r w:rsidRPr="000B00E5">
        <w:rPr>
          <w:rFonts w:eastAsia="Times New Roman"/>
          <w:sz w:val="28"/>
          <w:szCs w:val="28"/>
          <w:lang w:val="vi-VN"/>
        </w:rPr>
        <w:t xml:space="preserve"> Biết Z(0.92) = 1.405.</w:t>
      </w:r>
      <w:r w:rsidRPr="000B00E5">
        <w:rPr>
          <w:rFonts w:eastAsia="Times New Roman"/>
          <w:sz w:val="28"/>
          <w:szCs w:val="28"/>
        </w:rPr>
        <w:t xml:space="preserve"> </w:t>
      </w:r>
    </w:p>
    <w:p w:rsidR="000B00E5" w:rsidRPr="000B00E5" w:rsidRDefault="000B00E5" w:rsidP="000B00E5">
      <w:pPr>
        <w:shd w:val="clear" w:color="auto" w:fill="FFFFFF"/>
        <w:spacing w:before="100" w:beforeAutospacing="1"/>
        <w:jc w:val="both"/>
        <w:rPr>
          <w:rFonts w:eastAsia="Times New Roman"/>
          <w:sz w:val="28"/>
          <w:szCs w:val="28"/>
        </w:rPr>
      </w:pPr>
      <w:r w:rsidRPr="000B00E5">
        <w:rPr>
          <w:rFonts w:eastAsia="Times New Roman"/>
          <w:b/>
          <w:bCs/>
          <w:sz w:val="28"/>
          <w:szCs w:val="28"/>
          <w:u w:val="single"/>
          <w:lang w:val="vi-VN"/>
        </w:rPr>
        <w:t>- Lời giải:</w:t>
      </w:r>
    </w:p>
    <w:p w:rsidR="000B00E5" w:rsidRPr="000B00E5" w:rsidRDefault="000B00E5" w:rsidP="000B00E5">
      <w:pPr>
        <w:shd w:val="clear" w:color="auto" w:fill="FFFFFF"/>
        <w:spacing w:before="100" w:beforeAutospacing="1"/>
        <w:jc w:val="both"/>
        <w:rPr>
          <w:rFonts w:eastAsia="Times New Roman"/>
          <w:sz w:val="28"/>
          <w:szCs w:val="28"/>
        </w:rPr>
      </w:pPr>
      <w:r w:rsidRPr="000B00E5">
        <w:rPr>
          <w:rFonts w:eastAsia="Times New Roman"/>
          <w:sz w:val="28"/>
          <w:szCs w:val="28"/>
        </w:rPr>
        <w:t xml:space="preserve">- </w:t>
      </w:r>
      <w:proofErr w:type="spellStart"/>
      <w:r w:rsidRPr="000B00E5">
        <w:rPr>
          <w:rFonts w:eastAsia="Times New Roman"/>
          <w:sz w:val="28"/>
          <w:szCs w:val="28"/>
        </w:rPr>
        <w:t>Xác</w:t>
      </w:r>
      <w:proofErr w:type="spellEnd"/>
      <w:r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Pr="000B00E5">
        <w:rPr>
          <w:rFonts w:eastAsia="Times New Roman"/>
          <w:sz w:val="28"/>
          <w:szCs w:val="28"/>
        </w:rPr>
        <w:t>suất</w:t>
      </w:r>
      <w:proofErr w:type="spellEnd"/>
      <w:r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Pr="000B00E5">
        <w:rPr>
          <w:rFonts w:eastAsia="Times New Roman"/>
          <w:sz w:val="28"/>
          <w:szCs w:val="28"/>
        </w:rPr>
        <w:t>cạn</w:t>
      </w:r>
      <w:proofErr w:type="spellEnd"/>
      <w:r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Pr="000B00E5">
        <w:rPr>
          <w:rFonts w:eastAsia="Times New Roman"/>
          <w:sz w:val="28"/>
          <w:szCs w:val="28"/>
        </w:rPr>
        <w:t>dự</w:t>
      </w:r>
      <w:proofErr w:type="spellEnd"/>
      <w:r w:rsidRPr="000B00E5">
        <w:rPr>
          <w:rFonts w:eastAsia="Times New Roman"/>
          <w:sz w:val="28"/>
          <w:szCs w:val="28"/>
        </w:rPr>
        <w:t xml:space="preserve"> </w:t>
      </w:r>
      <w:proofErr w:type="spellStart"/>
      <w:r w:rsidRPr="000B00E5">
        <w:rPr>
          <w:rFonts w:eastAsia="Times New Roman"/>
          <w:sz w:val="28"/>
          <w:szCs w:val="28"/>
        </w:rPr>
        <w:t>trữ</w:t>
      </w:r>
      <w:proofErr w:type="spellEnd"/>
      <w:r w:rsidRPr="000B00E5">
        <w:rPr>
          <w:rFonts w:eastAsia="Times New Roman"/>
          <w:sz w:val="28"/>
          <w:szCs w:val="28"/>
        </w:rPr>
        <w:t xml:space="preserve">: </w:t>
      </w:r>
    </w:p>
    <w:p w:rsidR="00600954" w:rsidRPr="00AD00AA" w:rsidRDefault="000B00E5" w:rsidP="000B00E5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02808" cy="572475"/>
            <wp:effectExtent l="19050" t="0" r="0" b="0"/>
            <wp:docPr id="3" name="Objec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08" cy="5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0E5" w:rsidRPr="000B00E5" w:rsidRDefault="000B00E5" w:rsidP="000B00E5">
      <w:pPr>
        <w:spacing w:before="100" w:beforeAutospacing="1"/>
        <w:jc w:val="left"/>
        <w:rPr>
          <w:sz w:val="28"/>
          <w:szCs w:val="28"/>
        </w:rPr>
      </w:pPr>
      <w:proofErr w:type="spellStart"/>
      <w:r w:rsidRPr="000B00E5">
        <w:rPr>
          <w:sz w:val="28"/>
          <w:szCs w:val="28"/>
        </w:rPr>
        <w:t>Mpv</w:t>
      </w:r>
      <w:proofErr w:type="spellEnd"/>
      <w:r w:rsidRPr="000B00E5">
        <w:rPr>
          <w:sz w:val="28"/>
          <w:szCs w:val="28"/>
        </w:rPr>
        <w:t xml:space="preserve"> = 1–P(</w:t>
      </w:r>
      <w:r w:rsidRPr="000B00E5">
        <w:rPr>
          <w:sz w:val="28"/>
          <w:szCs w:val="28"/>
          <w:lang w:val="vi-VN"/>
        </w:rPr>
        <w:t>X&gt;=</w:t>
      </w:r>
      <w:proofErr w:type="spellStart"/>
      <w:r w:rsidRPr="000B00E5">
        <w:rPr>
          <w:sz w:val="28"/>
          <w:szCs w:val="28"/>
        </w:rPr>
        <w:t>Lr</w:t>
      </w:r>
      <w:proofErr w:type="spellEnd"/>
      <w:proofErr w:type="gramStart"/>
      <w:r w:rsidRPr="000B00E5">
        <w:rPr>
          <w:sz w:val="28"/>
          <w:szCs w:val="28"/>
        </w:rPr>
        <w:t>)=</w:t>
      </w:r>
      <w:proofErr w:type="gramEnd"/>
      <w:r w:rsidRPr="000B00E5">
        <w:rPr>
          <w:sz w:val="28"/>
          <w:szCs w:val="28"/>
        </w:rPr>
        <w:t>1–0,08=0,92</w:t>
      </w:r>
    </w:p>
    <w:p w:rsidR="000B00E5" w:rsidRPr="000B00E5" w:rsidRDefault="000B00E5" w:rsidP="000B00E5">
      <w:pPr>
        <w:spacing w:before="100" w:beforeAutospacing="1"/>
        <w:jc w:val="left"/>
        <w:rPr>
          <w:sz w:val="28"/>
          <w:szCs w:val="28"/>
        </w:rPr>
      </w:pPr>
      <w:proofErr w:type="gramStart"/>
      <w:r w:rsidRPr="000B00E5">
        <w:rPr>
          <w:sz w:val="28"/>
          <w:szCs w:val="28"/>
        </w:rPr>
        <w:t>Z(</w:t>
      </w:r>
      <w:proofErr w:type="spellStart"/>
      <w:proofErr w:type="gramEnd"/>
      <w:r w:rsidRPr="000B00E5">
        <w:rPr>
          <w:sz w:val="28"/>
          <w:szCs w:val="28"/>
        </w:rPr>
        <w:t>Mpv</w:t>
      </w:r>
      <w:proofErr w:type="spellEnd"/>
      <w:r w:rsidRPr="000B00E5">
        <w:rPr>
          <w:sz w:val="28"/>
          <w:szCs w:val="28"/>
        </w:rPr>
        <w:t>)=Z(0,92)=1,405</w:t>
      </w:r>
    </w:p>
    <w:p w:rsidR="000B00E5" w:rsidRPr="000B00E5" w:rsidRDefault="000B00E5" w:rsidP="000B00E5">
      <w:pPr>
        <w:spacing w:before="100" w:beforeAutospacing="1"/>
        <w:jc w:val="left"/>
        <w:rPr>
          <w:sz w:val="28"/>
          <w:szCs w:val="28"/>
        </w:rPr>
      </w:pPr>
      <w:proofErr w:type="spellStart"/>
      <w:r w:rsidRPr="000B00E5">
        <w:rPr>
          <w:sz w:val="28"/>
          <w:szCs w:val="28"/>
        </w:rPr>
        <w:t>Mức</w:t>
      </w:r>
      <w:proofErr w:type="spellEnd"/>
      <w:r w:rsidRPr="000B00E5">
        <w:rPr>
          <w:sz w:val="28"/>
          <w:szCs w:val="28"/>
        </w:rPr>
        <w:t xml:space="preserve"> </w:t>
      </w:r>
      <w:proofErr w:type="spellStart"/>
      <w:r w:rsidRPr="000B00E5">
        <w:rPr>
          <w:sz w:val="28"/>
          <w:szCs w:val="28"/>
        </w:rPr>
        <w:t>đặt</w:t>
      </w:r>
      <w:proofErr w:type="spellEnd"/>
      <w:r w:rsidRPr="000B00E5">
        <w:rPr>
          <w:sz w:val="28"/>
          <w:szCs w:val="28"/>
        </w:rPr>
        <w:t xml:space="preserve"> </w:t>
      </w:r>
      <w:proofErr w:type="spellStart"/>
      <w:r w:rsidRPr="000B00E5">
        <w:rPr>
          <w:sz w:val="28"/>
          <w:szCs w:val="28"/>
        </w:rPr>
        <w:t>hàng</w:t>
      </w:r>
      <w:proofErr w:type="spellEnd"/>
      <w:r w:rsidRPr="000B00E5">
        <w:rPr>
          <w:sz w:val="28"/>
          <w:szCs w:val="28"/>
        </w:rPr>
        <w:t xml:space="preserve"> </w:t>
      </w:r>
      <w:proofErr w:type="spellStart"/>
      <w:r w:rsidRPr="000B00E5">
        <w:rPr>
          <w:sz w:val="28"/>
          <w:szCs w:val="28"/>
        </w:rPr>
        <w:t>lại</w:t>
      </w:r>
      <w:proofErr w:type="spellEnd"/>
      <w:r w:rsidRPr="000B00E5">
        <w:rPr>
          <w:sz w:val="28"/>
          <w:szCs w:val="28"/>
        </w:rPr>
        <w:t xml:space="preserve"> </w:t>
      </w:r>
      <w:proofErr w:type="spellStart"/>
      <w:r w:rsidRPr="000B00E5">
        <w:rPr>
          <w:sz w:val="28"/>
          <w:szCs w:val="28"/>
        </w:rPr>
        <w:t>Lr</w:t>
      </w:r>
      <w:proofErr w:type="spellEnd"/>
      <w:r w:rsidRPr="000B00E5">
        <w:rPr>
          <w:sz w:val="28"/>
          <w:szCs w:val="28"/>
        </w:rPr>
        <w:t xml:space="preserve">: </w:t>
      </w:r>
    </w:p>
    <w:p w:rsidR="000B00E5" w:rsidRDefault="000B00E5" w:rsidP="00600954">
      <w:pPr>
        <w:spacing w:before="100" w:beforeAutospacing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Object 45" o:spid="_x0000_s1027" type="#_x0000_t75" style="position:absolute;left:0;text-align:left;margin-left:94.1pt;margin-top:10.5pt;width:313.3pt;height:26.1pt;z-index:251658240">
            <v:imagedata r:id="rId8" o:title=""/>
          </v:shape>
          <o:OLEObject Type="Embed" ProgID="Equation.3" ShapeID="Object 45" DrawAspect="Content" ObjectID="_1514610422" r:id="rId9"/>
        </w:pict>
      </w:r>
    </w:p>
    <w:p w:rsidR="000B00E5" w:rsidRDefault="000B00E5" w:rsidP="00600954">
      <w:pPr>
        <w:spacing w:before="100" w:beforeAutospacing="1"/>
        <w:rPr>
          <w:sz w:val="28"/>
          <w:szCs w:val="28"/>
        </w:rPr>
      </w:pPr>
    </w:p>
    <w:p w:rsidR="000B00E5" w:rsidRDefault="000B00E5" w:rsidP="000B00E5">
      <w:pPr>
        <w:tabs>
          <w:tab w:val="left" w:pos="1427"/>
          <w:tab w:val="center" w:pos="4680"/>
        </w:tabs>
        <w:jc w:val="left"/>
        <w:rPr>
          <w:sz w:val="28"/>
          <w:szCs w:val="28"/>
        </w:rPr>
      </w:pPr>
      <w:proofErr w:type="spellStart"/>
      <w:r w:rsidRPr="000B00E5">
        <w:rPr>
          <w:sz w:val="28"/>
          <w:szCs w:val="28"/>
        </w:rPr>
        <w:t>Dự</w:t>
      </w:r>
      <w:proofErr w:type="spellEnd"/>
      <w:r w:rsidRPr="000B00E5">
        <w:rPr>
          <w:sz w:val="28"/>
          <w:szCs w:val="28"/>
        </w:rPr>
        <w:t xml:space="preserve"> </w:t>
      </w:r>
      <w:proofErr w:type="spellStart"/>
      <w:r w:rsidRPr="000B00E5">
        <w:rPr>
          <w:sz w:val="28"/>
          <w:szCs w:val="28"/>
        </w:rPr>
        <w:t>trữ</w:t>
      </w:r>
      <w:proofErr w:type="spellEnd"/>
      <w:r w:rsidRPr="000B00E5">
        <w:rPr>
          <w:sz w:val="28"/>
          <w:szCs w:val="28"/>
        </w:rPr>
        <w:t xml:space="preserve"> </w:t>
      </w:r>
      <w:proofErr w:type="spellStart"/>
      <w:r w:rsidRPr="000B00E5">
        <w:rPr>
          <w:sz w:val="28"/>
          <w:szCs w:val="28"/>
        </w:rPr>
        <w:t>bảo</w:t>
      </w:r>
      <w:proofErr w:type="spellEnd"/>
      <w:r w:rsidRPr="000B00E5">
        <w:rPr>
          <w:sz w:val="28"/>
          <w:szCs w:val="28"/>
        </w:rPr>
        <w:t xml:space="preserve"> </w:t>
      </w:r>
      <w:proofErr w:type="spellStart"/>
      <w:r w:rsidRPr="000B00E5">
        <w:rPr>
          <w:sz w:val="28"/>
          <w:szCs w:val="28"/>
        </w:rPr>
        <w:t>hiểm</w:t>
      </w:r>
      <w:proofErr w:type="spellEnd"/>
      <w:r w:rsidRPr="000B00E5">
        <w:rPr>
          <w:sz w:val="28"/>
          <w:szCs w:val="28"/>
        </w:rPr>
        <w:t xml:space="preserve"> </w:t>
      </w:r>
      <w:proofErr w:type="spellStart"/>
      <w:r w:rsidRPr="000B00E5">
        <w:rPr>
          <w:sz w:val="28"/>
          <w:szCs w:val="28"/>
        </w:rPr>
        <w:t>I</w:t>
      </w:r>
      <w:r w:rsidRPr="000B00E5">
        <w:rPr>
          <w:sz w:val="28"/>
          <w:szCs w:val="28"/>
          <w:vertAlign w:val="subscript"/>
        </w:rPr>
        <w:t>bh</w:t>
      </w:r>
      <w:proofErr w:type="spellEnd"/>
      <w:r w:rsidRPr="000B00E5">
        <w:rPr>
          <w:sz w:val="28"/>
          <w:szCs w:val="28"/>
        </w:rPr>
        <w:t xml:space="preserve">= </w:t>
      </w:r>
      <w:proofErr w:type="gramStart"/>
      <w:r w:rsidRPr="000B00E5">
        <w:rPr>
          <w:sz w:val="28"/>
          <w:szCs w:val="28"/>
        </w:rPr>
        <w:t>Z(</w:t>
      </w:r>
      <w:proofErr w:type="spellStart"/>
      <w:proofErr w:type="gramEnd"/>
      <w:r w:rsidRPr="000B00E5">
        <w:rPr>
          <w:sz w:val="28"/>
          <w:szCs w:val="28"/>
        </w:rPr>
        <w:t>Mpv</w:t>
      </w:r>
      <w:proofErr w:type="spellEnd"/>
      <w:r w:rsidRPr="000B00E5">
        <w:rPr>
          <w:sz w:val="28"/>
          <w:szCs w:val="28"/>
        </w:rPr>
        <w:t xml:space="preserve">) x </w:t>
      </w:r>
      <w:r w:rsidRPr="000B00E5">
        <w:rPr>
          <w:sz w:val="28"/>
          <w:szCs w:val="28"/>
          <w:lang w:val="el-GR"/>
        </w:rPr>
        <w:t>δ</w:t>
      </w:r>
      <w:r w:rsidRPr="000B00E5">
        <w:rPr>
          <w:sz w:val="28"/>
          <w:szCs w:val="28"/>
        </w:rPr>
        <w:t xml:space="preserve"> =37</w:t>
      </w:r>
    </w:p>
    <w:p w:rsidR="000B00E5" w:rsidRPr="000B00E5" w:rsidRDefault="000B00E5" w:rsidP="000B00E5">
      <w:pPr>
        <w:tabs>
          <w:tab w:val="left" w:pos="1427"/>
          <w:tab w:val="center" w:pos="4680"/>
        </w:tabs>
        <w:jc w:val="right"/>
        <w:rPr>
          <w:b/>
          <w:i/>
          <w:sz w:val="28"/>
          <w:szCs w:val="28"/>
        </w:rPr>
      </w:pPr>
      <w:proofErr w:type="spellStart"/>
      <w:r w:rsidRPr="000B00E5">
        <w:rPr>
          <w:b/>
          <w:i/>
          <w:sz w:val="28"/>
          <w:szCs w:val="28"/>
        </w:rPr>
        <w:t>Giảng</w:t>
      </w:r>
      <w:proofErr w:type="spellEnd"/>
      <w:r w:rsidRPr="000B00E5">
        <w:rPr>
          <w:b/>
          <w:i/>
          <w:sz w:val="28"/>
          <w:szCs w:val="28"/>
        </w:rPr>
        <w:t xml:space="preserve"> </w:t>
      </w:r>
      <w:proofErr w:type="spellStart"/>
      <w:r w:rsidRPr="000B00E5">
        <w:rPr>
          <w:b/>
          <w:i/>
          <w:sz w:val="28"/>
          <w:szCs w:val="28"/>
        </w:rPr>
        <w:t>viên</w:t>
      </w:r>
      <w:proofErr w:type="spellEnd"/>
      <w:r w:rsidRPr="000B00E5">
        <w:rPr>
          <w:b/>
          <w:i/>
          <w:sz w:val="28"/>
          <w:szCs w:val="28"/>
        </w:rPr>
        <w:t xml:space="preserve">: Mai </w:t>
      </w:r>
      <w:proofErr w:type="spellStart"/>
      <w:r w:rsidRPr="000B00E5">
        <w:rPr>
          <w:b/>
          <w:i/>
          <w:sz w:val="28"/>
          <w:szCs w:val="28"/>
        </w:rPr>
        <w:t>Thị</w:t>
      </w:r>
      <w:proofErr w:type="spellEnd"/>
      <w:r w:rsidRPr="000B00E5">
        <w:rPr>
          <w:b/>
          <w:i/>
          <w:sz w:val="28"/>
          <w:szCs w:val="28"/>
        </w:rPr>
        <w:t xml:space="preserve"> </w:t>
      </w:r>
      <w:proofErr w:type="spellStart"/>
      <w:r w:rsidRPr="000B00E5">
        <w:rPr>
          <w:b/>
          <w:i/>
          <w:sz w:val="28"/>
          <w:szCs w:val="28"/>
        </w:rPr>
        <w:t>Hồng</w:t>
      </w:r>
      <w:proofErr w:type="spellEnd"/>
      <w:r w:rsidRPr="000B00E5">
        <w:rPr>
          <w:b/>
          <w:i/>
          <w:sz w:val="28"/>
          <w:szCs w:val="28"/>
        </w:rPr>
        <w:t xml:space="preserve"> </w:t>
      </w:r>
      <w:proofErr w:type="spellStart"/>
      <w:r w:rsidRPr="000B00E5">
        <w:rPr>
          <w:b/>
          <w:i/>
          <w:sz w:val="28"/>
          <w:szCs w:val="28"/>
        </w:rPr>
        <w:t>Nhung</w:t>
      </w:r>
      <w:proofErr w:type="spellEnd"/>
    </w:p>
    <w:p w:rsidR="00050416" w:rsidRPr="000B00E5" w:rsidRDefault="000B00E5" w:rsidP="000B00E5">
      <w:pPr>
        <w:tabs>
          <w:tab w:val="left" w:pos="1427"/>
          <w:tab w:val="center" w:pos="468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050416" w:rsidRPr="000B00E5" w:rsidSect="00050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E03"/>
    <w:multiLevelType w:val="multilevel"/>
    <w:tmpl w:val="123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D00AA"/>
    <w:rsid w:val="00050416"/>
    <w:rsid w:val="000B00E5"/>
    <w:rsid w:val="000D7EDC"/>
    <w:rsid w:val="00483219"/>
    <w:rsid w:val="00600954"/>
    <w:rsid w:val="007A52D5"/>
    <w:rsid w:val="00A67094"/>
    <w:rsid w:val="00AD00AA"/>
    <w:rsid w:val="00D7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16"/>
  </w:style>
  <w:style w:type="paragraph" w:styleId="Heading2">
    <w:name w:val="heading 2"/>
    <w:basedOn w:val="Normal"/>
    <w:link w:val="Heading2Char"/>
    <w:uiPriority w:val="9"/>
    <w:qFormat/>
    <w:rsid w:val="00AD00AA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0AA"/>
    <w:rPr>
      <w:rFonts w:eastAsia="Times New Roman"/>
      <w:b/>
      <w:bCs/>
      <w:sz w:val="36"/>
      <w:szCs w:val="36"/>
    </w:rPr>
  </w:style>
  <w:style w:type="paragraph" w:customStyle="1" w:styleId="para">
    <w:name w:val="para"/>
    <w:basedOn w:val="Normal"/>
    <w:rsid w:val="00AD00A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B00E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0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PhiLong</dc:creator>
  <cp:lastModifiedBy>PhiLong</cp:lastModifiedBy>
  <cp:revision>11</cp:revision>
  <dcterms:created xsi:type="dcterms:W3CDTF">2016-01-18T01:07:00Z</dcterms:created>
  <dcterms:modified xsi:type="dcterms:W3CDTF">2016-01-18T01:19:00Z</dcterms:modified>
</cp:coreProperties>
</file>