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2E" w:rsidRPr="00EA022E" w:rsidRDefault="00EA022E" w:rsidP="00EA022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ĐẠI HỌC DUY TÂN</w:t>
      </w:r>
    </w:p>
    <w:p w:rsidR="0050451C" w:rsidRPr="00CC4F02" w:rsidRDefault="0050451C" w:rsidP="005F46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CC4F02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MỘT SỐ QUI ĐỊNH</w:t>
      </w:r>
    </w:p>
    <w:p w:rsidR="00113B1C" w:rsidRPr="00DC1557" w:rsidRDefault="00EA022E" w:rsidP="003B12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DC155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ĐỐI VỚI</w:t>
      </w:r>
      <w:r w:rsidR="0050451C" w:rsidRPr="00CC4F02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3B1255" w:rsidRPr="00DC155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NGƯỜI ĐƯỢC NHẬN BẰNG</w:t>
      </w:r>
    </w:p>
    <w:p w:rsidR="009F3F29" w:rsidRPr="00DC1557" w:rsidRDefault="0050451C" w:rsidP="005F46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CC4F02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TẠI LỄ TRAO BẰNG TỐT NGHIỆP</w:t>
      </w:r>
      <w:r w:rsidR="00EA022E" w:rsidRPr="00DC155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</w:p>
    <w:p w:rsidR="0050451C" w:rsidRPr="00CC4F02" w:rsidRDefault="0050451C" w:rsidP="00E312ED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Phải có mặt đúng 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thời gian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, địa điểm 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qui định được 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>thông báo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</w:t>
      </w:r>
      <w:r w:rsidR="00AE1606">
        <w:rPr>
          <w:rFonts w:ascii="Times New Roman" w:hAnsi="Times New Roman" w:cs="Times New Roman"/>
          <w:noProof/>
          <w:sz w:val="28"/>
          <w:szCs w:val="28"/>
        </w:rPr>
        <w:t>T</w:t>
      </w:r>
      <w:r w:rsidR="00AE1606" w:rsidRPr="004F51FA">
        <w:rPr>
          <w:rFonts w:ascii="Times New Roman" w:hAnsi="Times New Roman" w:cs="Times New Roman"/>
          <w:noProof/>
          <w:sz w:val="28"/>
          <w:szCs w:val="28"/>
        </w:rPr>
        <w:t>uân thủ sự sắp xếp và hướng dẫn từ BTC</w:t>
      </w:r>
      <w:r w:rsidR="00AE1606">
        <w:rPr>
          <w:rFonts w:ascii="Times New Roman" w:hAnsi="Times New Roman" w:cs="Times New Roman"/>
          <w:noProof/>
          <w:sz w:val="28"/>
          <w:szCs w:val="28"/>
        </w:rPr>
        <w:t>,</w:t>
      </w:r>
      <w:r w:rsidR="00AE1606" w:rsidRPr="004F51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E1606">
        <w:rPr>
          <w:rFonts w:ascii="Times New Roman" w:hAnsi="Times New Roman" w:cs="Times New Roman"/>
          <w:noProof/>
          <w:sz w:val="28"/>
          <w:szCs w:val="28"/>
        </w:rPr>
        <w:t>n</w:t>
      </w:r>
      <w:r w:rsidR="00AE1606" w:rsidRPr="004F51FA">
        <w:rPr>
          <w:rFonts w:ascii="Times New Roman" w:hAnsi="Times New Roman" w:cs="Times New Roman"/>
          <w:noProof/>
          <w:sz w:val="28"/>
          <w:szCs w:val="28"/>
          <w:lang w:val="vi-VN"/>
        </w:rPr>
        <w:t>gồi đúng số ghế</w:t>
      </w:r>
      <w:r w:rsidR="00AE1606">
        <w:rPr>
          <w:rFonts w:ascii="Times New Roman" w:hAnsi="Times New Roman" w:cs="Times New Roman"/>
          <w:noProof/>
          <w:sz w:val="28"/>
          <w:szCs w:val="28"/>
        </w:rPr>
        <w:t>, đứng đúng vị trí trên sân khấu</w:t>
      </w:r>
      <w:r w:rsidR="00AE1606" w:rsidRPr="004F51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mà </w:t>
      </w:r>
      <w:r w:rsidR="00AE1606" w:rsidRPr="004F51FA">
        <w:rPr>
          <w:rFonts w:ascii="Times New Roman" w:hAnsi="Times New Roman" w:cs="Times New Roman"/>
          <w:noProof/>
          <w:sz w:val="28"/>
          <w:szCs w:val="28"/>
        </w:rPr>
        <w:t>Ban Tổ Chức (</w:t>
      </w:r>
      <w:r w:rsidR="00AE1606" w:rsidRPr="004F51FA">
        <w:rPr>
          <w:rFonts w:ascii="Times New Roman" w:hAnsi="Times New Roman" w:cs="Times New Roman"/>
          <w:noProof/>
          <w:sz w:val="28"/>
          <w:szCs w:val="28"/>
          <w:lang w:val="vi-VN"/>
        </w:rPr>
        <w:t>BTC</w:t>
      </w:r>
      <w:r w:rsidR="00AE1606" w:rsidRPr="004F51FA">
        <w:rPr>
          <w:rFonts w:ascii="Times New Roman" w:hAnsi="Times New Roman" w:cs="Times New Roman"/>
          <w:noProof/>
          <w:sz w:val="28"/>
          <w:szCs w:val="28"/>
        </w:rPr>
        <w:t>)</w:t>
      </w:r>
      <w:r w:rsidR="00AE1606" w:rsidRPr="004F51FA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đã bố trí</w:t>
      </w:r>
      <w:r w:rsidR="00AE160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4463D" w:rsidRPr="00CC4F02" w:rsidRDefault="0050451C" w:rsidP="0014463D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Không mang theo 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b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a lô, túi xách, thức uống</w:t>
      </w:r>
      <w:r w:rsidR="00781E52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, vật dụng cấm hoặc gây nguy hiểm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vào trong </w:t>
      </w:r>
      <w:r w:rsidR="00113B1C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H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ội trường; 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</w:t>
      </w:r>
      <w:r w:rsidR="00AE1606" w:rsidRPr="004F51FA">
        <w:rPr>
          <w:rFonts w:ascii="Times New Roman" w:hAnsi="Times New Roman" w:cs="Times New Roman"/>
          <w:noProof/>
          <w:sz w:val="28"/>
          <w:szCs w:val="28"/>
          <w:lang w:val="vi-VN"/>
        </w:rPr>
        <w:t>ắt chuông điện thoại di động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;</w:t>
      </w:r>
      <w:r w:rsidR="00AE1606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Chỉ cầm theo CMND</w:t>
      </w:r>
      <w:r w:rsidR="00CC4F02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/CCCD</w:t>
      </w:r>
      <w:r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hoặc GPLX</w:t>
      </w:r>
      <w:r w:rsidR="00113B1C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để trình cho người đại diện khoa nhận Lễ phục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-</w:t>
      </w:r>
      <w:r w:rsidR="00766667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tự l</w:t>
      </w:r>
      <w:r w:rsidR="00766667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iên hệ trực tiếp</w:t>
      </w:r>
      <w:r w:rsidR="00766667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người đại diện Khoa mình nhận Lễ phục tốt nghiệp</w:t>
      </w:r>
      <w:r w:rsidR="00781E52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;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(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u w:val="single"/>
          <w:lang w:val="vi-VN"/>
        </w:rPr>
        <w:t>Khuyến nghị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: </w:t>
      </w:r>
      <w:r w:rsidR="0014463D" w:rsidRP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Nam giới/ Nữ giới mang giày, không nên mang giày gót quá cao để </w:t>
      </w:r>
      <w:r w:rsidR="009A70AC" w:rsidRP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thuận lợi, an toàn trong việc di chuyển</w:t>
      </w:r>
      <w:r w:rsidR="0014463D" w:rsidRP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trên sân khấu</w:t>
      </w:r>
      <w:r w:rsidR="0014463D" w:rsidRPr="00DC1557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)</w:t>
      </w:r>
      <w:r w:rsidR="0014463D" w:rsidRPr="0014463D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;</w:t>
      </w:r>
      <w:r w:rsidR="0014463D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</w:p>
    <w:p w:rsidR="00EA022E" w:rsidRPr="00AE1606" w:rsidRDefault="00EA022E" w:rsidP="00766667">
      <w:pPr>
        <w:pStyle w:val="ListParagraph"/>
        <w:numPr>
          <w:ilvl w:val="0"/>
          <w:numId w:val="2"/>
        </w:numPr>
        <w:tabs>
          <w:tab w:val="left" w:pos="630"/>
        </w:tabs>
        <w:ind w:left="0" w:firstLine="360"/>
        <w:jc w:val="both"/>
        <w:rPr>
          <w:rFonts w:ascii="Times New Roman" w:hAnsi="Times New Roman" w:cs="Times New Roman"/>
          <w:i/>
          <w:noProof/>
          <w:sz w:val="28"/>
          <w:szCs w:val="28"/>
          <w:lang w:val="vi-VN"/>
        </w:rPr>
      </w:pP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Do Hội Trường có số ghế ngồi hạn chế nên BTC </w:t>
      </w:r>
      <w:r w:rsidRPr="00DC155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không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sắp xếp, bố trí </w:t>
      </w:r>
      <w:r w:rsidR="00F442EF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đủ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chỗ ngồi cho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tất cả Phụ huynh/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người thân/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trẻ em. Chỉ tiếp đón Phụ huynh/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người thân/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trẻ em ở khu vực khuôn viên </w:t>
      </w:r>
      <w:r w:rsidR="00F442EF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Nhà trường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bên ngoài Hội Trườ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ng. </w:t>
      </w:r>
      <w:r w:rsidR="00DC1557" w:rsidRP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Mỗi SV chỉ được mời 1 phụ huynh vào dự lễ trong Hội trường</w:t>
      </w:r>
      <w:r w:rsid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 xml:space="preserve"> (không kèm trẻ em)</w:t>
      </w:r>
      <w:r w:rsidRPr="00DC1557">
        <w:rPr>
          <w:rFonts w:ascii="Times New Roman" w:hAnsi="Times New Roman" w:cs="Times New Roman"/>
          <w:b/>
          <w:i/>
          <w:noProof/>
          <w:sz w:val="28"/>
          <w:szCs w:val="28"/>
          <w:lang w:val="vi-VN"/>
        </w:rPr>
        <w:t>.</w:t>
      </w:r>
      <w:r w:rsidR="00AE1606" w:rsidRPr="00DC1557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Nhắc nhở Phụ huynh của mình không được hút thuốc lá trong khuôn viên trường học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>Đ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ể đảm bảo về mặt thời gian</w:t>
      </w:r>
      <w:r w:rsidR="00DC1557">
        <w:rPr>
          <w:rFonts w:ascii="Times New Roman" w:hAnsi="Times New Roman" w:cs="Times New Roman"/>
          <w:noProof/>
          <w:sz w:val="28"/>
          <w:szCs w:val="28"/>
          <w:lang w:val="vi-VN"/>
        </w:rPr>
        <w:t>, Phụ huynh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không được lên sân khấu tặng hoa, quà, chụp ảnh</w:t>
      </w:r>
      <w:r w:rsidR="009A70A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đang diễn ra buỗi Lễ TN</w:t>
      </w:r>
      <w:r w:rsidR="00AE1606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</w:t>
      </w:r>
    </w:p>
    <w:p w:rsidR="0009695F" w:rsidRPr="00766667" w:rsidRDefault="0050451C" w:rsidP="007A45C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Khi 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Người dẫn chương trình (</w:t>
      </w: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>MC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)</w:t>
      </w: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tuyên bố Lễ Chào Cờ đề nghị các 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A/c</w:t>
      </w: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bỏ 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Mũ</w:t>
      </w: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tốt nghiệp xuống cầm phía tay trái và để ngang thắt lưng;</w:t>
      </w:r>
      <w:r w:rsidR="00766667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>Hát Quốc Ca thật to, rõ;</w:t>
      </w:r>
      <w:r w:rsidR="006263D0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09695F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Kết thúc lễ Chào cờ - phải đội lại 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Mũ</w:t>
      </w:r>
      <w:r w:rsidR="0009695F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tốt nghiệp – yêu cầu chiếc Tua</w:t>
      </w:r>
      <w:r w:rsidR="00557E01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trên đầu 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Mũ</w:t>
      </w:r>
      <w:r w:rsidR="0009695F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557E01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tốt nghiệp phải vắt </w:t>
      </w:r>
      <w:r w:rsidR="00557E01" w:rsidRPr="003E2D67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vi-VN"/>
        </w:rPr>
        <w:t xml:space="preserve">bên </w:t>
      </w:r>
      <w:r w:rsidR="003E2D67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vi-VN"/>
        </w:rPr>
        <w:t>p</w:t>
      </w:r>
      <w:r w:rsidR="00925096" w:rsidRPr="003E2D67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vi-VN"/>
        </w:rPr>
        <w:t>hải</w:t>
      </w:r>
      <w:r w:rsidR="00557E01" w:rsidRPr="0076666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trước khi lên bục nhận Bằng;</w:t>
      </w:r>
    </w:p>
    <w:p w:rsidR="00202A23" w:rsidRPr="003E2D67" w:rsidRDefault="00202A23" w:rsidP="00E312ED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i/>
          <w:noProof/>
          <w:sz w:val="28"/>
          <w:szCs w:val="28"/>
          <w:lang w:val="vi-VN"/>
        </w:rPr>
      </w:pPr>
      <w:r w:rsidRPr="003E2D67">
        <w:rPr>
          <w:rFonts w:ascii="Times New Roman" w:hAnsi="Times New Roman" w:cs="Times New Roman"/>
          <w:noProof/>
          <w:sz w:val="28"/>
          <w:szCs w:val="28"/>
          <w:u w:val="single"/>
        </w:rPr>
        <w:t>Các bước nhận bằng</w:t>
      </w:r>
      <w:r w:rsidRPr="003E2D67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09695F" w:rsidRPr="00202A23" w:rsidRDefault="00766667" w:rsidP="00202A23">
      <w:pPr>
        <w:pStyle w:val="ListParagraph"/>
        <w:numPr>
          <w:ilvl w:val="1"/>
          <w:numId w:val="2"/>
        </w:numPr>
        <w:tabs>
          <w:tab w:val="left" w:pos="990"/>
        </w:tabs>
        <w:ind w:left="0" w:firstLine="540"/>
        <w:jc w:val="both"/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</w:pPr>
      <w:r w:rsidRPr="003E2D67">
        <w:rPr>
          <w:rFonts w:ascii="Times New Roman" w:hAnsi="Times New Roman" w:cs="Times New Roman"/>
          <w:noProof/>
          <w:sz w:val="28"/>
          <w:szCs w:val="28"/>
          <w:lang w:val="vi-VN"/>
        </w:rPr>
        <w:t>Người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nhận Bằng</w:t>
      </w:r>
      <w:r w:rsidR="0009695F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14463D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TN 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di </w:t>
      </w:r>
      <w:r w:rsidR="0009695F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chuyển lên sân khấu từ vị trí ngồi và di chuyển xuống sân khấu từ vị trí 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đã được đánh số </w:t>
      </w:r>
      <w:r w:rsidR="00113B1C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chờ nhận Bằng</w:t>
      </w:r>
      <w:r w:rsidR="0009695F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- phải đi thẳng hàng theo thứ tự BTC đã sắp xếp </w:t>
      </w:r>
      <w:r w:rsidR="0009695F" w:rsidRPr="00CC4F02">
        <w:rPr>
          <w:rFonts w:ascii="Times New Roman" w:hAnsi="Times New Roman" w:cs="Times New Roman"/>
          <w:i/>
          <w:noProof/>
          <w:sz w:val="28"/>
          <w:szCs w:val="28"/>
          <w:lang w:val="vi-VN"/>
        </w:rPr>
        <w:t xml:space="preserve">– </w:t>
      </w:r>
      <w:r w:rsidR="0009695F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(Đi lên phía tay Phải </w:t>
      </w:r>
      <w:r w:rsidR="00BF350C"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bên cánh gà </w:t>
      </w:r>
      <w:r w:rsidR="0009695F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theo hướng nhìn lên sân khấu và đi xuống phía tay </w:t>
      </w:r>
      <w:r w:rsidR="00E75255"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>Phải</w:t>
      </w:r>
      <w:r w:rsidR="00BF350C"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 bên</w:t>
      </w:r>
      <w:r w:rsidR="0009695F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 </w:t>
      </w:r>
      <w:r w:rsidR="00BF350C"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cánh gà </w:t>
      </w:r>
      <w:r w:rsidR="00557E01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từ sân khấu nhìn xuống </w:t>
      </w:r>
      <w:r w:rsidR="0009695F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>khán phòng – Người đi lên trước là người đi xuống trước</w:t>
      </w:r>
      <w:r w:rsidR="00BF350C"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 về lại đúng vị trí ghế ngồi của mình</w:t>
      </w:r>
      <w:r w:rsidR="0009695F" w:rsidRPr="0076666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>);</w:t>
      </w:r>
      <w:r w:rsidRPr="00DC1557">
        <w:rPr>
          <w:rFonts w:ascii="Times New Roman" w:hAnsi="Times New Roman" w:cs="Times New Roman"/>
          <w:i/>
          <w:noProof/>
          <w:sz w:val="28"/>
          <w:szCs w:val="28"/>
          <w:highlight w:val="yellow"/>
          <w:lang w:val="vi-VN"/>
        </w:rPr>
        <w:t xml:space="preserve"> </w:t>
      </w:r>
    </w:p>
    <w:p w:rsidR="00557E01" w:rsidRPr="00202A23" w:rsidRDefault="00202A23" w:rsidP="00202A23">
      <w:pPr>
        <w:pStyle w:val="ListParagraph"/>
        <w:ind w:left="0" w:firstLine="45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9A70A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5</w:t>
      </w:r>
      <w:r w:rsidRPr="00DC1557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.2</w:t>
      </w:r>
      <w:r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</w:t>
      </w:r>
      <w:r w:rsidR="0009695F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Lắng nghe MC đọc tên mình để tiến về 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phía trước đứng bên cạnh chiếc </w:t>
      </w:r>
      <w:r w:rsidR="0009695F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bục danh dự 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nhận Bằng và thực hiện động tác cuối chào khán giả sau đó bước lên bục nhận bằng, cuối chào, bắt tay với </w:t>
      </w:r>
      <w:r w:rsidR="00A24A7D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>N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gười trao bằng. 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Khi người trao bằng thực hiện xong động tác trao bằng và vắt chiếc </w:t>
      </w:r>
      <w:r w:rsidR="004F51FA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T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ua trên 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M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ũ tốt nghiệp từ </w:t>
      </w:r>
      <w:r w:rsidR="00D660EB" w:rsidRPr="00DC1557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vi-VN"/>
        </w:rPr>
        <w:t>Phải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 qua </w:t>
      </w:r>
      <w:r w:rsidR="00D660EB" w:rsidRPr="00DC1557">
        <w:rPr>
          <w:rFonts w:ascii="Times New Roman" w:hAnsi="Times New Roman" w:cs="Times New Roman"/>
          <w:b/>
          <w:noProof/>
          <w:sz w:val="28"/>
          <w:szCs w:val="28"/>
          <w:highlight w:val="yellow"/>
          <w:lang w:val="vi-VN"/>
        </w:rPr>
        <w:t>Trái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 thì người nhận bằng quay mặt hướng về khán giả - DỪNG LẠI </w:t>
      </w:r>
      <w:r w:rsidR="00E312ED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 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2 -</w:t>
      </w:r>
      <w:r w:rsidR="00F14118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 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3 gi</w:t>
      </w:r>
      <w:r w:rsidR="00E312ED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â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y để Chụp hình lưu niệm – </w:t>
      </w:r>
      <w:r w:rsidR="0017550C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C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hào khán giả 1 lần n</w:t>
      </w:r>
      <w:r w:rsidR="0017550C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ữ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a, sau đó quay về vị trí đứng ban đầu và đợi đến khi người cuối cùng trong </w:t>
      </w:r>
      <w:r w:rsidR="0017550C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t</w:t>
      </w:r>
      <w:r w:rsidR="00557E01" w:rsidRPr="00202A23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>op nhận bằng được trao xong.</w:t>
      </w:r>
      <w:r w:rsidR="00D660EB" w:rsidRPr="00DC1557">
        <w:rPr>
          <w:rFonts w:ascii="Times New Roman" w:hAnsi="Times New Roman" w:cs="Times New Roman"/>
          <w:noProof/>
          <w:sz w:val="28"/>
          <w:szCs w:val="28"/>
          <w:highlight w:val="yellow"/>
          <w:lang w:val="vi-VN"/>
        </w:rPr>
        <w:t xml:space="preserve"> </w:t>
      </w:r>
    </w:p>
    <w:p w:rsidR="0050451C" w:rsidRPr="00CC4F02" w:rsidRDefault="009A70AC" w:rsidP="00202A23">
      <w:pPr>
        <w:pStyle w:val="ListParagraph"/>
        <w:ind w:left="0" w:firstLine="54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DC1557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5</w:t>
      </w:r>
      <w:r w:rsidR="00202A23" w:rsidRPr="00DC1557">
        <w:rPr>
          <w:rFonts w:ascii="Times New Roman" w:hAnsi="Times New Roman" w:cs="Times New Roman"/>
          <w:i/>
          <w:noProof/>
          <w:sz w:val="28"/>
          <w:szCs w:val="28"/>
          <w:lang w:val="vi-VN"/>
        </w:rPr>
        <w:t>.3</w:t>
      </w:r>
      <w:r w:rsidR="00202A23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.</w:t>
      </w:r>
      <w:r w:rsidR="00557E01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Chờ chụp hình lưu niệm chung cả </w:t>
      </w:r>
      <w:r w:rsidR="00175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</w:t>
      </w:r>
      <w:r w:rsidR="00557E01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op với người Trao bằng. Sau đó người lên </w:t>
      </w:r>
      <w:r w:rsidR="00113B1C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sân khấu </w:t>
      </w:r>
      <w:r w:rsidR="00557E01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trước sẽ di chuyển xuốn</w:t>
      </w:r>
      <w:bookmarkStart w:id="0" w:name="_GoBack"/>
      <w:bookmarkEnd w:id="0"/>
      <w:r w:rsidR="00557E01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g trước- </w:t>
      </w:r>
      <w:r w:rsidR="00A24A7D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về lại ngồi đúng vị trí số ghế, giữ </w:t>
      </w:r>
      <w:r w:rsidR="00557E01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trật tự</w:t>
      </w:r>
      <w:r w:rsidR="00113B1C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, yên lặng</w:t>
      </w:r>
      <w:r w:rsidR="00A24A7D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đợi đến khi kết thúc buổi lễ</w:t>
      </w:r>
      <w:r w:rsidR="005F4607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>;</w:t>
      </w:r>
      <w:r w:rsidR="00A24A7D" w:rsidRPr="00CC4F0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</w:p>
    <w:p w:rsidR="009973CB" w:rsidRPr="009973CB" w:rsidRDefault="00E312ED" w:rsidP="009973CB">
      <w:pPr>
        <w:pStyle w:val="ListParagraph"/>
        <w:numPr>
          <w:ilvl w:val="0"/>
          <w:numId w:val="2"/>
        </w:numPr>
        <w:tabs>
          <w:tab w:val="left" w:pos="630"/>
          <w:tab w:val="left" w:pos="810"/>
        </w:tabs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9973CB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</w:t>
      </w:r>
      <w:r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>ại Lễ trao bằ</w:t>
      </w:r>
      <w:r w:rsidR="009973CB"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ng TN, Trung tâm Truyền </w:t>
      </w:r>
      <w:r w:rsidR="009973CB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</w:t>
      </w:r>
      <w:r w:rsidR="009973CB"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>hông nhà trường sẽ tổ chức ch</w:t>
      </w:r>
      <w:r w:rsidR="009973CB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ụ</w:t>
      </w:r>
      <w:r w:rsidR="009973CB"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p hình cho tất cả các </w:t>
      </w:r>
      <w:r w:rsidR="009973CB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Tân Cử nhân</w:t>
      </w:r>
      <w:r w:rsidR="009973CB"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w:r w:rsidR="00244150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>đứng trên</w:t>
      </w:r>
      <w:r w:rsidR="009973CB"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sân khấu nhận bằng;</w:t>
      </w:r>
      <w:r w:rsidR="00CC4F02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Nơi nhận file ảnh:</w:t>
      </w:r>
      <w:r w:rsidR="00BF350C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Văn phòng Khoa </w:t>
      </w:r>
      <w:r w:rsidR="003E2D67">
        <w:rPr>
          <w:rFonts w:ascii="Times New Roman" w:hAnsi="Times New Roman" w:cs="Times New Roman"/>
          <w:noProof/>
          <w:sz w:val="28"/>
          <w:szCs w:val="28"/>
          <w:lang w:val="vi-VN"/>
        </w:rPr>
        <w:t>sẽ thông báo và gửi link ảnh cho các em khi có</w:t>
      </w:r>
      <w:r w:rsidR="00CC4F02" w:rsidRPr="00DC1557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. </w:t>
      </w:r>
    </w:p>
    <w:p w:rsidR="00A24A7D" w:rsidRPr="009973CB" w:rsidRDefault="005F4607" w:rsidP="00244150">
      <w:pPr>
        <w:pStyle w:val="ListParagraph"/>
        <w:ind w:left="0" w:firstLine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9973CB">
        <w:rPr>
          <w:rFonts w:ascii="Times New Roman" w:hAnsi="Times New Roman" w:cs="Times New Roman"/>
          <w:noProof/>
          <w:sz w:val="28"/>
          <w:szCs w:val="28"/>
          <w:lang w:val="vi-VN"/>
        </w:rPr>
        <w:t>Trên đây là 1 số yêu cầu đối với người được nhận bằng tại Lễ trao bằng TN. BTC đề nghị chấp hành nghiêm túc qui định này./.</w:t>
      </w:r>
    </w:p>
    <w:p w:rsidR="00557E01" w:rsidRPr="00CC4F02" w:rsidRDefault="00557E01" w:rsidP="00113B1C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vi-VN"/>
        </w:rPr>
      </w:pPr>
    </w:p>
    <w:sectPr w:rsidR="00557E01" w:rsidRPr="00CC4F02" w:rsidSect="00BF350C">
      <w:pgSz w:w="12240" w:h="15840"/>
      <w:pgMar w:top="360" w:right="81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6DCF"/>
    <w:multiLevelType w:val="hybridMultilevel"/>
    <w:tmpl w:val="B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E4621"/>
    <w:multiLevelType w:val="multilevel"/>
    <w:tmpl w:val="1346E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C"/>
    <w:rsid w:val="0009695F"/>
    <w:rsid w:val="00113B1C"/>
    <w:rsid w:val="0014463D"/>
    <w:rsid w:val="0017550C"/>
    <w:rsid w:val="00202A23"/>
    <w:rsid w:val="00210087"/>
    <w:rsid w:val="00244150"/>
    <w:rsid w:val="002B68FB"/>
    <w:rsid w:val="00301220"/>
    <w:rsid w:val="003B1255"/>
    <w:rsid w:val="003E2D67"/>
    <w:rsid w:val="0045109A"/>
    <w:rsid w:val="004F51FA"/>
    <w:rsid w:val="0050451C"/>
    <w:rsid w:val="00557E01"/>
    <w:rsid w:val="005F4607"/>
    <w:rsid w:val="006024B5"/>
    <w:rsid w:val="006263D0"/>
    <w:rsid w:val="00766667"/>
    <w:rsid w:val="00781E52"/>
    <w:rsid w:val="00867A4D"/>
    <w:rsid w:val="00925096"/>
    <w:rsid w:val="00951F07"/>
    <w:rsid w:val="009973CB"/>
    <w:rsid w:val="009A70AC"/>
    <w:rsid w:val="009F3F29"/>
    <w:rsid w:val="00A24A7D"/>
    <w:rsid w:val="00AE1606"/>
    <w:rsid w:val="00B25CD1"/>
    <w:rsid w:val="00BF350C"/>
    <w:rsid w:val="00C009F9"/>
    <w:rsid w:val="00CC4F02"/>
    <w:rsid w:val="00D076C4"/>
    <w:rsid w:val="00D11588"/>
    <w:rsid w:val="00D660EB"/>
    <w:rsid w:val="00DC1557"/>
    <w:rsid w:val="00E312ED"/>
    <w:rsid w:val="00E75255"/>
    <w:rsid w:val="00EA022E"/>
    <w:rsid w:val="00F14118"/>
    <w:rsid w:val="00F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982E"/>
  <w15:chartTrackingRefBased/>
  <w15:docId w15:val="{FD7F7072-EFA8-4787-8BCE-6F9FC70B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ttth</dc:creator>
  <cp:keywords/>
  <dc:description/>
  <cp:lastModifiedBy>TTTH</cp:lastModifiedBy>
  <cp:revision>2</cp:revision>
  <cp:lastPrinted>2024-06-17T09:46:00Z</cp:lastPrinted>
  <dcterms:created xsi:type="dcterms:W3CDTF">2025-01-16T08:08:00Z</dcterms:created>
  <dcterms:modified xsi:type="dcterms:W3CDTF">2025-01-16T08:08:00Z</dcterms:modified>
</cp:coreProperties>
</file>