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0FD" w:rsidRPr="00C410FD" w:rsidRDefault="00C410FD" w:rsidP="00C410FD">
      <w:pPr>
        <w:spacing w:after="0" w:line="240" w:lineRule="auto"/>
        <w:jc w:val="center"/>
        <w:rPr>
          <w:rFonts w:ascii="Times New Roman" w:eastAsia="Times New Roman" w:hAnsi="Times New Roman" w:cs="Times New Roman"/>
          <w:b/>
          <w:sz w:val="28"/>
          <w:szCs w:val="28"/>
        </w:rPr>
      </w:pPr>
      <w:r w:rsidRPr="00C410FD">
        <w:rPr>
          <w:rFonts w:ascii="Times New Roman" w:eastAsia="Times New Roman" w:hAnsi="Times New Roman" w:cs="Times New Roman"/>
          <w:b/>
          <w:sz w:val="28"/>
          <w:szCs w:val="28"/>
        </w:rPr>
        <w:t>Thông báo tổ chức Tọa đàm liên kết phát triển KH&amp;CN giữa các cơ sở giáo dục đại học với cộng đồng doanh nghiệp và chính quyền thành phố Đà Nẵng</w:t>
      </w:r>
    </w:p>
    <w:p w:rsidR="00B55B85" w:rsidRDefault="00C410FD" w:rsidP="00C410FD">
      <w:pPr>
        <w:shd w:val="clear" w:color="auto" w:fill="FFFFFF"/>
        <w:spacing w:after="150" w:line="300" w:lineRule="atLeast"/>
        <w:jc w:val="both"/>
        <w:rPr>
          <w:rFonts w:ascii="Times New Roman" w:eastAsia="Times New Roman" w:hAnsi="Times New Roman" w:cs="Times New Roman"/>
          <w:b/>
          <w:bCs/>
          <w:color w:val="555555"/>
          <w:sz w:val="24"/>
          <w:szCs w:val="24"/>
        </w:rPr>
      </w:pPr>
      <w:r w:rsidRPr="00C410FD">
        <w:rPr>
          <w:rFonts w:ascii="Times New Roman" w:eastAsia="Times New Roman" w:hAnsi="Times New Roman" w:cs="Times New Roman"/>
          <w:b/>
          <w:bCs/>
          <w:color w:val="555555"/>
          <w:sz w:val="24"/>
          <w:szCs w:val="24"/>
        </w:rPr>
        <w:t xml:space="preserve"> </w:t>
      </w:r>
    </w:p>
    <w:p w:rsidR="00C410FD" w:rsidRPr="00C410FD" w:rsidRDefault="00C410FD" w:rsidP="00C410FD">
      <w:pPr>
        <w:shd w:val="clear" w:color="auto" w:fill="FFFFFF"/>
        <w:spacing w:after="150" w:line="300" w:lineRule="atLeast"/>
        <w:jc w:val="both"/>
        <w:rPr>
          <w:rFonts w:ascii="Times New Roman" w:eastAsia="Times New Roman" w:hAnsi="Times New Roman" w:cs="Times New Roman"/>
          <w:b/>
          <w:bCs/>
          <w:color w:val="555555"/>
          <w:sz w:val="24"/>
          <w:szCs w:val="24"/>
        </w:rPr>
      </w:pPr>
      <w:bookmarkStart w:id="0" w:name="_GoBack"/>
      <w:bookmarkEnd w:id="0"/>
      <w:r w:rsidRPr="00C410FD">
        <w:rPr>
          <w:rFonts w:ascii="Times New Roman" w:eastAsia="Times New Roman" w:hAnsi="Times New Roman" w:cs="Times New Roman"/>
          <w:b/>
          <w:bCs/>
          <w:color w:val="555555"/>
          <w:sz w:val="24"/>
          <w:szCs w:val="24"/>
        </w:rPr>
        <w:t>“Tọa đàm liên kết phát triển KH&amp;CN giữa các cơ sở giáo dục đại học với cộng đồng doanh nghiệp và chính quyền thành phố Đà Nẵng” vào lúc 9h00 ngày 30/3/2019 tại Phòng Thủy Sơn 2, Khách sạn Novotel, Đà Nẵng.</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b/>
          <w:bCs/>
          <w:color w:val="555555"/>
          <w:sz w:val="24"/>
          <w:szCs w:val="24"/>
        </w:rPr>
        <w:t>Thông báo tổ chức Tọa đàm liên kết phát triển KH&amp;CN giữa các cơ sở giáo dục đại học với cộng đồng doanh nghiệp và chính quyền thành phố Đà Nẵng</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Trong khuôn khổ chương trình “Tọa đàm liên kết phát triển nguồn nhân lực và đổi mới khoa học công nghệ” do UBND thành phố Đà Nẵng tổ chức, sau phiên toàn thể, Sở Khoa học và Công nghệ sẽ điều phối buổi “Tọa đàm liên kết phát triển KH&amp;CN giữa các cơ sở giáo dục đại học với cộng đồng doanh nghiệp và chính quyền thành phố Đà Nẵng” vào lúc </w:t>
      </w:r>
      <w:r w:rsidRPr="00C410FD">
        <w:rPr>
          <w:rFonts w:ascii="Times New Roman" w:eastAsia="Times New Roman" w:hAnsi="Times New Roman" w:cs="Times New Roman"/>
          <w:b/>
          <w:bCs/>
          <w:i/>
          <w:iCs/>
          <w:color w:val="555555"/>
          <w:sz w:val="24"/>
          <w:szCs w:val="24"/>
        </w:rPr>
        <w:t>9h00 ngày 30/3/2019 tại Phòng Thủy Sơn 2, Khách sạn Novotel</w:t>
      </w:r>
      <w:r w:rsidRPr="00C410FD">
        <w:rPr>
          <w:rFonts w:ascii="Times New Roman" w:eastAsia="Times New Roman" w:hAnsi="Times New Roman" w:cs="Times New Roman"/>
          <w:color w:val="555555"/>
          <w:sz w:val="24"/>
          <w:szCs w:val="24"/>
        </w:rPr>
        <w:t>, Đà Nẵng.</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Buổi tọa đàm diễn ra dưới sự chủ trì của đồng chí Đặng Việt Dũng - Phó Chủ tịch thường trực UBND thành phố.</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Nội dung tọa đàm:</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 Giới thiệu kết quả, năng lực nghiên cứu khoa học, phát triển, tư vấn chuyển giao công nghệ của các trường đại học, đơn vị nghiên cứu trên địa bàn thành phố</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 Nhu cầu tư vấn, đổi mới công nghệ, các vấn đề doanh nghiệp cần các nhà khoa học tư vấn, nghiên cứu giải quyết- Giải pháp kết nối doanh nghiệp với nhà khoa học để thực hiện hoạt động nghiên cứu khoa học, phát triển, chuyển giao, đổi mới công nghệ với sự hỗ trợ của Nhà nước</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 Sự tham gia của các doanh nghiệp với hoạt động sáng tạo khởi nghiệp của thành phố: hỗ trợ của doanh nghiệp đối với các startup</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 Ký kết Thỏa thuận ghi nhớ hợp tác giữa các cơ sở giáo dục đại học với cộng đồng doanh nghiệp và chính quyền.</w:t>
      </w:r>
    </w:p>
    <w:p w:rsidR="00C410FD" w:rsidRPr="00C410FD" w:rsidRDefault="00C410FD" w:rsidP="00C410FD">
      <w:pPr>
        <w:shd w:val="clear" w:color="auto" w:fill="FFFFFF"/>
        <w:spacing w:after="150" w:line="240" w:lineRule="auto"/>
        <w:jc w:val="both"/>
        <w:rPr>
          <w:rFonts w:ascii="Times New Roman" w:eastAsia="Times New Roman" w:hAnsi="Times New Roman" w:cs="Times New Roman"/>
          <w:color w:val="555555"/>
          <w:sz w:val="24"/>
          <w:szCs w:val="24"/>
        </w:rPr>
      </w:pPr>
      <w:r w:rsidRPr="00C410FD">
        <w:rPr>
          <w:rFonts w:ascii="Times New Roman" w:eastAsia="Times New Roman" w:hAnsi="Times New Roman" w:cs="Times New Roman"/>
          <w:color w:val="555555"/>
          <w:sz w:val="24"/>
          <w:szCs w:val="24"/>
        </w:rPr>
        <w:t>Sở Khoa học và Công nghệ trân trọng thông báo và kính mời các tổ chức/ cá nhân quan tâm tham dự.</w:t>
      </w:r>
    </w:p>
    <w:p w:rsidR="00557A42" w:rsidRPr="00C410FD" w:rsidRDefault="00557A42">
      <w:pPr>
        <w:rPr>
          <w:rFonts w:ascii="Times New Roman" w:hAnsi="Times New Roman" w:cs="Times New Roman"/>
          <w:sz w:val="24"/>
          <w:szCs w:val="24"/>
        </w:rPr>
      </w:pPr>
    </w:p>
    <w:sectPr w:rsidR="00557A42" w:rsidRPr="00C41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FD"/>
    <w:rsid w:val="00557A42"/>
    <w:rsid w:val="00B55B85"/>
    <w:rsid w:val="00C41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295C7B-ABBF-4F9D-83B0-8211C63A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210473">
      <w:bodyDiv w:val="1"/>
      <w:marLeft w:val="0"/>
      <w:marRight w:val="0"/>
      <w:marTop w:val="0"/>
      <w:marBottom w:val="0"/>
      <w:divBdr>
        <w:top w:val="none" w:sz="0" w:space="0" w:color="auto"/>
        <w:left w:val="none" w:sz="0" w:space="0" w:color="auto"/>
        <w:bottom w:val="none" w:sz="0" w:space="0" w:color="auto"/>
        <w:right w:val="none" w:sz="0" w:space="0" w:color="auto"/>
      </w:divBdr>
      <w:divsChild>
        <w:div w:id="503587909">
          <w:marLeft w:val="0"/>
          <w:marRight w:val="0"/>
          <w:marTop w:val="0"/>
          <w:marBottom w:val="225"/>
          <w:divBdr>
            <w:top w:val="none" w:sz="0" w:space="0" w:color="auto"/>
            <w:left w:val="none" w:sz="0" w:space="0" w:color="auto"/>
            <w:bottom w:val="none" w:sz="0" w:space="0" w:color="auto"/>
            <w:right w:val="none" w:sz="0" w:space="0" w:color="auto"/>
          </w:divBdr>
        </w:div>
        <w:div w:id="217862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2019-05-09T08:30:00Z</dcterms:created>
  <dcterms:modified xsi:type="dcterms:W3CDTF">2019-05-09T08:33:00Z</dcterms:modified>
</cp:coreProperties>
</file>