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CB1F37" w14:textId="77777777" w:rsidR="004E15B2" w:rsidRPr="002717BC" w:rsidRDefault="004E15B2" w:rsidP="002637E9">
      <w:pPr>
        <w:pStyle w:val="NoSpacing"/>
        <w:spacing w:line="276" w:lineRule="auto"/>
        <w:ind w:firstLine="567"/>
        <w:jc w:val="center"/>
        <w:rPr>
          <w:rFonts w:ascii="Times New Roman" w:hAnsi="Times New Roman" w:cs="Times New Roman"/>
          <w:b/>
          <w:color w:val="000000" w:themeColor="text1"/>
          <w:spacing w:val="4"/>
          <w:sz w:val="28"/>
          <w:szCs w:val="28"/>
        </w:rPr>
      </w:pPr>
      <w:r w:rsidRPr="002717BC">
        <w:rPr>
          <w:rFonts w:ascii="Times New Roman" w:hAnsi="Times New Roman" w:cs="Times New Roman"/>
          <w:b/>
          <w:color w:val="000000" w:themeColor="text1"/>
          <w:spacing w:val="4"/>
          <w:sz w:val="28"/>
          <w:szCs w:val="28"/>
        </w:rPr>
        <w:t>BẢN TIN PHÁP LUẬT NỘI BỘ</w:t>
      </w:r>
    </w:p>
    <w:p w14:paraId="487966E2" w14:textId="08184BA8" w:rsidR="004E15B2" w:rsidRPr="002717BC" w:rsidRDefault="004E15B2" w:rsidP="002637E9">
      <w:pPr>
        <w:shd w:val="clear" w:color="auto" w:fill="FFFFFF" w:themeFill="background1"/>
        <w:tabs>
          <w:tab w:val="left" w:pos="851"/>
          <w:tab w:val="left" w:pos="993"/>
          <w:tab w:val="left" w:pos="1134"/>
        </w:tabs>
        <w:spacing w:after="240"/>
        <w:ind w:firstLine="567"/>
        <w:jc w:val="center"/>
        <w:rPr>
          <w:rFonts w:ascii="Times New Roman" w:hAnsi="Times New Roman" w:cs="Times New Roman"/>
          <w:b/>
          <w:color w:val="000000" w:themeColor="text1"/>
          <w:spacing w:val="4"/>
          <w:sz w:val="28"/>
          <w:szCs w:val="28"/>
        </w:rPr>
      </w:pPr>
      <w:r w:rsidRPr="002717BC">
        <w:rPr>
          <w:rFonts w:ascii="Times New Roman" w:hAnsi="Times New Roman" w:cs="Times New Roman"/>
          <w:b/>
          <w:color w:val="000000" w:themeColor="text1"/>
          <w:spacing w:val="4"/>
          <w:sz w:val="28"/>
          <w:szCs w:val="28"/>
        </w:rPr>
        <w:t>Số</w:t>
      </w:r>
      <w:r w:rsidR="009D2616" w:rsidRPr="002717BC">
        <w:rPr>
          <w:rFonts w:ascii="Times New Roman" w:hAnsi="Times New Roman" w:cs="Times New Roman"/>
          <w:b/>
          <w:color w:val="000000" w:themeColor="text1"/>
          <w:spacing w:val="4"/>
          <w:sz w:val="28"/>
          <w:szCs w:val="28"/>
        </w:rPr>
        <w:t xml:space="preserve"> </w:t>
      </w:r>
      <w:r w:rsidR="00F9671A" w:rsidRPr="002717BC">
        <w:rPr>
          <w:rFonts w:ascii="Times New Roman" w:hAnsi="Times New Roman" w:cs="Times New Roman"/>
          <w:b/>
          <w:color w:val="000000" w:themeColor="text1"/>
          <w:spacing w:val="4"/>
          <w:sz w:val="28"/>
          <w:szCs w:val="28"/>
        </w:rPr>
        <w:t>10</w:t>
      </w:r>
      <w:r w:rsidR="00EA364B" w:rsidRPr="002717BC">
        <w:rPr>
          <w:rFonts w:ascii="Times New Roman" w:hAnsi="Times New Roman" w:cs="Times New Roman"/>
          <w:b/>
          <w:color w:val="000000" w:themeColor="text1"/>
          <w:spacing w:val="4"/>
          <w:sz w:val="28"/>
          <w:szCs w:val="28"/>
        </w:rPr>
        <w:t xml:space="preserve"> (</w:t>
      </w:r>
      <w:r w:rsidR="009D2616" w:rsidRPr="002717BC">
        <w:rPr>
          <w:rFonts w:ascii="Times New Roman" w:hAnsi="Times New Roman" w:cs="Times New Roman"/>
          <w:b/>
          <w:color w:val="000000" w:themeColor="text1"/>
          <w:spacing w:val="4"/>
          <w:sz w:val="28"/>
          <w:szCs w:val="28"/>
          <w:lang w:val="vi-VN"/>
        </w:rPr>
        <w:t>tháng</w:t>
      </w:r>
      <w:r w:rsidR="009D2616" w:rsidRPr="002717BC">
        <w:rPr>
          <w:rFonts w:ascii="Times New Roman" w:hAnsi="Times New Roman" w:cs="Times New Roman"/>
          <w:b/>
          <w:color w:val="000000" w:themeColor="text1"/>
          <w:spacing w:val="4"/>
          <w:sz w:val="28"/>
          <w:szCs w:val="28"/>
        </w:rPr>
        <w:t xml:space="preserve"> </w:t>
      </w:r>
      <w:r w:rsidR="00F9671A" w:rsidRPr="002717BC">
        <w:rPr>
          <w:rFonts w:ascii="Times New Roman" w:hAnsi="Times New Roman" w:cs="Times New Roman"/>
          <w:b/>
          <w:color w:val="000000" w:themeColor="text1"/>
          <w:spacing w:val="4"/>
          <w:sz w:val="28"/>
          <w:szCs w:val="28"/>
        </w:rPr>
        <w:t>1</w:t>
      </w:r>
      <w:r w:rsidR="00CC3658">
        <w:rPr>
          <w:rFonts w:ascii="Times New Roman" w:hAnsi="Times New Roman" w:cs="Times New Roman"/>
          <w:b/>
          <w:color w:val="000000" w:themeColor="text1"/>
          <w:spacing w:val="4"/>
          <w:sz w:val="28"/>
          <w:szCs w:val="28"/>
        </w:rPr>
        <w:t>2</w:t>
      </w:r>
      <w:r w:rsidR="00EA364B" w:rsidRPr="002717BC">
        <w:rPr>
          <w:rFonts w:ascii="Times New Roman" w:hAnsi="Times New Roman" w:cs="Times New Roman"/>
          <w:b/>
          <w:color w:val="000000" w:themeColor="text1"/>
          <w:spacing w:val="4"/>
          <w:sz w:val="28"/>
          <w:szCs w:val="28"/>
        </w:rPr>
        <w:t>/2021</w:t>
      </w:r>
      <w:r w:rsidRPr="002717BC">
        <w:rPr>
          <w:rFonts w:ascii="Times New Roman" w:hAnsi="Times New Roman" w:cs="Times New Roman"/>
          <w:b/>
          <w:color w:val="000000" w:themeColor="text1"/>
          <w:spacing w:val="4"/>
          <w:sz w:val="28"/>
          <w:szCs w:val="28"/>
        </w:rPr>
        <w:t>)</w:t>
      </w:r>
    </w:p>
    <w:p w14:paraId="746CC723" w14:textId="1866CEBC" w:rsidR="00F778F5" w:rsidRPr="002717BC" w:rsidRDefault="00C940D9" w:rsidP="002637E9">
      <w:pPr>
        <w:pStyle w:val="ListParagraph"/>
        <w:shd w:val="clear" w:color="auto" w:fill="FFFFFF" w:themeFill="background1"/>
        <w:tabs>
          <w:tab w:val="left" w:pos="284"/>
          <w:tab w:val="left" w:pos="709"/>
          <w:tab w:val="left" w:pos="993"/>
          <w:tab w:val="left" w:pos="1134"/>
        </w:tabs>
        <w:spacing w:after="0"/>
        <w:ind w:left="0" w:firstLine="567"/>
        <w:jc w:val="center"/>
        <w:rPr>
          <w:rFonts w:ascii="Times New Roman" w:hAnsi="Times New Roman" w:cs="Times New Roman"/>
          <w:b/>
          <w:color w:val="000000" w:themeColor="text1"/>
          <w:spacing w:val="4"/>
          <w:sz w:val="28"/>
          <w:szCs w:val="28"/>
          <w:shd w:val="clear" w:color="auto" w:fill="FFFFFF"/>
        </w:rPr>
      </w:pPr>
      <w:r w:rsidRPr="002717BC">
        <w:rPr>
          <w:rFonts w:ascii="Times New Roman" w:hAnsi="Times New Roman" w:cs="Times New Roman"/>
          <w:b/>
          <w:color w:val="000000" w:themeColor="text1"/>
          <w:spacing w:val="4"/>
          <w:sz w:val="28"/>
          <w:szCs w:val="28"/>
          <w:shd w:val="clear" w:color="auto" w:fill="FFFFFF"/>
        </w:rPr>
        <w:t>CÁC ĐIỂM MỚI CỦA QUY CHẾ TUYỂN SINH VÀ ĐÀO TẠO TRÌNH ĐỘ THẠC SĨ</w:t>
      </w:r>
    </w:p>
    <w:p w14:paraId="20F8759B" w14:textId="77777777" w:rsidR="00C940D9" w:rsidRPr="002717BC" w:rsidRDefault="00C940D9" w:rsidP="00AD5EAC">
      <w:pPr>
        <w:pStyle w:val="ListParagraph"/>
        <w:shd w:val="clear" w:color="auto" w:fill="FFFFFF" w:themeFill="background1"/>
        <w:tabs>
          <w:tab w:val="left" w:pos="284"/>
          <w:tab w:val="left" w:pos="709"/>
          <w:tab w:val="left" w:pos="993"/>
          <w:tab w:val="left" w:pos="1134"/>
        </w:tabs>
        <w:spacing w:after="0"/>
        <w:ind w:left="0" w:firstLine="567"/>
        <w:jc w:val="both"/>
        <w:rPr>
          <w:rFonts w:ascii="Times New Roman" w:hAnsi="Times New Roman" w:cs="Times New Roman"/>
          <w:b/>
          <w:color w:val="000000" w:themeColor="text1"/>
          <w:spacing w:val="4"/>
          <w:sz w:val="28"/>
          <w:szCs w:val="28"/>
          <w:shd w:val="clear" w:color="auto" w:fill="FFFFFF"/>
        </w:rPr>
      </w:pPr>
    </w:p>
    <w:p w14:paraId="596E7B0A" w14:textId="7892FA8A" w:rsidR="00F9671A" w:rsidRPr="00837D56" w:rsidRDefault="004603D2" w:rsidP="00A27A1E">
      <w:pPr>
        <w:shd w:val="clear" w:color="auto" w:fill="FFFFFF" w:themeFill="background1"/>
        <w:tabs>
          <w:tab w:val="left" w:pos="459"/>
          <w:tab w:val="left" w:pos="851"/>
          <w:tab w:val="left" w:pos="1276"/>
        </w:tabs>
        <w:spacing w:after="120"/>
        <w:ind w:firstLine="567"/>
        <w:jc w:val="both"/>
        <w:rPr>
          <w:rFonts w:ascii="Times New Roman" w:hAnsi="Times New Roman" w:cs="Times New Roman"/>
          <w:b/>
          <w:bCs/>
          <w:color w:val="000000" w:themeColor="text1"/>
          <w:sz w:val="27"/>
          <w:szCs w:val="27"/>
          <w:shd w:val="clear" w:color="auto" w:fill="FFFFFF"/>
        </w:rPr>
      </w:pPr>
      <w:r w:rsidRPr="00837D56">
        <w:rPr>
          <w:rFonts w:ascii="Times New Roman" w:hAnsi="Times New Roman" w:cs="Times New Roman"/>
          <w:color w:val="000000" w:themeColor="text1"/>
          <w:spacing w:val="4"/>
          <w:sz w:val="27"/>
          <w:szCs w:val="27"/>
          <w:shd w:val="clear" w:color="auto" w:fill="FFFFFF"/>
        </w:rPr>
        <w:t xml:space="preserve">Ngày </w:t>
      </w:r>
      <w:r w:rsidR="00210925" w:rsidRPr="00837D56">
        <w:rPr>
          <w:rFonts w:ascii="Times New Roman" w:hAnsi="Times New Roman" w:cs="Times New Roman"/>
          <w:color w:val="000000" w:themeColor="text1"/>
          <w:spacing w:val="4"/>
          <w:sz w:val="27"/>
          <w:szCs w:val="27"/>
          <w:shd w:val="clear" w:color="auto" w:fill="FFFFFF"/>
        </w:rPr>
        <w:t>30</w:t>
      </w:r>
      <w:r w:rsidR="002F28AB" w:rsidRPr="00837D56">
        <w:rPr>
          <w:rFonts w:ascii="Times New Roman" w:hAnsi="Times New Roman" w:cs="Times New Roman"/>
          <w:color w:val="000000" w:themeColor="text1"/>
          <w:spacing w:val="4"/>
          <w:sz w:val="27"/>
          <w:szCs w:val="27"/>
          <w:shd w:val="clear" w:color="auto" w:fill="FFFFFF"/>
        </w:rPr>
        <w:t>/</w:t>
      </w:r>
      <w:r w:rsidR="00210925" w:rsidRPr="00837D56">
        <w:rPr>
          <w:rFonts w:ascii="Times New Roman" w:hAnsi="Times New Roman" w:cs="Times New Roman"/>
          <w:color w:val="000000" w:themeColor="text1"/>
          <w:spacing w:val="4"/>
          <w:sz w:val="27"/>
          <w:szCs w:val="27"/>
          <w:shd w:val="clear" w:color="auto" w:fill="FFFFFF"/>
        </w:rPr>
        <w:t>8</w:t>
      </w:r>
      <w:r w:rsidRPr="00837D56">
        <w:rPr>
          <w:rFonts w:ascii="Times New Roman" w:hAnsi="Times New Roman" w:cs="Times New Roman"/>
          <w:color w:val="000000" w:themeColor="text1"/>
          <w:spacing w:val="4"/>
          <w:sz w:val="27"/>
          <w:szCs w:val="27"/>
          <w:shd w:val="clear" w:color="auto" w:fill="FFFFFF"/>
        </w:rPr>
        <w:t xml:space="preserve">/2021, </w:t>
      </w:r>
      <w:r w:rsidR="002F28AB" w:rsidRPr="00837D56">
        <w:rPr>
          <w:rFonts w:ascii="Times New Roman" w:hAnsi="Times New Roman" w:cs="Times New Roman"/>
          <w:color w:val="000000" w:themeColor="text1"/>
          <w:spacing w:val="4"/>
          <w:sz w:val="27"/>
          <w:szCs w:val="27"/>
          <w:shd w:val="clear" w:color="auto" w:fill="FFFFFF"/>
        </w:rPr>
        <w:t xml:space="preserve">Bộ trưởng Bộ Giáo dục và Đào tạo </w:t>
      </w:r>
      <w:r w:rsidRPr="00837D56">
        <w:rPr>
          <w:rFonts w:ascii="Times New Roman" w:hAnsi="Times New Roman" w:cs="Times New Roman"/>
          <w:color w:val="000000" w:themeColor="text1"/>
          <w:spacing w:val="4"/>
          <w:sz w:val="27"/>
          <w:szCs w:val="27"/>
          <w:shd w:val="clear" w:color="auto" w:fill="FFFFFF"/>
        </w:rPr>
        <w:t xml:space="preserve">ban hành </w:t>
      </w:r>
      <w:r w:rsidR="002F28AB" w:rsidRPr="00837D56">
        <w:rPr>
          <w:rFonts w:ascii="Times New Roman" w:hAnsi="Times New Roman" w:cs="Times New Roman"/>
          <w:color w:val="000000" w:themeColor="text1"/>
          <w:spacing w:val="4"/>
          <w:sz w:val="27"/>
          <w:szCs w:val="27"/>
          <w:shd w:val="clear" w:color="auto" w:fill="FFFFFF"/>
        </w:rPr>
        <w:t xml:space="preserve">Thông tư số </w:t>
      </w:r>
      <w:r w:rsidR="00BF31B8" w:rsidRPr="00837D56">
        <w:rPr>
          <w:rFonts w:ascii="Times New Roman" w:hAnsi="Times New Roman" w:cs="Times New Roman"/>
          <w:color w:val="000000" w:themeColor="text1"/>
          <w:spacing w:val="4"/>
          <w:sz w:val="27"/>
          <w:szCs w:val="27"/>
          <w:shd w:val="clear" w:color="auto" w:fill="FFFFFF"/>
        </w:rPr>
        <w:t>23</w:t>
      </w:r>
      <w:r w:rsidR="002F28AB" w:rsidRPr="00837D56">
        <w:rPr>
          <w:rFonts w:ascii="Times New Roman" w:hAnsi="Times New Roman" w:cs="Times New Roman"/>
          <w:color w:val="000000" w:themeColor="text1"/>
          <w:spacing w:val="4"/>
          <w:sz w:val="27"/>
          <w:szCs w:val="27"/>
          <w:shd w:val="clear" w:color="auto" w:fill="FFFFFF"/>
        </w:rPr>
        <w:t>/2021/TT-BGDĐT</w:t>
      </w:r>
      <w:r w:rsidR="00787A67" w:rsidRPr="00837D56">
        <w:rPr>
          <w:rFonts w:ascii="Times New Roman" w:hAnsi="Times New Roman" w:cs="Times New Roman"/>
          <w:color w:val="000000" w:themeColor="text1"/>
          <w:spacing w:val="4"/>
          <w:sz w:val="27"/>
          <w:szCs w:val="27"/>
          <w:shd w:val="clear" w:color="auto" w:fill="FFFFFF"/>
        </w:rPr>
        <w:t xml:space="preserve"> </w:t>
      </w:r>
      <w:r w:rsidR="00AD5EAC" w:rsidRPr="00837D56">
        <w:rPr>
          <w:rFonts w:ascii="Times New Roman" w:hAnsi="Times New Roman" w:cs="Times New Roman"/>
          <w:color w:val="000000" w:themeColor="text1"/>
          <w:spacing w:val="4"/>
          <w:sz w:val="27"/>
          <w:szCs w:val="27"/>
          <w:shd w:val="clear" w:color="auto" w:fill="FFFFFF"/>
        </w:rPr>
        <w:t xml:space="preserve">về </w:t>
      </w:r>
      <w:r w:rsidR="00F9671A" w:rsidRPr="00837D56">
        <w:rPr>
          <w:rFonts w:ascii="Times New Roman" w:hAnsi="Times New Roman" w:cs="Times New Roman"/>
          <w:color w:val="000000" w:themeColor="text1"/>
          <w:sz w:val="27"/>
          <w:szCs w:val="27"/>
          <w:shd w:val="clear" w:color="auto" w:fill="FFFFFF"/>
        </w:rPr>
        <w:t>ban hành Quy chế tuyển sinh và đào tạo trình độ thạc sĩ </w:t>
      </w:r>
      <w:r w:rsidR="00FE42BA" w:rsidRPr="00837D56">
        <w:rPr>
          <w:rFonts w:ascii="Times New Roman" w:hAnsi="Times New Roman" w:cs="Times New Roman"/>
          <w:color w:val="000000" w:themeColor="text1"/>
          <w:sz w:val="27"/>
          <w:szCs w:val="27"/>
          <w:shd w:val="clear" w:color="auto" w:fill="FFFFFF"/>
        </w:rPr>
        <w:t xml:space="preserve">(sau đây gọi tắt là Quy chế mới) </w:t>
      </w:r>
      <w:r w:rsidR="00BC5DFF" w:rsidRPr="00837D56">
        <w:rPr>
          <w:rFonts w:ascii="Times New Roman" w:hAnsi="Times New Roman" w:cs="Times New Roman"/>
          <w:color w:val="000000" w:themeColor="text1"/>
          <w:sz w:val="27"/>
          <w:szCs w:val="27"/>
          <w:shd w:val="clear" w:color="auto" w:fill="FFFFFF"/>
        </w:rPr>
        <w:t>thay thế cho quy chế cũ ban hàn</w:t>
      </w:r>
      <w:r w:rsidR="00F10D6E" w:rsidRPr="00837D56">
        <w:rPr>
          <w:rFonts w:ascii="Times New Roman" w:hAnsi="Times New Roman" w:cs="Times New Roman"/>
          <w:color w:val="000000" w:themeColor="text1"/>
          <w:sz w:val="27"/>
          <w:szCs w:val="27"/>
          <w:shd w:val="clear" w:color="auto" w:fill="FFFFFF"/>
        </w:rPr>
        <w:t>h</w:t>
      </w:r>
      <w:r w:rsidR="00BC5DFF" w:rsidRPr="00837D56">
        <w:rPr>
          <w:rFonts w:ascii="Times New Roman" w:hAnsi="Times New Roman" w:cs="Times New Roman"/>
          <w:color w:val="000000" w:themeColor="text1"/>
          <w:sz w:val="27"/>
          <w:szCs w:val="27"/>
          <w:shd w:val="clear" w:color="auto" w:fill="FFFFFF"/>
        </w:rPr>
        <w:t xml:space="preserve"> tại Thông tư số 15/2014/TT-BGDĐT</w:t>
      </w:r>
      <w:r w:rsidR="00716BC4" w:rsidRPr="00837D56">
        <w:rPr>
          <w:rFonts w:ascii="Times New Roman" w:hAnsi="Times New Roman" w:cs="Times New Roman"/>
          <w:color w:val="000000" w:themeColor="text1"/>
          <w:sz w:val="27"/>
          <w:szCs w:val="27"/>
          <w:shd w:val="clear" w:color="auto" w:fill="FFFFFF"/>
        </w:rPr>
        <w:t>,</w:t>
      </w:r>
      <w:r w:rsidR="00BC5DFF" w:rsidRPr="00837D56">
        <w:rPr>
          <w:rFonts w:ascii="Times New Roman" w:hAnsi="Times New Roman" w:cs="Times New Roman"/>
          <w:color w:val="000000" w:themeColor="text1"/>
          <w:sz w:val="27"/>
          <w:szCs w:val="27"/>
          <w:shd w:val="clear" w:color="auto" w:fill="FFFFFF"/>
        </w:rPr>
        <w:t xml:space="preserve"> </w:t>
      </w:r>
      <w:r w:rsidR="006E595E" w:rsidRPr="00837D56">
        <w:rPr>
          <w:rFonts w:ascii="Times New Roman" w:hAnsi="Times New Roman" w:cs="Times New Roman"/>
          <w:color w:val="000000" w:themeColor="text1"/>
          <w:sz w:val="27"/>
          <w:szCs w:val="27"/>
          <w:shd w:val="clear" w:color="auto" w:fill="FFFFFF"/>
        </w:rPr>
        <w:t>theo đó</w:t>
      </w:r>
      <w:r w:rsidR="00716BC4" w:rsidRPr="00837D56">
        <w:rPr>
          <w:rFonts w:ascii="Times New Roman" w:hAnsi="Times New Roman" w:cs="Times New Roman"/>
          <w:color w:val="000000" w:themeColor="text1"/>
          <w:sz w:val="27"/>
          <w:szCs w:val="27"/>
          <w:shd w:val="clear" w:color="auto" w:fill="FFFFFF"/>
        </w:rPr>
        <w:t xml:space="preserve"> </w:t>
      </w:r>
      <w:r w:rsidR="006E595E" w:rsidRPr="00837D56">
        <w:rPr>
          <w:rFonts w:ascii="Times New Roman" w:hAnsi="Times New Roman" w:cs="Times New Roman"/>
          <w:color w:val="000000" w:themeColor="text1"/>
          <w:sz w:val="27"/>
          <w:szCs w:val="27"/>
          <w:shd w:val="clear" w:color="auto" w:fill="FFFFFF"/>
        </w:rPr>
        <w:t>có</w:t>
      </w:r>
      <w:r w:rsidR="00F9671A" w:rsidRPr="00837D56">
        <w:rPr>
          <w:rFonts w:ascii="Times New Roman" w:hAnsi="Times New Roman" w:cs="Times New Roman"/>
          <w:color w:val="000000" w:themeColor="text1"/>
          <w:sz w:val="27"/>
          <w:szCs w:val="27"/>
          <w:shd w:val="clear" w:color="auto" w:fill="FFFFFF"/>
        </w:rPr>
        <w:t xml:space="preserve"> nhiều điểm</w:t>
      </w:r>
      <w:r w:rsidR="002A6C47" w:rsidRPr="00837D56">
        <w:rPr>
          <w:rFonts w:ascii="Times New Roman" w:hAnsi="Times New Roman" w:cs="Times New Roman"/>
          <w:color w:val="000000" w:themeColor="text1"/>
          <w:sz w:val="27"/>
          <w:szCs w:val="27"/>
          <w:shd w:val="clear" w:color="auto" w:fill="FFFFFF"/>
        </w:rPr>
        <w:t xml:space="preserve"> mới</w:t>
      </w:r>
      <w:r w:rsidR="00F9671A" w:rsidRPr="00837D56">
        <w:rPr>
          <w:rFonts w:ascii="Times New Roman" w:hAnsi="Times New Roman" w:cs="Times New Roman"/>
          <w:color w:val="000000" w:themeColor="text1"/>
          <w:sz w:val="27"/>
          <w:szCs w:val="27"/>
          <w:shd w:val="clear" w:color="auto" w:fill="FFFFFF"/>
        </w:rPr>
        <w:t xml:space="preserve"> đáng chú ý</w:t>
      </w:r>
      <w:r w:rsidR="005C32A4" w:rsidRPr="00837D56">
        <w:rPr>
          <w:rFonts w:ascii="Times New Roman" w:hAnsi="Times New Roman" w:cs="Times New Roman"/>
          <w:color w:val="000000" w:themeColor="text1"/>
          <w:sz w:val="27"/>
          <w:szCs w:val="27"/>
          <w:shd w:val="clear" w:color="auto" w:fill="FFFFFF"/>
        </w:rPr>
        <w:t xml:space="preserve"> như sau:</w:t>
      </w:r>
    </w:p>
    <w:p w14:paraId="4EC35489" w14:textId="77777777" w:rsidR="00F9671A" w:rsidRPr="00837D56" w:rsidRDefault="00F9671A" w:rsidP="00D31733">
      <w:pPr>
        <w:pStyle w:val="Heading2"/>
        <w:shd w:val="clear" w:color="auto" w:fill="FFFFFF"/>
        <w:spacing w:before="240" w:beforeAutospacing="0" w:after="120" w:afterAutospacing="0" w:line="276" w:lineRule="auto"/>
        <w:ind w:firstLine="567"/>
        <w:jc w:val="both"/>
        <w:rPr>
          <w:color w:val="000000" w:themeColor="text1"/>
          <w:sz w:val="27"/>
          <w:szCs w:val="27"/>
        </w:rPr>
      </w:pPr>
      <w:r w:rsidRPr="00837D56">
        <w:rPr>
          <w:rStyle w:val="Strong"/>
          <w:b/>
          <w:bCs/>
          <w:color w:val="000000" w:themeColor="text1"/>
          <w:sz w:val="27"/>
          <w:szCs w:val="27"/>
        </w:rPr>
        <w:t>1. Chuẩn đầu vào phải có ngoại ngữ bậc 3</w:t>
      </w:r>
    </w:p>
    <w:p w14:paraId="267AFBC6" w14:textId="27F1D1DD" w:rsidR="00F9671A" w:rsidRPr="00837D56" w:rsidRDefault="00F9671A" w:rsidP="00AD5EAC">
      <w:pPr>
        <w:pStyle w:val="entry"/>
        <w:shd w:val="clear" w:color="auto" w:fill="FFFFFF"/>
        <w:spacing w:before="0" w:beforeAutospacing="0" w:after="0" w:afterAutospacing="0" w:line="276" w:lineRule="auto"/>
        <w:ind w:firstLine="567"/>
        <w:jc w:val="both"/>
        <w:rPr>
          <w:color w:val="000000" w:themeColor="text1"/>
          <w:sz w:val="27"/>
          <w:szCs w:val="27"/>
        </w:rPr>
      </w:pPr>
      <w:r w:rsidRPr="00887D9C">
        <w:rPr>
          <w:color w:val="FF0000"/>
          <w:sz w:val="27"/>
          <w:szCs w:val="27"/>
        </w:rPr>
        <w:t>Theo Điều 5 Quy chế mới</w:t>
      </w:r>
      <w:r w:rsidR="00D2166C" w:rsidRPr="00837D56">
        <w:rPr>
          <w:color w:val="000000" w:themeColor="text1"/>
          <w:sz w:val="27"/>
          <w:szCs w:val="27"/>
        </w:rPr>
        <w:t>,</w:t>
      </w:r>
      <w:r w:rsidRPr="00837D56">
        <w:rPr>
          <w:color w:val="000000" w:themeColor="text1"/>
          <w:sz w:val="27"/>
          <w:szCs w:val="27"/>
        </w:rPr>
        <w:t xml:space="preserve"> người dự tuyển trình độ thạc sĩ sẽ phải đáp ứng các điều kiện:</w:t>
      </w:r>
    </w:p>
    <w:p w14:paraId="571992E6" w14:textId="77777777" w:rsidR="00F9671A" w:rsidRPr="00837D56" w:rsidRDefault="00F9671A" w:rsidP="00AD5EAC">
      <w:pPr>
        <w:pStyle w:val="NormalWeb"/>
        <w:shd w:val="clear" w:color="auto" w:fill="FFFFFF"/>
        <w:spacing w:before="0" w:beforeAutospacing="0" w:after="0" w:afterAutospacing="0" w:line="276" w:lineRule="auto"/>
        <w:ind w:firstLine="567"/>
        <w:jc w:val="both"/>
        <w:rPr>
          <w:color w:val="000000" w:themeColor="text1"/>
          <w:sz w:val="27"/>
          <w:szCs w:val="27"/>
        </w:rPr>
      </w:pPr>
      <w:r w:rsidRPr="00837D56">
        <w:rPr>
          <w:color w:val="000000" w:themeColor="text1"/>
          <w:sz w:val="27"/>
          <w:szCs w:val="27"/>
        </w:rPr>
        <w:t>- Đã tốt nghiệp hoặc đủ điều kiện công nhận tốt nghiệp đại học (hoặc trình độ tương đương trở lên) ngành phù hợp. Đối với chương trình định hướng nghiên cứu thì hạng tốt nghiệp từ khá trở lên hoặc có công bố khoa học liên quan đến lĩnh vực học tập, nghiên cứu;</w:t>
      </w:r>
    </w:p>
    <w:p w14:paraId="0B2575B2" w14:textId="77777777" w:rsidR="00F9671A" w:rsidRPr="00837D56" w:rsidRDefault="00F9671A" w:rsidP="00AD5EAC">
      <w:pPr>
        <w:pStyle w:val="NormalWeb"/>
        <w:shd w:val="clear" w:color="auto" w:fill="FFFFFF"/>
        <w:spacing w:before="0" w:beforeAutospacing="0" w:after="0" w:afterAutospacing="0" w:line="276" w:lineRule="auto"/>
        <w:ind w:firstLine="567"/>
        <w:jc w:val="both"/>
        <w:rPr>
          <w:color w:val="000000" w:themeColor="text1"/>
          <w:sz w:val="27"/>
          <w:szCs w:val="27"/>
        </w:rPr>
      </w:pPr>
      <w:r w:rsidRPr="00837D56">
        <w:rPr>
          <w:color w:val="000000" w:themeColor="text1"/>
          <w:sz w:val="27"/>
          <w:szCs w:val="27"/>
        </w:rPr>
        <w:t xml:space="preserve">- Có năng lực ngoại ngữ </w:t>
      </w:r>
      <w:r w:rsidRPr="00F47110">
        <w:rPr>
          <w:b/>
          <w:bCs/>
          <w:i/>
          <w:iCs/>
          <w:color w:val="FF0000"/>
          <w:sz w:val="27"/>
          <w:szCs w:val="27"/>
        </w:rPr>
        <w:t>Bậc 3</w:t>
      </w:r>
      <w:r w:rsidRPr="00F47110">
        <w:rPr>
          <w:color w:val="FF0000"/>
          <w:sz w:val="27"/>
          <w:szCs w:val="27"/>
        </w:rPr>
        <w:t xml:space="preserve"> </w:t>
      </w:r>
      <w:r w:rsidRPr="00837D56">
        <w:rPr>
          <w:color w:val="000000" w:themeColor="text1"/>
          <w:sz w:val="27"/>
          <w:szCs w:val="27"/>
        </w:rPr>
        <w:t>trở lên theo Khung năng lực ngoại ngữ 6 bậc dùng cho Việt Nam. Trong đó, ứng viên phải có 01 trong các văn bằng chứng chỉ sau:</w:t>
      </w:r>
    </w:p>
    <w:p w14:paraId="3720F5F9" w14:textId="77777777" w:rsidR="00F9671A" w:rsidRPr="00837D56" w:rsidRDefault="00F9671A" w:rsidP="00AD5EAC">
      <w:pPr>
        <w:pStyle w:val="NormalWeb"/>
        <w:shd w:val="clear" w:color="auto" w:fill="FFFFFF"/>
        <w:spacing w:before="0" w:beforeAutospacing="0" w:after="0" w:afterAutospacing="0" w:line="276" w:lineRule="auto"/>
        <w:ind w:firstLine="567"/>
        <w:jc w:val="both"/>
        <w:rPr>
          <w:i/>
          <w:iCs/>
          <w:color w:val="000000" w:themeColor="text1"/>
          <w:sz w:val="27"/>
          <w:szCs w:val="27"/>
        </w:rPr>
      </w:pPr>
      <w:r w:rsidRPr="00837D56">
        <w:rPr>
          <w:i/>
          <w:iCs/>
          <w:color w:val="000000" w:themeColor="text1"/>
          <w:sz w:val="27"/>
          <w:szCs w:val="27"/>
        </w:rPr>
        <w:t>a) Bằng tốt nghiệp trình độ đại học trở lên ngành ngôn ngữ nước ngoài; hoặc bằng tốt nghiệp trình độ đại học trở lên mà chương trình được thực hiện chủ yếu bằng ngôn ngữ nước ngoài;</w:t>
      </w:r>
    </w:p>
    <w:p w14:paraId="06890FCD" w14:textId="77777777" w:rsidR="00F9671A" w:rsidRPr="00837D56" w:rsidRDefault="00F9671A" w:rsidP="00AD5EAC">
      <w:pPr>
        <w:pStyle w:val="NormalWeb"/>
        <w:shd w:val="clear" w:color="auto" w:fill="FFFFFF"/>
        <w:spacing w:before="0" w:beforeAutospacing="0" w:after="0" w:afterAutospacing="0" w:line="276" w:lineRule="auto"/>
        <w:ind w:firstLine="567"/>
        <w:jc w:val="both"/>
        <w:rPr>
          <w:i/>
          <w:iCs/>
          <w:color w:val="000000" w:themeColor="text1"/>
          <w:sz w:val="27"/>
          <w:szCs w:val="27"/>
        </w:rPr>
      </w:pPr>
      <w:r w:rsidRPr="00837D56">
        <w:rPr>
          <w:i/>
          <w:iCs/>
          <w:color w:val="000000" w:themeColor="text1"/>
          <w:sz w:val="27"/>
          <w:szCs w:val="27"/>
        </w:rPr>
        <w:t>b) Bằng tốt nghiệp trình độ đại học trở lên do chính cơ sở đào tạo cấp trong thời gian không quá 02 năm mà chuẩn đầu ra của chương trình đã đáp ứng yêu cầu ngoại ngữ đạt trình độ Bậc 3 trở lên theo Khung năng lực ngoại ngữ 6 bậc dùng cho Việt Nam;</w:t>
      </w:r>
    </w:p>
    <w:p w14:paraId="55A77B66" w14:textId="45CCD90D" w:rsidR="00F9671A" w:rsidRPr="00837D56" w:rsidRDefault="00F9671A" w:rsidP="00A27A1E">
      <w:pPr>
        <w:shd w:val="clear" w:color="auto" w:fill="FFFFFF"/>
        <w:spacing w:after="120"/>
        <w:ind w:firstLine="567"/>
        <w:jc w:val="both"/>
        <w:rPr>
          <w:rFonts w:ascii="Times New Roman" w:hAnsi="Times New Roman" w:cs="Times New Roman"/>
          <w:color w:val="000000" w:themeColor="text1"/>
          <w:sz w:val="27"/>
          <w:szCs w:val="27"/>
        </w:rPr>
      </w:pPr>
      <w:r w:rsidRPr="00837D56">
        <w:rPr>
          <w:rFonts w:ascii="Times New Roman" w:hAnsi="Times New Roman" w:cs="Times New Roman"/>
          <w:i/>
          <w:iCs/>
          <w:color w:val="000000" w:themeColor="text1"/>
          <w:sz w:val="27"/>
          <w:szCs w:val="27"/>
        </w:rPr>
        <w:t>c) Một trong các văn bằng hoặc chứng chỉ ngoại ngữ đạt trình độ tương đương Bậc 3 trở lên theo Khung năng lực ngoại ngữ 6 bậc dùng cho Việt Nam quy định tại Phụ lục của Quy chế này hoặc các chứng chỉ tương đương khác do Bộ Giáo dục và Đào tạo công bố, còn hiệu lực tính đến ngày đăng ký dự tuyển.</w:t>
      </w:r>
      <w:r w:rsidRPr="00837D56">
        <w:rPr>
          <w:rFonts w:ascii="Times New Roman" w:hAnsi="Times New Roman" w:cs="Times New Roman"/>
          <w:color w:val="000000" w:themeColor="text1"/>
          <w:sz w:val="27"/>
          <w:szCs w:val="27"/>
        </w:rPr>
        <w:t> </w:t>
      </w:r>
    </w:p>
    <w:p w14:paraId="75DCCC11" w14:textId="1665BDB8" w:rsidR="00755B92" w:rsidRPr="00837D56" w:rsidRDefault="00755B92" w:rsidP="00D31733">
      <w:pPr>
        <w:pStyle w:val="Heading2"/>
        <w:shd w:val="clear" w:color="auto" w:fill="FFFFFF"/>
        <w:spacing w:before="240" w:beforeAutospacing="0" w:after="120" w:afterAutospacing="0" w:line="276" w:lineRule="auto"/>
        <w:ind w:firstLine="567"/>
        <w:jc w:val="both"/>
        <w:rPr>
          <w:color w:val="000000" w:themeColor="text1"/>
          <w:sz w:val="27"/>
          <w:szCs w:val="27"/>
        </w:rPr>
      </w:pPr>
      <w:r w:rsidRPr="00837D56">
        <w:rPr>
          <w:rStyle w:val="Strong"/>
          <w:b/>
          <w:bCs/>
          <w:color w:val="000000" w:themeColor="text1"/>
          <w:sz w:val="27"/>
          <w:szCs w:val="27"/>
        </w:rPr>
        <w:t>2. Không giới hạn số lần tuyển sinh trong năm</w:t>
      </w:r>
    </w:p>
    <w:p w14:paraId="572CB10C" w14:textId="3493AE86" w:rsidR="00755B92" w:rsidRPr="00837D56" w:rsidRDefault="00755B92" w:rsidP="006D141D">
      <w:pPr>
        <w:pStyle w:val="NormalWeb"/>
        <w:shd w:val="clear" w:color="auto" w:fill="FFFFFF"/>
        <w:spacing w:before="0" w:beforeAutospacing="0" w:after="120" w:afterAutospacing="0" w:line="276" w:lineRule="auto"/>
        <w:ind w:firstLine="567"/>
        <w:jc w:val="both"/>
        <w:rPr>
          <w:color w:val="000000" w:themeColor="text1"/>
          <w:sz w:val="27"/>
          <w:szCs w:val="27"/>
        </w:rPr>
      </w:pPr>
      <w:r w:rsidRPr="00887D9C">
        <w:rPr>
          <w:color w:val="FF0000"/>
          <w:sz w:val="27"/>
          <w:szCs w:val="27"/>
        </w:rPr>
        <w:t xml:space="preserve">Tại khoản 1 Điều 6 Quy chế </w:t>
      </w:r>
      <w:r w:rsidR="00106BA2" w:rsidRPr="00887D9C">
        <w:rPr>
          <w:color w:val="FF0000"/>
          <w:sz w:val="27"/>
          <w:szCs w:val="27"/>
        </w:rPr>
        <w:t>mới</w:t>
      </w:r>
      <w:r w:rsidRPr="00887D9C">
        <w:rPr>
          <w:color w:val="FF0000"/>
          <w:sz w:val="27"/>
          <w:szCs w:val="27"/>
        </w:rPr>
        <w:t xml:space="preserve"> </w:t>
      </w:r>
      <w:r w:rsidRPr="00837D56">
        <w:rPr>
          <w:color w:val="000000" w:themeColor="text1"/>
          <w:sz w:val="27"/>
          <w:szCs w:val="27"/>
        </w:rPr>
        <w:t xml:space="preserve">quy định, </w:t>
      </w:r>
      <w:r w:rsidRPr="00887D9C">
        <w:rPr>
          <w:color w:val="FF0000"/>
          <w:sz w:val="27"/>
          <w:szCs w:val="27"/>
        </w:rPr>
        <w:t>việc tuyển sinh có thể được tổ chức một hoặc nhiều lần trong năm</w:t>
      </w:r>
      <w:r w:rsidRPr="00837D56">
        <w:rPr>
          <w:color w:val="000000" w:themeColor="text1"/>
          <w:sz w:val="27"/>
          <w:szCs w:val="27"/>
        </w:rPr>
        <w:t xml:space="preserve"> chứ không còn giới hạn 2 lần mỗi năm như trước. Trong đó, việc tổ chức tuyển sinh sẽ do cơ sở đào tạo quyết định khi đáp ứng đủ các điều kiện bảo đảm chất lượng thực hiện chương trình đào tạo thạc sĩ theo quy định hiện hành.</w:t>
      </w:r>
    </w:p>
    <w:p w14:paraId="1535CF93" w14:textId="39BBFA3C" w:rsidR="00F9671A" w:rsidRPr="00837D56" w:rsidRDefault="00755B92" w:rsidP="00D31733">
      <w:pPr>
        <w:pStyle w:val="Heading2"/>
        <w:shd w:val="clear" w:color="auto" w:fill="FFFFFF"/>
        <w:spacing w:before="240" w:beforeAutospacing="0" w:after="120" w:afterAutospacing="0" w:line="276" w:lineRule="auto"/>
        <w:ind w:firstLine="567"/>
        <w:jc w:val="both"/>
        <w:rPr>
          <w:color w:val="000000" w:themeColor="text1"/>
          <w:sz w:val="27"/>
          <w:szCs w:val="27"/>
        </w:rPr>
      </w:pPr>
      <w:r w:rsidRPr="00837D56">
        <w:rPr>
          <w:rStyle w:val="Strong"/>
          <w:b/>
          <w:bCs/>
          <w:color w:val="000000" w:themeColor="text1"/>
          <w:sz w:val="27"/>
          <w:szCs w:val="27"/>
        </w:rPr>
        <w:lastRenderedPageBreak/>
        <w:t>3</w:t>
      </w:r>
      <w:r w:rsidR="00F9671A" w:rsidRPr="00837D56">
        <w:rPr>
          <w:rStyle w:val="Strong"/>
          <w:b/>
          <w:bCs/>
          <w:color w:val="000000" w:themeColor="text1"/>
          <w:sz w:val="27"/>
          <w:szCs w:val="27"/>
        </w:rPr>
        <w:t xml:space="preserve">. Được tổ chức tuyển sinh </w:t>
      </w:r>
      <w:r w:rsidR="005F4EC0">
        <w:rPr>
          <w:rStyle w:val="Strong"/>
          <w:b/>
          <w:bCs/>
          <w:color w:val="000000" w:themeColor="text1"/>
          <w:sz w:val="27"/>
          <w:szCs w:val="27"/>
        </w:rPr>
        <w:t>trực tuyến</w:t>
      </w:r>
    </w:p>
    <w:p w14:paraId="702C923A" w14:textId="77777777" w:rsidR="00CF4444" w:rsidRPr="00837D56" w:rsidRDefault="00F9671A" w:rsidP="00CF4444">
      <w:pPr>
        <w:pStyle w:val="NormalWeb"/>
        <w:shd w:val="clear" w:color="auto" w:fill="FFFFFF"/>
        <w:spacing w:before="0" w:beforeAutospacing="0" w:after="0" w:afterAutospacing="0" w:line="276" w:lineRule="auto"/>
        <w:ind w:firstLine="567"/>
        <w:jc w:val="both"/>
        <w:rPr>
          <w:color w:val="000000" w:themeColor="text1"/>
          <w:sz w:val="27"/>
          <w:szCs w:val="27"/>
        </w:rPr>
      </w:pPr>
      <w:r w:rsidRPr="00887D9C">
        <w:rPr>
          <w:color w:val="FF0000"/>
          <w:sz w:val="27"/>
          <w:szCs w:val="27"/>
        </w:rPr>
        <w:t>Theo khoản 2 Điều 6</w:t>
      </w:r>
      <w:r w:rsidR="00816047" w:rsidRPr="00887D9C">
        <w:rPr>
          <w:color w:val="FF0000"/>
          <w:sz w:val="27"/>
          <w:szCs w:val="27"/>
        </w:rPr>
        <w:t xml:space="preserve"> Quy chế mới</w:t>
      </w:r>
      <w:r w:rsidRPr="00837D56">
        <w:rPr>
          <w:color w:val="000000" w:themeColor="text1"/>
          <w:sz w:val="27"/>
          <w:szCs w:val="27"/>
        </w:rPr>
        <w:t xml:space="preserve">, cơ sở đào tạo được tổ chức tuyển sinh theo các phương thức: </w:t>
      </w:r>
      <w:r w:rsidRPr="00887D9C">
        <w:rPr>
          <w:color w:val="FF0000"/>
          <w:sz w:val="27"/>
          <w:szCs w:val="27"/>
        </w:rPr>
        <w:t>thi tuyển, xét tuyển hoặc kết hợp giữa thi tuyển và xét tuyển</w:t>
      </w:r>
      <w:r w:rsidRPr="00837D56">
        <w:rPr>
          <w:color w:val="000000" w:themeColor="text1"/>
          <w:sz w:val="27"/>
          <w:szCs w:val="27"/>
        </w:rPr>
        <w:t>. Cơ sở đào tạo </w:t>
      </w:r>
      <w:hyperlink r:id="rId8" w:history="1">
        <w:r w:rsidRPr="00837D56">
          <w:rPr>
            <w:rStyle w:val="Strong"/>
            <w:i/>
            <w:iCs/>
            <w:color w:val="000000" w:themeColor="text1"/>
            <w:sz w:val="27"/>
            <w:szCs w:val="27"/>
          </w:rPr>
          <w:t>được tổ chức tuyển sinh trực tuyến</w:t>
        </w:r>
      </w:hyperlink>
      <w:r w:rsidRPr="00837D56">
        <w:rPr>
          <w:color w:val="000000" w:themeColor="text1"/>
          <w:sz w:val="27"/>
          <w:szCs w:val="27"/>
        </w:rPr>
        <w:t> </w:t>
      </w:r>
      <w:r w:rsidRPr="003A6354">
        <w:rPr>
          <w:color w:val="FF0000"/>
          <w:sz w:val="27"/>
          <w:szCs w:val="27"/>
        </w:rPr>
        <w:t>khi đáp ứng những điều kiện bảo đảm chất lượng để kết quả đánh giá tin cậy và công bằng như đối với tuyển sinh trực tiếp</w:t>
      </w:r>
      <w:r w:rsidRPr="00837D56">
        <w:rPr>
          <w:color w:val="000000" w:themeColor="text1"/>
          <w:sz w:val="27"/>
          <w:szCs w:val="27"/>
        </w:rPr>
        <w:t>.</w:t>
      </w:r>
    </w:p>
    <w:p w14:paraId="71609810" w14:textId="42FC9D55" w:rsidR="00F9671A" w:rsidRPr="00837D56" w:rsidRDefault="00F9671A" w:rsidP="00CF4444">
      <w:pPr>
        <w:pStyle w:val="NormalWeb"/>
        <w:shd w:val="clear" w:color="auto" w:fill="FFFFFF"/>
        <w:spacing w:before="0" w:beforeAutospacing="0" w:after="0" w:afterAutospacing="0" w:line="276" w:lineRule="auto"/>
        <w:ind w:firstLine="567"/>
        <w:jc w:val="both"/>
        <w:rPr>
          <w:color w:val="000000" w:themeColor="text1"/>
          <w:sz w:val="27"/>
          <w:szCs w:val="27"/>
        </w:rPr>
      </w:pPr>
      <w:r w:rsidRPr="00837D56">
        <w:rPr>
          <w:color w:val="000000" w:themeColor="text1"/>
          <w:sz w:val="27"/>
          <w:szCs w:val="27"/>
        </w:rPr>
        <w:t>Trong khi đó, theo quy cũ, các trường chỉ được tổ chức tuyển sinh trực tiếp theo phương thức thi tuyển đối với người Việt Nam và xét tuyển đối với người nước ngoài có nguyện vọng học thạc sĩ tại Việt Nam.</w:t>
      </w:r>
    </w:p>
    <w:p w14:paraId="075ABCB7" w14:textId="4219C3B6" w:rsidR="00F9671A" w:rsidRPr="00837D56" w:rsidRDefault="00F9671A" w:rsidP="00D31733">
      <w:pPr>
        <w:pStyle w:val="NormalWeb"/>
        <w:shd w:val="clear" w:color="auto" w:fill="FFFFFF"/>
        <w:spacing w:before="240" w:beforeAutospacing="0" w:after="120" w:afterAutospacing="0" w:line="276" w:lineRule="auto"/>
        <w:ind w:firstLine="567"/>
        <w:jc w:val="both"/>
        <w:rPr>
          <w:color w:val="000000" w:themeColor="text1"/>
          <w:sz w:val="27"/>
          <w:szCs w:val="27"/>
        </w:rPr>
      </w:pPr>
      <w:r w:rsidRPr="00837D56">
        <w:rPr>
          <w:color w:val="000000" w:themeColor="text1"/>
          <w:sz w:val="27"/>
          <w:szCs w:val="27"/>
        </w:rPr>
        <w:t> </w:t>
      </w:r>
      <w:r w:rsidRPr="00837D56">
        <w:rPr>
          <w:rStyle w:val="Strong"/>
          <w:color w:val="000000" w:themeColor="text1"/>
          <w:sz w:val="27"/>
          <w:szCs w:val="27"/>
        </w:rPr>
        <w:t>4. Cho phép chuyển đổi tín chỉ và đăng ký trước học phần</w:t>
      </w:r>
    </w:p>
    <w:p w14:paraId="3F066FC7" w14:textId="7043EC5F" w:rsidR="00F9671A" w:rsidRPr="00837D56" w:rsidRDefault="00C32938" w:rsidP="00AD5EAC">
      <w:pPr>
        <w:pStyle w:val="NormalWeb"/>
        <w:shd w:val="clear" w:color="auto" w:fill="FFFFFF"/>
        <w:spacing w:before="0" w:beforeAutospacing="0" w:after="0" w:afterAutospacing="0" w:line="276" w:lineRule="auto"/>
        <w:ind w:firstLine="567"/>
        <w:jc w:val="both"/>
        <w:rPr>
          <w:color w:val="000000" w:themeColor="text1"/>
          <w:sz w:val="27"/>
          <w:szCs w:val="27"/>
        </w:rPr>
      </w:pPr>
      <w:r w:rsidRPr="00837D56">
        <w:rPr>
          <w:color w:val="000000" w:themeColor="text1"/>
          <w:sz w:val="27"/>
          <w:szCs w:val="27"/>
        </w:rPr>
        <w:t>Theo</w:t>
      </w:r>
      <w:r w:rsidR="00F9671A" w:rsidRPr="00837D56">
        <w:rPr>
          <w:color w:val="000000" w:themeColor="text1"/>
          <w:sz w:val="27"/>
          <w:szCs w:val="27"/>
        </w:rPr>
        <w:t xml:space="preserve"> Điều 4</w:t>
      </w:r>
      <w:r w:rsidRPr="00837D56">
        <w:rPr>
          <w:color w:val="000000" w:themeColor="text1"/>
          <w:sz w:val="27"/>
          <w:szCs w:val="27"/>
        </w:rPr>
        <w:t xml:space="preserve"> Quy chế mới</w:t>
      </w:r>
      <w:r w:rsidR="00F9671A" w:rsidRPr="00837D56">
        <w:rPr>
          <w:color w:val="000000" w:themeColor="text1"/>
          <w:sz w:val="27"/>
          <w:szCs w:val="27"/>
        </w:rPr>
        <w:t>, người học được xem xét công nhận và </w:t>
      </w:r>
      <w:hyperlink r:id="rId9" w:history="1">
        <w:r w:rsidR="00F9671A" w:rsidRPr="00837D56">
          <w:rPr>
            <w:rStyle w:val="Hyperlink"/>
            <w:color w:val="000000" w:themeColor="text1"/>
            <w:sz w:val="27"/>
            <w:szCs w:val="27"/>
            <w:u w:val="none"/>
          </w:rPr>
          <w:t>chuyển đổi tín chỉ</w:t>
        </w:r>
      </w:hyperlink>
      <w:r w:rsidR="00F9671A" w:rsidRPr="00837D56">
        <w:rPr>
          <w:color w:val="000000" w:themeColor="text1"/>
          <w:sz w:val="27"/>
          <w:szCs w:val="27"/>
        </w:rPr>
        <w:t> của một số học phần khi đã học một chương trình đào tạo thạc sĩ khác hoặc đã tốt nghiệp một chương trình đào tạo chuyên sâu đặc thù. Số tín chỉ được công nhận và chuyển đổi không vượt quá 30 tín chỉ.</w:t>
      </w:r>
    </w:p>
    <w:p w14:paraId="6F7B270C" w14:textId="77777777" w:rsidR="00F9671A" w:rsidRPr="00837D56" w:rsidRDefault="00F9671A" w:rsidP="00AD5EAC">
      <w:pPr>
        <w:pStyle w:val="NormalWeb"/>
        <w:shd w:val="clear" w:color="auto" w:fill="FFFFFF"/>
        <w:spacing w:before="0" w:beforeAutospacing="0" w:after="0" w:afterAutospacing="0" w:line="276" w:lineRule="auto"/>
        <w:ind w:firstLine="567"/>
        <w:jc w:val="both"/>
        <w:rPr>
          <w:color w:val="000000" w:themeColor="text1"/>
          <w:sz w:val="27"/>
          <w:szCs w:val="27"/>
        </w:rPr>
      </w:pPr>
      <w:r w:rsidRPr="00837D56">
        <w:rPr>
          <w:color w:val="000000" w:themeColor="text1"/>
          <w:sz w:val="27"/>
          <w:szCs w:val="27"/>
        </w:rPr>
        <w:t>Bên cạnh đó, sinh viên đang học chương trình đại học (hoặc trình độ tương đương trở lên) có học lực khá trở lên và các điều kiện khác do cơ sở đào tạo quy định có thể được đăng ký học trước một số học phần của chương trình thạc sĩ tại cùng cơ sở đào tạo. Số tín chỉ được công nhận không vượt quá 15 tín chỉ.</w:t>
      </w:r>
    </w:p>
    <w:p w14:paraId="6295EB1F" w14:textId="2AB9DAEC" w:rsidR="00F9671A" w:rsidRPr="00837D56" w:rsidRDefault="00F9671A" w:rsidP="00AD5EAC">
      <w:pPr>
        <w:pStyle w:val="NormalWeb"/>
        <w:shd w:val="clear" w:color="auto" w:fill="FFFFFF"/>
        <w:spacing w:before="0" w:beforeAutospacing="0" w:after="0" w:afterAutospacing="0" w:line="276" w:lineRule="auto"/>
        <w:ind w:firstLine="567"/>
        <w:jc w:val="both"/>
        <w:rPr>
          <w:color w:val="000000" w:themeColor="text1"/>
          <w:sz w:val="27"/>
          <w:szCs w:val="27"/>
        </w:rPr>
      </w:pPr>
      <w:r w:rsidRPr="00837D56">
        <w:rPr>
          <w:color w:val="000000" w:themeColor="text1"/>
          <w:sz w:val="27"/>
          <w:szCs w:val="27"/>
        </w:rPr>
        <w:t>Đây là một trong những quy định mới được bổ sung nhằm liên thông giữa các trình độ giáo dục đại học, tạo điều kiện cho các trường xây dựng chương trình đào tạo trình độ đại học liên thông với trình độ thạc sĩ.</w:t>
      </w:r>
    </w:p>
    <w:p w14:paraId="2C69F687" w14:textId="77777777" w:rsidR="00F9671A" w:rsidRPr="00837D56" w:rsidRDefault="00F9671A" w:rsidP="00D31733">
      <w:pPr>
        <w:pStyle w:val="Heading2"/>
        <w:shd w:val="clear" w:color="auto" w:fill="FFFFFF"/>
        <w:spacing w:before="240" w:beforeAutospacing="0" w:after="120" w:afterAutospacing="0" w:line="276" w:lineRule="auto"/>
        <w:ind w:firstLine="567"/>
        <w:jc w:val="both"/>
        <w:rPr>
          <w:color w:val="000000" w:themeColor="text1"/>
          <w:sz w:val="27"/>
          <w:szCs w:val="27"/>
        </w:rPr>
      </w:pPr>
      <w:r w:rsidRPr="00837D56">
        <w:rPr>
          <w:rStyle w:val="Strong"/>
          <w:b/>
          <w:bCs/>
          <w:color w:val="000000" w:themeColor="text1"/>
          <w:sz w:val="27"/>
          <w:szCs w:val="27"/>
        </w:rPr>
        <w:t>5. Quy định cụ thể về địa điểm, thời gian học tập</w:t>
      </w:r>
    </w:p>
    <w:p w14:paraId="782372F4" w14:textId="77777777" w:rsidR="00F9671A" w:rsidRPr="00837D56" w:rsidRDefault="00F9671A" w:rsidP="004A0258">
      <w:pPr>
        <w:pStyle w:val="NormalWeb"/>
        <w:spacing w:before="0" w:beforeAutospacing="0" w:after="0" w:afterAutospacing="0" w:line="276" w:lineRule="auto"/>
        <w:ind w:firstLine="567"/>
        <w:jc w:val="both"/>
        <w:rPr>
          <w:color w:val="000000" w:themeColor="text1"/>
          <w:sz w:val="27"/>
          <w:szCs w:val="27"/>
        </w:rPr>
      </w:pPr>
      <w:r w:rsidRPr="00887D9C">
        <w:rPr>
          <w:color w:val="FF0000"/>
          <w:sz w:val="27"/>
          <w:szCs w:val="27"/>
        </w:rPr>
        <w:t xml:space="preserve">Điều 7 Quy chế mới </w:t>
      </w:r>
      <w:r w:rsidRPr="00837D56">
        <w:rPr>
          <w:color w:val="000000" w:themeColor="text1"/>
          <w:sz w:val="27"/>
          <w:szCs w:val="27"/>
        </w:rPr>
        <w:t xml:space="preserve">quy định cụ thể địa điểm tổ chức đào tạo là trụ sở chính hoặc phân hiệu của cơ sở đào tạo. Các hoạt động thực hành, thực tập, nghiên cứu và trải nghiệm thực tế có thể được tổ chức ở ngoài cơ sở đào tạo nhưng </w:t>
      </w:r>
      <w:r w:rsidRPr="00FC1E07">
        <w:rPr>
          <w:color w:val="FF0000"/>
          <w:sz w:val="27"/>
          <w:szCs w:val="27"/>
        </w:rPr>
        <w:t>không vượt quá 20% khối lượng chương trình đào tạo.</w:t>
      </w:r>
    </w:p>
    <w:p w14:paraId="02FDF9A6" w14:textId="77777777" w:rsidR="00F9671A" w:rsidRPr="00837D56" w:rsidRDefault="00F9671A" w:rsidP="00AD5EAC">
      <w:pPr>
        <w:pStyle w:val="NormalWeb"/>
        <w:shd w:val="clear" w:color="auto" w:fill="FFFFFF"/>
        <w:spacing w:before="0" w:beforeAutospacing="0" w:after="0" w:afterAutospacing="0" w:line="276" w:lineRule="auto"/>
        <w:ind w:firstLine="567"/>
        <w:jc w:val="both"/>
        <w:rPr>
          <w:color w:val="000000" w:themeColor="text1"/>
          <w:sz w:val="27"/>
          <w:szCs w:val="27"/>
        </w:rPr>
      </w:pPr>
      <w:r w:rsidRPr="00837D56">
        <w:rPr>
          <w:color w:val="000000" w:themeColor="text1"/>
          <w:sz w:val="27"/>
          <w:szCs w:val="27"/>
        </w:rPr>
        <w:t>Đối với các ngành về lĩnh vực sức khỏe, việc tổ chức đào tạo tại các cơ sở thực hành được thực hiện theo quy định của Chính phủ, đáp ứng yêu cầu của chương trình và phải được thể hiện trong kế hoạch giảng dạy.</w:t>
      </w:r>
    </w:p>
    <w:p w14:paraId="645F0448" w14:textId="77777777" w:rsidR="00F9671A" w:rsidRPr="00837D56" w:rsidRDefault="00F9671A" w:rsidP="00AD5EAC">
      <w:pPr>
        <w:pStyle w:val="NormalWeb"/>
        <w:shd w:val="clear" w:color="auto" w:fill="FFFFFF"/>
        <w:spacing w:before="0" w:beforeAutospacing="0" w:after="0" w:afterAutospacing="0" w:line="276" w:lineRule="auto"/>
        <w:ind w:firstLine="567"/>
        <w:jc w:val="both"/>
        <w:rPr>
          <w:color w:val="000000" w:themeColor="text1"/>
          <w:sz w:val="27"/>
          <w:szCs w:val="27"/>
        </w:rPr>
      </w:pPr>
      <w:r w:rsidRPr="00837D56">
        <w:rPr>
          <w:color w:val="000000" w:themeColor="text1"/>
          <w:sz w:val="27"/>
          <w:szCs w:val="27"/>
        </w:rPr>
        <w:t>Bên cạnh đó, khoản 4 Điều 7 còn quy định, thời khóa biểu của người học phải thể hiện thời gian, địa điểm, hoạt động dạy và học của từng lớp học thuộc các khoá học, hình thức và chương trình đào tạo.</w:t>
      </w:r>
    </w:p>
    <w:p w14:paraId="2C343A17" w14:textId="77777777" w:rsidR="00F9671A" w:rsidRPr="00837D56" w:rsidRDefault="00F9671A" w:rsidP="00AD5EAC">
      <w:pPr>
        <w:pStyle w:val="NormalWeb"/>
        <w:shd w:val="clear" w:color="auto" w:fill="FFFFFF"/>
        <w:spacing w:before="0" w:beforeAutospacing="0" w:after="0" w:afterAutospacing="0" w:line="276" w:lineRule="auto"/>
        <w:ind w:firstLine="567"/>
        <w:jc w:val="both"/>
        <w:rPr>
          <w:color w:val="000000" w:themeColor="text1"/>
          <w:sz w:val="27"/>
          <w:szCs w:val="27"/>
        </w:rPr>
      </w:pPr>
      <w:r w:rsidRPr="00837D56">
        <w:rPr>
          <w:color w:val="000000" w:themeColor="text1"/>
          <w:sz w:val="27"/>
          <w:szCs w:val="27"/>
        </w:rPr>
        <w:t xml:space="preserve">Kế hoạch giảng dạy, học tập các học phần trong chương trình đào tạo được bố trí đều trong các tuần của học kỳ. Trường hợp cần thiết phải xếp lịch học tập trung thời gian thì số giờ giảng đối với mỗi học phần không vượt quá </w:t>
      </w:r>
      <w:r w:rsidRPr="00887D9C">
        <w:rPr>
          <w:color w:val="FF0000"/>
          <w:sz w:val="27"/>
          <w:szCs w:val="27"/>
        </w:rPr>
        <w:t>15 giờ/tuần và 04 giờ/ngày</w:t>
      </w:r>
      <w:r w:rsidRPr="00837D56">
        <w:rPr>
          <w:color w:val="000000" w:themeColor="text1"/>
          <w:sz w:val="27"/>
          <w:szCs w:val="27"/>
        </w:rPr>
        <w:t>.</w:t>
      </w:r>
    </w:p>
    <w:p w14:paraId="6AA55F77" w14:textId="648D9F15" w:rsidR="00F9671A" w:rsidRPr="00837D56" w:rsidRDefault="00F9671A" w:rsidP="00787D62">
      <w:pPr>
        <w:pStyle w:val="NormalWeb"/>
        <w:shd w:val="clear" w:color="auto" w:fill="FFFFFF"/>
        <w:spacing w:before="0" w:beforeAutospacing="0" w:after="120" w:afterAutospacing="0" w:line="276" w:lineRule="auto"/>
        <w:ind w:firstLine="567"/>
        <w:jc w:val="both"/>
        <w:rPr>
          <w:color w:val="000000" w:themeColor="text1"/>
          <w:sz w:val="27"/>
          <w:szCs w:val="27"/>
        </w:rPr>
      </w:pPr>
      <w:r w:rsidRPr="00837D56">
        <w:rPr>
          <w:color w:val="000000" w:themeColor="text1"/>
          <w:sz w:val="27"/>
          <w:szCs w:val="27"/>
        </w:rPr>
        <w:t>So với quy chế cũ, các quy định trên đều là nh</w:t>
      </w:r>
      <w:r w:rsidR="005601C6" w:rsidRPr="00837D56">
        <w:rPr>
          <w:color w:val="000000" w:themeColor="text1"/>
          <w:sz w:val="27"/>
          <w:szCs w:val="27"/>
        </w:rPr>
        <w:t>ữ</w:t>
      </w:r>
      <w:r w:rsidRPr="00837D56">
        <w:rPr>
          <w:color w:val="000000" w:themeColor="text1"/>
          <w:sz w:val="27"/>
          <w:szCs w:val="27"/>
        </w:rPr>
        <w:t>ng yêu cầu mới bổ sung mà trước đây chưa có.</w:t>
      </w:r>
    </w:p>
    <w:p w14:paraId="50467606" w14:textId="21C77522" w:rsidR="00F9671A" w:rsidRPr="00837D56" w:rsidRDefault="00F9671A" w:rsidP="00D31733">
      <w:pPr>
        <w:pStyle w:val="Heading2"/>
        <w:shd w:val="clear" w:color="auto" w:fill="FFFFFF"/>
        <w:spacing w:before="240" w:beforeAutospacing="0" w:after="120" w:afterAutospacing="0" w:line="276" w:lineRule="auto"/>
        <w:ind w:firstLine="567"/>
        <w:jc w:val="both"/>
        <w:rPr>
          <w:color w:val="000000" w:themeColor="text1"/>
          <w:sz w:val="27"/>
          <w:szCs w:val="27"/>
        </w:rPr>
      </w:pPr>
      <w:r w:rsidRPr="00837D56">
        <w:rPr>
          <w:rStyle w:val="Strong"/>
          <w:b/>
          <w:bCs/>
          <w:color w:val="000000" w:themeColor="text1"/>
          <w:sz w:val="27"/>
          <w:szCs w:val="27"/>
        </w:rPr>
        <w:lastRenderedPageBreak/>
        <w:t>6. Bổ sung hình thức đào tạo vừa học vừa làm</w:t>
      </w:r>
      <w:r w:rsidR="00056977" w:rsidRPr="00837D56">
        <w:rPr>
          <w:rStyle w:val="Strong"/>
          <w:b/>
          <w:bCs/>
          <w:color w:val="000000" w:themeColor="text1"/>
          <w:sz w:val="27"/>
          <w:szCs w:val="27"/>
        </w:rPr>
        <w:t xml:space="preserve"> </w:t>
      </w:r>
      <w:r w:rsidR="00056977" w:rsidRPr="00837D56">
        <w:rPr>
          <w:color w:val="000000" w:themeColor="text1"/>
          <w:sz w:val="27"/>
          <w:szCs w:val="27"/>
        </w:rPr>
        <w:t>cho chương trình định hướng ứng dụng</w:t>
      </w:r>
    </w:p>
    <w:p w14:paraId="3A2AA0CB" w14:textId="3E0E15B3" w:rsidR="00F9671A" w:rsidRPr="00837D56" w:rsidRDefault="00F9671A" w:rsidP="00AD5EAC">
      <w:pPr>
        <w:pStyle w:val="NormalWeb"/>
        <w:shd w:val="clear" w:color="auto" w:fill="FFFFFF"/>
        <w:spacing w:before="0" w:beforeAutospacing="0" w:after="0" w:afterAutospacing="0" w:line="276" w:lineRule="auto"/>
        <w:ind w:firstLine="567"/>
        <w:jc w:val="both"/>
        <w:rPr>
          <w:color w:val="000000" w:themeColor="text1"/>
          <w:sz w:val="27"/>
          <w:szCs w:val="27"/>
        </w:rPr>
      </w:pPr>
      <w:r w:rsidRPr="00837D56">
        <w:rPr>
          <w:color w:val="000000" w:themeColor="text1"/>
          <w:sz w:val="27"/>
          <w:szCs w:val="27"/>
        </w:rPr>
        <w:t xml:space="preserve">Về hình thức đào tạo, </w:t>
      </w:r>
      <w:r w:rsidRPr="00122F4D">
        <w:rPr>
          <w:color w:val="FF0000"/>
          <w:sz w:val="27"/>
          <w:szCs w:val="27"/>
        </w:rPr>
        <w:t xml:space="preserve">Điều 3 </w:t>
      </w:r>
      <w:r w:rsidRPr="00837D56">
        <w:rPr>
          <w:color w:val="000000" w:themeColor="text1"/>
          <w:sz w:val="27"/>
          <w:szCs w:val="27"/>
        </w:rPr>
        <w:t xml:space="preserve">Quy chế </w:t>
      </w:r>
      <w:r w:rsidR="003A2D64" w:rsidRPr="00837D56">
        <w:rPr>
          <w:color w:val="000000" w:themeColor="text1"/>
          <w:sz w:val="27"/>
          <w:szCs w:val="27"/>
        </w:rPr>
        <w:t>mới</w:t>
      </w:r>
      <w:r w:rsidRPr="00837D56">
        <w:rPr>
          <w:color w:val="000000" w:themeColor="text1"/>
          <w:sz w:val="27"/>
          <w:szCs w:val="27"/>
        </w:rPr>
        <w:t xml:space="preserve"> bổ sung thêm </w:t>
      </w:r>
      <w:r w:rsidRPr="006F0E65">
        <w:rPr>
          <w:color w:val="FF0000"/>
          <w:sz w:val="27"/>
          <w:szCs w:val="27"/>
        </w:rPr>
        <w:t>hình thức </w:t>
      </w:r>
      <w:hyperlink r:id="rId10" w:history="1">
        <w:r w:rsidRPr="006F0E65">
          <w:rPr>
            <w:rStyle w:val="Hyperlink"/>
            <w:color w:val="FF0000"/>
            <w:sz w:val="27"/>
            <w:szCs w:val="27"/>
            <w:u w:val="none"/>
          </w:rPr>
          <w:t>vừa làm vừa học</w:t>
        </w:r>
      </w:hyperlink>
      <w:r w:rsidRPr="006F0E65">
        <w:rPr>
          <w:color w:val="FF0000"/>
          <w:sz w:val="27"/>
          <w:szCs w:val="27"/>
        </w:rPr>
        <w:t xml:space="preserve"> cho chương trình định hướng ứng dụng </w:t>
      </w:r>
      <w:r w:rsidRPr="00837D56">
        <w:rPr>
          <w:color w:val="000000" w:themeColor="text1"/>
          <w:sz w:val="27"/>
          <w:szCs w:val="27"/>
        </w:rPr>
        <w:t>thay vì chỉ quy định hình thức đào tạo chính quy như trước đây.</w:t>
      </w:r>
    </w:p>
    <w:p w14:paraId="4AF61BC3" w14:textId="77777777" w:rsidR="007E2A48" w:rsidRPr="00837D56" w:rsidRDefault="00F9671A" w:rsidP="007E2A48">
      <w:pPr>
        <w:pStyle w:val="NormalWeb"/>
        <w:shd w:val="clear" w:color="auto" w:fill="FFFFFF"/>
        <w:spacing w:before="0" w:beforeAutospacing="0" w:after="0" w:afterAutospacing="0" w:line="276" w:lineRule="auto"/>
        <w:ind w:firstLine="567"/>
        <w:jc w:val="both"/>
        <w:rPr>
          <w:color w:val="000000" w:themeColor="text1"/>
          <w:sz w:val="27"/>
          <w:szCs w:val="27"/>
        </w:rPr>
      </w:pPr>
      <w:r w:rsidRPr="00837D56">
        <w:rPr>
          <w:color w:val="000000" w:themeColor="text1"/>
          <w:sz w:val="27"/>
          <w:szCs w:val="27"/>
        </w:rPr>
        <w:t>Thời gian học tập chuẩn toàn khóa đối với hình thức đào tạo vừa làm vừa học sẽ dài hơn ít nhất 20% so với hình thức đào tạo chính quy của cùng chương trình đào tạo.</w:t>
      </w:r>
    </w:p>
    <w:p w14:paraId="66DC9DC1" w14:textId="67AF4BA6" w:rsidR="00F9671A" w:rsidRPr="00837D56" w:rsidRDefault="00F9671A" w:rsidP="0082615E">
      <w:pPr>
        <w:pStyle w:val="Heading2"/>
        <w:shd w:val="clear" w:color="auto" w:fill="FFFFFF"/>
        <w:spacing w:before="240" w:beforeAutospacing="0" w:after="120" w:afterAutospacing="0" w:line="276" w:lineRule="auto"/>
        <w:ind w:firstLine="567"/>
        <w:jc w:val="both"/>
        <w:rPr>
          <w:rStyle w:val="Strong"/>
          <w:sz w:val="27"/>
          <w:szCs w:val="27"/>
        </w:rPr>
      </w:pPr>
      <w:r w:rsidRPr="00837D56">
        <w:rPr>
          <w:rStyle w:val="Strong"/>
          <w:b/>
          <w:bCs/>
          <w:color w:val="000000" w:themeColor="text1"/>
          <w:sz w:val="27"/>
          <w:szCs w:val="27"/>
        </w:rPr>
        <w:t>7. Không còn quy định đào tạo thạc sĩ từ 1 - 2 năm</w:t>
      </w:r>
    </w:p>
    <w:p w14:paraId="389CD133" w14:textId="77777777" w:rsidR="00F9671A" w:rsidRPr="00837D56" w:rsidRDefault="00F9671A" w:rsidP="00AD5EAC">
      <w:pPr>
        <w:pStyle w:val="NormalWeb"/>
        <w:shd w:val="clear" w:color="auto" w:fill="FFFFFF"/>
        <w:spacing w:before="0" w:beforeAutospacing="0" w:after="0" w:afterAutospacing="0" w:line="276" w:lineRule="auto"/>
        <w:ind w:firstLine="567"/>
        <w:jc w:val="both"/>
        <w:rPr>
          <w:color w:val="000000" w:themeColor="text1"/>
          <w:sz w:val="27"/>
          <w:szCs w:val="27"/>
        </w:rPr>
      </w:pPr>
      <w:r w:rsidRPr="00837D56">
        <w:rPr>
          <w:color w:val="000000" w:themeColor="text1"/>
          <w:sz w:val="27"/>
          <w:szCs w:val="27"/>
        </w:rPr>
        <w:t>Trước đây, thời gian đào tạo trình độ thạc sĩ được quy định từ  01 - 02 năm học (theo khoản 3 Điều 3 Quy chế ban hành kèm Thông tư 15).</w:t>
      </w:r>
    </w:p>
    <w:p w14:paraId="7312746E" w14:textId="568EBCBC" w:rsidR="00F9671A" w:rsidRPr="00837D56" w:rsidRDefault="00F9671A" w:rsidP="00AD5EAC">
      <w:pPr>
        <w:pStyle w:val="NormalWeb"/>
        <w:shd w:val="clear" w:color="auto" w:fill="FFFFFF"/>
        <w:spacing w:before="0" w:beforeAutospacing="0" w:after="0" w:afterAutospacing="0" w:line="276" w:lineRule="auto"/>
        <w:ind w:firstLine="567"/>
        <w:jc w:val="both"/>
        <w:rPr>
          <w:color w:val="000000" w:themeColor="text1"/>
          <w:sz w:val="27"/>
          <w:szCs w:val="27"/>
        </w:rPr>
      </w:pPr>
      <w:r w:rsidRPr="00837D56">
        <w:rPr>
          <w:color w:val="000000" w:themeColor="text1"/>
          <w:sz w:val="27"/>
          <w:szCs w:val="27"/>
        </w:rPr>
        <w:t xml:space="preserve">Tuy nhiên, theo Điều 3 Quy chế </w:t>
      </w:r>
      <w:r w:rsidR="00AF124A" w:rsidRPr="00837D56">
        <w:rPr>
          <w:color w:val="000000" w:themeColor="text1"/>
          <w:sz w:val="27"/>
          <w:szCs w:val="27"/>
        </w:rPr>
        <w:t>mới</w:t>
      </w:r>
      <w:r w:rsidRPr="00837D56">
        <w:rPr>
          <w:color w:val="000000" w:themeColor="text1"/>
          <w:sz w:val="27"/>
          <w:szCs w:val="27"/>
        </w:rPr>
        <w:t xml:space="preserve"> quy định về thời gian đào tạo, thời hạn này đã bị bãi bỏ, đồng thời chỉ yêu cầu thời gian học tập phù hợp với khung cơ cấu hệ thống giáo dục quốc dân. Cụ thể, khoản 2 Điều 3 quy định thời gian đào tạo như sau:</w:t>
      </w:r>
    </w:p>
    <w:p w14:paraId="2609972C" w14:textId="77777777" w:rsidR="00F9671A" w:rsidRPr="00837D56" w:rsidRDefault="00F9671A" w:rsidP="00AD5EAC">
      <w:pPr>
        <w:pStyle w:val="NormalWeb"/>
        <w:shd w:val="clear" w:color="auto" w:fill="FFFFFF"/>
        <w:spacing w:before="0" w:beforeAutospacing="0" w:after="0" w:afterAutospacing="0" w:line="276" w:lineRule="auto"/>
        <w:ind w:firstLine="567"/>
        <w:jc w:val="both"/>
        <w:rPr>
          <w:i/>
          <w:iCs/>
          <w:color w:val="000000" w:themeColor="text1"/>
          <w:sz w:val="27"/>
          <w:szCs w:val="27"/>
        </w:rPr>
      </w:pPr>
      <w:r w:rsidRPr="00837D56">
        <w:rPr>
          <w:i/>
          <w:iCs/>
          <w:color w:val="000000" w:themeColor="text1"/>
          <w:sz w:val="27"/>
          <w:szCs w:val="27"/>
        </w:rPr>
        <w:t>a) Thời gian theo kế hoạch học tập chuẩn toàn khóa phải phù hợp với thời gian quy định trong Khung cơ cấu hệ thống giáo dục quốc dân, đồng thời bảo đảm đa số học viên hoàn thành chương trình đào tạo;</w:t>
      </w:r>
    </w:p>
    <w:p w14:paraId="58F94C86" w14:textId="77777777" w:rsidR="00F9671A" w:rsidRPr="00837D56" w:rsidRDefault="00F9671A" w:rsidP="00AD5EAC">
      <w:pPr>
        <w:pStyle w:val="NormalWeb"/>
        <w:shd w:val="clear" w:color="auto" w:fill="FFFFFF"/>
        <w:spacing w:before="0" w:beforeAutospacing="0" w:after="0" w:afterAutospacing="0" w:line="276" w:lineRule="auto"/>
        <w:ind w:firstLine="567"/>
        <w:jc w:val="both"/>
        <w:rPr>
          <w:i/>
          <w:iCs/>
          <w:color w:val="000000" w:themeColor="text1"/>
          <w:sz w:val="27"/>
          <w:szCs w:val="27"/>
        </w:rPr>
      </w:pPr>
      <w:r w:rsidRPr="00837D56">
        <w:rPr>
          <w:i/>
          <w:iCs/>
          <w:color w:val="000000" w:themeColor="text1"/>
          <w:sz w:val="27"/>
          <w:szCs w:val="27"/>
        </w:rPr>
        <w:t>b) Thời gian theo kế hoạch học tập chuẩn toàn khóa đối với hình thức đào tạo vừa làm vừa học dài hơn ít nhất 20% so với hình thức đào tạo chính quy của cùng chương trình đào tạo;</w:t>
      </w:r>
    </w:p>
    <w:p w14:paraId="6EF98CD7" w14:textId="77777777" w:rsidR="00F9671A" w:rsidRPr="00837D56" w:rsidRDefault="00F9671A" w:rsidP="00AD5EAC">
      <w:pPr>
        <w:pStyle w:val="NormalWeb"/>
        <w:shd w:val="clear" w:color="auto" w:fill="FFFFFF"/>
        <w:spacing w:before="0" w:beforeAutospacing="0" w:after="0" w:afterAutospacing="0" w:line="276" w:lineRule="auto"/>
        <w:ind w:firstLine="567"/>
        <w:jc w:val="both"/>
        <w:rPr>
          <w:i/>
          <w:iCs/>
          <w:color w:val="000000" w:themeColor="text1"/>
          <w:sz w:val="27"/>
          <w:szCs w:val="27"/>
        </w:rPr>
      </w:pPr>
      <w:r w:rsidRPr="00837D56">
        <w:rPr>
          <w:i/>
          <w:iCs/>
          <w:color w:val="000000" w:themeColor="text1"/>
          <w:sz w:val="27"/>
          <w:szCs w:val="27"/>
        </w:rPr>
        <w:t>c) Thời gian tối đa để học viên hoàn thành khóa học được quy định trong quy chế của cơ sở đào tạo nhưng không vượt quá 02 lần thời gian theo kế hoạch học tập chuẩn toàn khóa đối với mỗi hình thức đào tạo.</w:t>
      </w:r>
    </w:p>
    <w:p w14:paraId="7FC852FB" w14:textId="2759625B" w:rsidR="00F9671A" w:rsidRPr="00837D56" w:rsidRDefault="00F9671A" w:rsidP="00073BF7">
      <w:pPr>
        <w:pStyle w:val="Heading2"/>
        <w:shd w:val="clear" w:color="auto" w:fill="FFFFFF"/>
        <w:spacing w:before="240" w:beforeAutospacing="0" w:after="120" w:afterAutospacing="0" w:line="276" w:lineRule="auto"/>
        <w:ind w:firstLine="567"/>
        <w:jc w:val="both"/>
        <w:rPr>
          <w:color w:val="000000" w:themeColor="text1"/>
          <w:sz w:val="27"/>
          <w:szCs w:val="27"/>
        </w:rPr>
      </w:pPr>
      <w:r w:rsidRPr="00837D56">
        <w:rPr>
          <w:rStyle w:val="Strong"/>
          <w:b/>
          <w:bCs/>
          <w:color w:val="000000" w:themeColor="text1"/>
          <w:sz w:val="27"/>
          <w:szCs w:val="27"/>
        </w:rPr>
        <w:t>8. Giới hạn số lượng tín chỉ đăng ký trong năm</w:t>
      </w:r>
    </w:p>
    <w:p w14:paraId="43246E6E" w14:textId="1571AA9F" w:rsidR="00F9671A" w:rsidRDefault="00F9671A" w:rsidP="00AD5EAC">
      <w:pPr>
        <w:pStyle w:val="NormalWeb"/>
        <w:shd w:val="clear" w:color="auto" w:fill="FFFFFF"/>
        <w:spacing w:before="0" w:beforeAutospacing="0" w:after="0" w:afterAutospacing="0" w:line="276" w:lineRule="auto"/>
        <w:ind w:firstLine="567"/>
        <w:jc w:val="both"/>
        <w:rPr>
          <w:color w:val="000000" w:themeColor="text1"/>
          <w:sz w:val="27"/>
          <w:szCs w:val="27"/>
        </w:rPr>
      </w:pPr>
      <w:r w:rsidRPr="00837D56">
        <w:rPr>
          <w:color w:val="000000" w:themeColor="text1"/>
          <w:sz w:val="27"/>
          <w:szCs w:val="27"/>
        </w:rPr>
        <w:t xml:space="preserve">Để tránh trường hợp học dồn bất hợp lý, </w:t>
      </w:r>
      <w:r w:rsidR="008430DD" w:rsidRPr="00837D56">
        <w:rPr>
          <w:color w:val="000000" w:themeColor="text1"/>
          <w:sz w:val="27"/>
          <w:szCs w:val="27"/>
        </w:rPr>
        <w:t>Q</w:t>
      </w:r>
      <w:r w:rsidRPr="00837D56">
        <w:rPr>
          <w:color w:val="000000" w:themeColor="text1"/>
          <w:sz w:val="27"/>
          <w:szCs w:val="27"/>
        </w:rPr>
        <w:t>uy chế mới đã bổ sung quy định về số lượng tín chỉ tối đa học viên được đăng ký trong 1 học kỳ. Cụ thể, Theo khoản 5 Điều 7:</w:t>
      </w:r>
    </w:p>
    <w:p w14:paraId="44AB5F91" w14:textId="3A6FF5DA" w:rsidR="00B4750F" w:rsidRPr="00837D56" w:rsidRDefault="00007E47" w:rsidP="00AD5EAC">
      <w:pPr>
        <w:pStyle w:val="NormalWeb"/>
        <w:shd w:val="clear" w:color="auto" w:fill="FFFFFF"/>
        <w:spacing w:before="0" w:beforeAutospacing="0" w:after="0" w:afterAutospacing="0" w:line="276" w:lineRule="auto"/>
        <w:ind w:firstLine="567"/>
        <w:jc w:val="both"/>
        <w:rPr>
          <w:color w:val="000000" w:themeColor="text1"/>
          <w:sz w:val="27"/>
          <w:szCs w:val="27"/>
        </w:rPr>
      </w:pPr>
      <w:r>
        <w:rPr>
          <w:color w:val="000000" w:themeColor="text1"/>
          <w:sz w:val="27"/>
          <w:szCs w:val="27"/>
        </w:rPr>
        <w:t>“</w:t>
      </w:r>
      <w:r w:rsidR="00B4750F" w:rsidRPr="00B4750F">
        <w:rPr>
          <w:color w:val="000000" w:themeColor="text1"/>
          <w:sz w:val="27"/>
          <w:szCs w:val="27"/>
        </w:rPr>
        <w:t>Cơ sở đào tạo quy định quy trình học viên đăng ký học tập trước khi bắt đầu mỗi học kỳ theo từng chương trình đào tạo; khối lượng tín chỉ tối đa và tối thiểu trong mỗi học kỳ học viên được phép đăng ký nhưng tổng số tín chỉ đăng ký tối đa trong một năm học không quá 45 tín chỉ đối với hình thức chính quy và không quá 30 tín chỉ đối với hình thức vừa làm vừa học.</w:t>
      </w:r>
      <w:r>
        <w:rPr>
          <w:color w:val="000000" w:themeColor="text1"/>
          <w:sz w:val="27"/>
          <w:szCs w:val="27"/>
        </w:rPr>
        <w:t>”</w:t>
      </w:r>
    </w:p>
    <w:p w14:paraId="6EE0F07C" w14:textId="2D36B8B9" w:rsidR="00F9671A" w:rsidRPr="00837D56" w:rsidRDefault="00F9671A" w:rsidP="00073BF7">
      <w:pPr>
        <w:pStyle w:val="Heading2"/>
        <w:shd w:val="clear" w:color="auto" w:fill="FFFFFF"/>
        <w:spacing w:before="240" w:beforeAutospacing="0" w:after="120" w:afterAutospacing="0" w:line="276" w:lineRule="auto"/>
        <w:ind w:firstLine="567"/>
        <w:jc w:val="both"/>
        <w:rPr>
          <w:color w:val="000000" w:themeColor="text1"/>
          <w:sz w:val="27"/>
          <w:szCs w:val="27"/>
        </w:rPr>
      </w:pPr>
      <w:r w:rsidRPr="00837D56">
        <w:rPr>
          <w:rStyle w:val="Strong"/>
          <w:b/>
          <w:bCs/>
          <w:color w:val="000000" w:themeColor="text1"/>
          <w:sz w:val="27"/>
          <w:szCs w:val="27"/>
        </w:rPr>
        <w:t>9. Quy định về phương thức đào tạo trực tuyến</w:t>
      </w:r>
    </w:p>
    <w:p w14:paraId="4676A81A" w14:textId="77777777" w:rsidR="00F9671A" w:rsidRPr="00837D56" w:rsidRDefault="00F9671A" w:rsidP="00AD5EAC">
      <w:pPr>
        <w:pStyle w:val="NormalWeb"/>
        <w:shd w:val="clear" w:color="auto" w:fill="FFFFFF"/>
        <w:spacing w:before="0" w:beforeAutospacing="0" w:after="0" w:afterAutospacing="0" w:line="276" w:lineRule="auto"/>
        <w:ind w:firstLine="567"/>
        <w:jc w:val="both"/>
        <w:rPr>
          <w:color w:val="000000" w:themeColor="text1"/>
          <w:sz w:val="27"/>
          <w:szCs w:val="27"/>
        </w:rPr>
      </w:pPr>
      <w:r w:rsidRPr="00F96B30">
        <w:rPr>
          <w:color w:val="FF0000"/>
          <w:sz w:val="27"/>
          <w:szCs w:val="27"/>
        </w:rPr>
        <w:t>Tại khoản 7 Điều 7</w:t>
      </w:r>
      <w:r w:rsidRPr="00837D56">
        <w:rPr>
          <w:color w:val="000000" w:themeColor="text1"/>
          <w:sz w:val="27"/>
          <w:szCs w:val="27"/>
        </w:rPr>
        <w:t xml:space="preserve">, Bộ Giáo dục đã cho phép cơ sở đào tạo được tổ chức các lớp học trực tuyến với khối lượng học tập </w:t>
      </w:r>
      <w:r w:rsidRPr="005617F0">
        <w:rPr>
          <w:color w:val="FF0000"/>
          <w:sz w:val="27"/>
          <w:szCs w:val="27"/>
        </w:rPr>
        <w:t>không quá 30% </w:t>
      </w:r>
      <w:r w:rsidRPr="00726D84">
        <w:rPr>
          <w:color w:val="000000" w:themeColor="text1"/>
          <w:sz w:val="27"/>
          <w:szCs w:val="27"/>
        </w:rPr>
        <w:t>tổng khối lượng chương trình đào tạo khi đáp ứng các quy định hiện hành về ứng d</w:t>
      </w:r>
      <w:r w:rsidRPr="00837D56">
        <w:rPr>
          <w:color w:val="000000" w:themeColor="text1"/>
          <w:sz w:val="27"/>
          <w:szCs w:val="27"/>
        </w:rPr>
        <w:t xml:space="preserve">ụng công nghệ thông tin trong </w:t>
      </w:r>
      <w:r w:rsidRPr="00837D56">
        <w:rPr>
          <w:color w:val="000000" w:themeColor="text1"/>
          <w:sz w:val="27"/>
          <w:szCs w:val="27"/>
        </w:rPr>
        <w:lastRenderedPageBreak/>
        <w:t>quản lý và tổ chức đào tạo qua mạng, đồng thời bảo đảm chất lượng không thấp hơn so với các lớp học trực tiếp.</w:t>
      </w:r>
    </w:p>
    <w:p w14:paraId="511BCC61" w14:textId="77777777" w:rsidR="00F9671A" w:rsidRPr="00837D56" w:rsidRDefault="00F9671A" w:rsidP="00AD5EAC">
      <w:pPr>
        <w:pStyle w:val="NormalWeb"/>
        <w:shd w:val="clear" w:color="auto" w:fill="FFFFFF"/>
        <w:spacing w:before="0" w:beforeAutospacing="0" w:after="0" w:afterAutospacing="0" w:line="276" w:lineRule="auto"/>
        <w:ind w:firstLine="567"/>
        <w:jc w:val="both"/>
        <w:rPr>
          <w:color w:val="000000" w:themeColor="text1"/>
          <w:sz w:val="27"/>
          <w:szCs w:val="27"/>
        </w:rPr>
      </w:pPr>
      <w:r w:rsidRPr="00837D56">
        <w:rPr>
          <w:color w:val="000000" w:themeColor="text1"/>
          <w:sz w:val="27"/>
          <w:szCs w:val="27"/>
        </w:rPr>
        <w:t>Bên cạnh việc tổ chức các lớp học trực tuyến, theo khoản 8 Điều 7, hình thức đánh giá trực tuyến cũng sẽ được áp dụng khi bảo đảm sự tin cậy, công bằng và khách quan như đánh giá trực tiếp.</w:t>
      </w:r>
    </w:p>
    <w:p w14:paraId="327C8466" w14:textId="042EB36B" w:rsidR="00F9671A" w:rsidRPr="00837D56" w:rsidRDefault="00F9671A" w:rsidP="00AD5EAC">
      <w:pPr>
        <w:pStyle w:val="NormalWeb"/>
        <w:shd w:val="clear" w:color="auto" w:fill="FFFFFF"/>
        <w:spacing w:before="0" w:beforeAutospacing="0" w:after="0" w:afterAutospacing="0" w:line="276" w:lineRule="auto"/>
        <w:ind w:firstLine="567"/>
        <w:jc w:val="both"/>
        <w:rPr>
          <w:color w:val="000000" w:themeColor="text1"/>
          <w:sz w:val="27"/>
          <w:szCs w:val="27"/>
        </w:rPr>
      </w:pPr>
      <w:r w:rsidRPr="00837D56">
        <w:rPr>
          <w:color w:val="000000" w:themeColor="text1"/>
          <w:sz w:val="27"/>
          <w:szCs w:val="27"/>
        </w:rPr>
        <w:t xml:space="preserve">Số điểm đánh giá qua hình thức trực tuyến đóng góp không quá 50% trọng số điểm học phần, trừ luận văn và học phần tốt nghiệp thực hiện theo quy định tại Điều 9 và Điều 11 của Quy chế </w:t>
      </w:r>
      <w:r w:rsidR="00AB540A" w:rsidRPr="00837D56">
        <w:rPr>
          <w:color w:val="000000" w:themeColor="text1"/>
          <w:sz w:val="27"/>
          <w:szCs w:val="27"/>
        </w:rPr>
        <w:t>mới</w:t>
      </w:r>
      <w:r w:rsidRPr="00837D56">
        <w:rPr>
          <w:color w:val="000000" w:themeColor="text1"/>
          <w:sz w:val="27"/>
          <w:szCs w:val="27"/>
        </w:rPr>
        <w:t>.</w:t>
      </w:r>
    </w:p>
    <w:p w14:paraId="2CD975D1" w14:textId="56E354DF" w:rsidR="00F9671A" w:rsidRPr="00837D56" w:rsidRDefault="00F9671A" w:rsidP="00073BF7">
      <w:pPr>
        <w:pStyle w:val="Heading2"/>
        <w:shd w:val="clear" w:color="auto" w:fill="FFFFFF"/>
        <w:spacing w:before="240" w:beforeAutospacing="0" w:after="120" w:afterAutospacing="0" w:line="276" w:lineRule="auto"/>
        <w:ind w:firstLine="567"/>
        <w:jc w:val="both"/>
        <w:rPr>
          <w:color w:val="000000" w:themeColor="text1"/>
          <w:sz w:val="27"/>
          <w:szCs w:val="27"/>
        </w:rPr>
      </w:pPr>
      <w:r w:rsidRPr="00837D56">
        <w:rPr>
          <w:rStyle w:val="Strong"/>
          <w:b/>
          <w:bCs/>
          <w:color w:val="000000" w:themeColor="text1"/>
          <w:sz w:val="27"/>
          <w:szCs w:val="27"/>
        </w:rPr>
        <w:t>10. Tăng số lượng tín chỉ cho luận văn tốt nghiệp</w:t>
      </w:r>
    </w:p>
    <w:p w14:paraId="2D899563" w14:textId="77777777" w:rsidR="00F9671A" w:rsidRPr="00837D56" w:rsidRDefault="00F9671A" w:rsidP="00AD5EAC">
      <w:pPr>
        <w:pStyle w:val="NormalWeb"/>
        <w:shd w:val="clear" w:color="auto" w:fill="FFFFFF"/>
        <w:spacing w:before="0" w:beforeAutospacing="0" w:after="0" w:afterAutospacing="0" w:line="276" w:lineRule="auto"/>
        <w:ind w:firstLine="567"/>
        <w:jc w:val="both"/>
        <w:rPr>
          <w:color w:val="000000" w:themeColor="text1"/>
          <w:sz w:val="27"/>
          <w:szCs w:val="27"/>
        </w:rPr>
      </w:pPr>
      <w:r w:rsidRPr="00837D56">
        <w:rPr>
          <w:color w:val="000000" w:themeColor="text1"/>
          <w:sz w:val="27"/>
          <w:szCs w:val="27"/>
        </w:rPr>
        <w:t xml:space="preserve">Về hướng dẫn luận văn tốt nghiệp, Điều 8 quy định, học viên theo học chương trình định hướng nghiên cứu phải thực hiện một đề tài nghiên cứu có khối lượng từ </w:t>
      </w:r>
      <w:r w:rsidRPr="0088421A">
        <w:rPr>
          <w:color w:val="FF0000"/>
          <w:sz w:val="27"/>
          <w:szCs w:val="27"/>
        </w:rPr>
        <w:t xml:space="preserve">12 đến 15 tín chỉ </w:t>
      </w:r>
      <w:r w:rsidRPr="00837D56">
        <w:rPr>
          <w:color w:val="000000" w:themeColor="text1"/>
          <w:sz w:val="27"/>
          <w:szCs w:val="27"/>
        </w:rPr>
        <w:t>(trước đây yêu cầu tối thiểu 7 tín chỉ) với kết quả được thể hiện bằng luận văn.</w:t>
      </w:r>
    </w:p>
    <w:p w14:paraId="6F8B87BD" w14:textId="77777777" w:rsidR="005337C5" w:rsidRPr="00837D56" w:rsidRDefault="00F9671A" w:rsidP="005337C5">
      <w:pPr>
        <w:pStyle w:val="NormalWeb"/>
        <w:shd w:val="clear" w:color="auto" w:fill="FFFFFF"/>
        <w:spacing w:before="0" w:beforeAutospacing="0" w:after="0" w:afterAutospacing="0" w:line="276" w:lineRule="auto"/>
        <w:ind w:firstLine="567"/>
        <w:jc w:val="both"/>
        <w:rPr>
          <w:color w:val="000000" w:themeColor="text1"/>
          <w:sz w:val="27"/>
          <w:szCs w:val="27"/>
        </w:rPr>
      </w:pPr>
      <w:r w:rsidRPr="00837D56">
        <w:rPr>
          <w:color w:val="000000" w:themeColor="text1"/>
          <w:sz w:val="27"/>
          <w:szCs w:val="27"/>
        </w:rPr>
        <w:t>Ngoài ra, học viên được thực hiện luận văn trong thời gian ít nhất 06 tháng.</w:t>
      </w:r>
    </w:p>
    <w:p w14:paraId="0FE4D8E1" w14:textId="73967ECE" w:rsidR="00F9671A" w:rsidRPr="00837D56" w:rsidRDefault="00F9671A" w:rsidP="00073BF7">
      <w:pPr>
        <w:pStyle w:val="Heading2"/>
        <w:shd w:val="clear" w:color="auto" w:fill="FFFFFF"/>
        <w:spacing w:before="240" w:beforeAutospacing="0" w:after="120" w:afterAutospacing="0" w:line="276" w:lineRule="auto"/>
        <w:ind w:firstLine="567"/>
        <w:jc w:val="both"/>
        <w:rPr>
          <w:color w:val="000000" w:themeColor="text1"/>
          <w:sz w:val="27"/>
          <w:szCs w:val="27"/>
        </w:rPr>
      </w:pPr>
      <w:r w:rsidRPr="00837D56">
        <w:rPr>
          <w:rStyle w:val="Strong"/>
          <w:b/>
          <w:bCs/>
          <w:color w:val="000000" w:themeColor="text1"/>
          <w:sz w:val="27"/>
          <w:szCs w:val="27"/>
        </w:rPr>
        <w:t>11. Nâng chuẩn đầu ra ngoại ngữ</w:t>
      </w:r>
    </w:p>
    <w:p w14:paraId="5960FC2A" w14:textId="1C042A9B" w:rsidR="00F9671A" w:rsidRPr="00837D56" w:rsidRDefault="00F9671A" w:rsidP="00AD5EAC">
      <w:pPr>
        <w:pStyle w:val="NormalWeb"/>
        <w:shd w:val="clear" w:color="auto" w:fill="FFFFFF"/>
        <w:spacing w:before="0" w:beforeAutospacing="0" w:after="0" w:afterAutospacing="0" w:line="276" w:lineRule="auto"/>
        <w:ind w:firstLine="567"/>
        <w:jc w:val="both"/>
        <w:rPr>
          <w:color w:val="000000" w:themeColor="text1"/>
          <w:sz w:val="27"/>
          <w:szCs w:val="27"/>
        </w:rPr>
      </w:pPr>
      <w:r w:rsidRPr="00837D56">
        <w:rPr>
          <w:color w:val="000000" w:themeColor="text1"/>
          <w:sz w:val="27"/>
          <w:szCs w:val="27"/>
        </w:rPr>
        <w:t xml:space="preserve">Theo điểm b khoản 1 Điều 12 Quy chế </w:t>
      </w:r>
      <w:r w:rsidR="009E0217" w:rsidRPr="00837D56">
        <w:rPr>
          <w:color w:val="000000" w:themeColor="text1"/>
          <w:sz w:val="27"/>
          <w:szCs w:val="27"/>
        </w:rPr>
        <w:t>mới</w:t>
      </w:r>
      <w:r w:rsidRPr="00837D56">
        <w:rPr>
          <w:color w:val="000000" w:themeColor="text1"/>
          <w:sz w:val="27"/>
          <w:szCs w:val="27"/>
        </w:rPr>
        <w:t>, một trong những điều kiện để học viên được công nhận tốt nghiệp thạc sĩ là có trình độ ngoại ngữ đạt yêu cầu </w:t>
      </w:r>
      <w:hyperlink r:id="rId11" w:history="1">
        <w:r w:rsidRPr="00837D56">
          <w:rPr>
            <w:rStyle w:val="Hyperlink"/>
            <w:color w:val="000000" w:themeColor="text1"/>
            <w:sz w:val="27"/>
            <w:szCs w:val="27"/>
            <w:u w:val="none"/>
          </w:rPr>
          <w:t>chuẩn đầu ra</w:t>
        </w:r>
      </w:hyperlink>
      <w:r w:rsidRPr="00837D56">
        <w:rPr>
          <w:color w:val="000000" w:themeColor="text1"/>
          <w:sz w:val="27"/>
          <w:szCs w:val="27"/>
        </w:rPr>
        <w:t xml:space="preserve"> của chương trình đào tạo trước thời điểm xét tốt nghiệp; được minh chứng bằng một trong các văn bằng hoặc chứng chỉ ngoại ngữ đạt trình độ tương đương </w:t>
      </w:r>
      <w:r w:rsidRPr="001F03FA">
        <w:rPr>
          <w:b/>
          <w:bCs/>
          <w:i/>
          <w:iCs/>
          <w:color w:val="FF0000"/>
          <w:sz w:val="27"/>
          <w:szCs w:val="27"/>
        </w:rPr>
        <w:t>Bậc 4</w:t>
      </w:r>
      <w:r w:rsidRPr="00837D56">
        <w:rPr>
          <w:color w:val="000000" w:themeColor="text1"/>
          <w:sz w:val="27"/>
          <w:szCs w:val="27"/>
        </w:rPr>
        <w:t xml:space="preserve"> theo Khung năng lực ngoại ngữ 6 bậc dùng cho Việt Nam.</w:t>
      </w:r>
    </w:p>
    <w:p w14:paraId="2BCE3F8B" w14:textId="38B8D9DF" w:rsidR="00F9671A" w:rsidRPr="00837D56" w:rsidRDefault="00F9671A" w:rsidP="00C23FFB">
      <w:pPr>
        <w:pStyle w:val="NormalWeb"/>
        <w:shd w:val="clear" w:color="auto" w:fill="FFFFFF"/>
        <w:spacing w:before="0" w:beforeAutospacing="0" w:after="0" w:afterAutospacing="0" w:line="276" w:lineRule="auto"/>
        <w:ind w:firstLine="567"/>
        <w:jc w:val="both"/>
        <w:rPr>
          <w:color w:val="000000" w:themeColor="text1"/>
          <w:sz w:val="27"/>
          <w:szCs w:val="27"/>
        </w:rPr>
      </w:pPr>
      <w:r w:rsidRPr="00837D56">
        <w:rPr>
          <w:color w:val="000000" w:themeColor="text1"/>
          <w:sz w:val="27"/>
          <w:szCs w:val="27"/>
        </w:rPr>
        <w:t>Trong khi đó, trước đây, theo Quy chế cũ, chuẩn đầu ra ngoại ngữ trình độ thạc sĩ sẽ do người đứng đầu cơ sở đào tạo quy định theo đề nghị của hội đồng khoa học đào tạo, nhưng tối thiểu phải từ Bậc 3/6 trở lên theo Khung năng lực ngoại ngữ 6 bậc dùng cho Việt Nam hoặc tương đương.</w:t>
      </w:r>
    </w:p>
    <w:p w14:paraId="1C034FA3" w14:textId="2B25049D" w:rsidR="00BF31B8" w:rsidRPr="00837D56" w:rsidRDefault="00BF31B8" w:rsidP="006C14DB">
      <w:pPr>
        <w:shd w:val="clear" w:color="auto" w:fill="FFFFFF" w:themeFill="background1"/>
        <w:tabs>
          <w:tab w:val="left" w:pos="459"/>
          <w:tab w:val="left" w:pos="851"/>
          <w:tab w:val="left" w:pos="993"/>
        </w:tabs>
        <w:spacing w:before="360" w:after="120"/>
        <w:ind w:firstLine="567"/>
        <w:jc w:val="both"/>
        <w:rPr>
          <w:rFonts w:ascii="Times New Roman" w:hAnsi="Times New Roman" w:cs="Times New Roman"/>
          <w:color w:val="000000" w:themeColor="text1"/>
          <w:spacing w:val="4"/>
          <w:sz w:val="27"/>
          <w:szCs w:val="27"/>
          <w:shd w:val="clear" w:color="auto" w:fill="FFFFFF"/>
          <w:lang w:val="vi-VN"/>
        </w:rPr>
      </w:pPr>
      <w:r w:rsidRPr="00837D56">
        <w:rPr>
          <w:rFonts w:ascii="Times New Roman" w:hAnsi="Times New Roman" w:cs="Times New Roman"/>
          <w:color w:val="000000" w:themeColor="text1"/>
          <w:spacing w:val="4"/>
          <w:sz w:val="27"/>
          <w:szCs w:val="27"/>
          <w:shd w:val="clear" w:color="auto" w:fill="FFFFFF"/>
          <w:lang w:val="vi-VN"/>
        </w:rPr>
        <w:t>Thông tư</w:t>
      </w:r>
      <w:r w:rsidRPr="00837D56">
        <w:rPr>
          <w:rFonts w:ascii="Times New Roman" w:hAnsi="Times New Roman" w:cs="Times New Roman"/>
          <w:color w:val="000000" w:themeColor="text1"/>
          <w:spacing w:val="4"/>
          <w:sz w:val="27"/>
          <w:szCs w:val="27"/>
        </w:rPr>
        <w:t xml:space="preserve"> </w:t>
      </w:r>
      <w:r w:rsidR="006C14DB" w:rsidRPr="00837D56">
        <w:rPr>
          <w:rFonts w:ascii="Times New Roman" w:hAnsi="Times New Roman" w:cs="Times New Roman"/>
          <w:color w:val="000000" w:themeColor="text1"/>
          <w:spacing w:val="4"/>
          <w:sz w:val="27"/>
          <w:szCs w:val="27"/>
          <w:shd w:val="clear" w:color="auto" w:fill="FFFFFF"/>
        </w:rPr>
        <w:t>số 23/2021/TT-BGDĐT</w:t>
      </w:r>
      <w:r w:rsidRPr="00837D56">
        <w:rPr>
          <w:rFonts w:ascii="Times New Roman" w:hAnsi="Times New Roman" w:cs="Times New Roman"/>
          <w:color w:val="000000" w:themeColor="text1"/>
          <w:spacing w:val="4"/>
          <w:sz w:val="27"/>
          <w:szCs w:val="27"/>
        </w:rPr>
        <w:t xml:space="preserve"> có hiệu lực từ ngày: </w:t>
      </w:r>
      <w:r w:rsidR="003B561A" w:rsidRPr="009978D6">
        <w:rPr>
          <w:rFonts w:ascii="Times New Roman" w:hAnsi="Times New Roman" w:cs="Times New Roman"/>
          <w:b/>
          <w:bCs/>
          <w:i/>
          <w:iCs/>
          <w:color w:val="000000" w:themeColor="text1"/>
          <w:spacing w:val="4"/>
          <w:sz w:val="27"/>
          <w:szCs w:val="27"/>
        </w:rPr>
        <w:t>15/10/2021</w:t>
      </w:r>
    </w:p>
    <w:p w14:paraId="21D00010" w14:textId="77777777" w:rsidR="009B78A2" w:rsidRPr="00837D56" w:rsidRDefault="00BF31B8" w:rsidP="00AD5EAC">
      <w:pPr>
        <w:pStyle w:val="ListParagraph"/>
        <w:shd w:val="clear" w:color="auto" w:fill="FFFFFF" w:themeFill="background1"/>
        <w:tabs>
          <w:tab w:val="left" w:pos="459"/>
          <w:tab w:val="left" w:pos="851"/>
          <w:tab w:val="left" w:pos="993"/>
          <w:tab w:val="left" w:pos="1134"/>
        </w:tabs>
        <w:spacing w:after="0"/>
        <w:ind w:left="0" w:firstLine="567"/>
        <w:jc w:val="both"/>
        <w:rPr>
          <w:rFonts w:ascii="Times New Roman" w:hAnsi="Times New Roman" w:cs="Times New Roman"/>
          <w:color w:val="000000" w:themeColor="text1"/>
          <w:spacing w:val="4"/>
          <w:sz w:val="27"/>
          <w:szCs w:val="27"/>
          <w:shd w:val="clear" w:color="auto" w:fill="FFFFFF"/>
        </w:rPr>
      </w:pPr>
      <w:r w:rsidRPr="00837D56">
        <w:rPr>
          <w:rFonts w:ascii="Times New Roman" w:hAnsi="Times New Roman" w:cs="Times New Roman"/>
          <w:color w:val="000000" w:themeColor="text1"/>
          <w:spacing w:val="4"/>
          <w:sz w:val="27"/>
          <w:szCs w:val="27"/>
          <w:shd w:val="clear" w:color="auto" w:fill="FFFFFF"/>
        </w:rPr>
        <w:t>Nội dung văn bản tại đường link dưới đây:</w:t>
      </w:r>
    </w:p>
    <w:p w14:paraId="4612DDBB" w14:textId="7E53DD7E" w:rsidR="00BF31B8" w:rsidRPr="00837D56" w:rsidRDefault="00816AF2" w:rsidP="00AD5EAC">
      <w:pPr>
        <w:pStyle w:val="ListParagraph"/>
        <w:shd w:val="clear" w:color="auto" w:fill="FFFFFF" w:themeFill="background1"/>
        <w:tabs>
          <w:tab w:val="left" w:pos="459"/>
          <w:tab w:val="left" w:pos="851"/>
          <w:tab w:val="left" w:pos="993"/>
          <w:tab w:val="left" w:pos="1134"/>
        </w:tabs>
        <w:spacing w:after="0"/>
        <w:ind w:left="0" w:firstLine="567"/>
        <w:jc w:val="both"/>
        <w:rPr>
          <w:rFonts w:ascii="Times New Roman" w:hAnsi="Times New Roman" w:cs="Times New Roman"/>
          <w:color w:val="000000" w:themeColor="text1"/>
          <w:spacing w:val="4"/>
          <w:sz w:val="27"/>
          <w:szCs w:val="27"/>
          <w:shd w:val="clear" w:color="auto" w:fill="FFFFFF"/>
        </w:rPr>
      </w:pPr>
      <w:hyperlink r:id="rId12" w:history="1">
        <w:r w:rsidR="00711F06" w:rsidRPr="00837D56">
          <w:rPr>
            <w:rStyle w:val="Hyperlink"/>
            <w:rFonts w:ascii="Times New Roman" w:hAnsi="Times New Roman" w:cs="Times New Roman"/>
            <w:spacing w:val="4"/>
            <w:sz w:val="27"/>
            <w:szCs w:val="27"/>
            <w:shd w:val="clear" w:color="auto" w:fill="FFFFFF"/>
          </w:rPr>
          <w:t>https://moet.gov.vn/van-ban/vanban/Pages/chi-tiet-van-ban.aspx?ItemID=1412</w:t>
        </w:r>
      </w:hyperlink>
    </w:p>
    <w:p w14:paraId="11179B69" w14:textId="77777777" w:rsidR="00711F06" w:rsidRPr="002717BC" w:rsidRDefault="00711F06" w:rsidP="00AD5EAC">
      <w:pPr>
        <w:pStyle w:val="ListParagraph"/>
        <w:shd w:val="clear" w:color="auto" w:fill="FFFFFF" w:themeFill="background1"/>
        <w:tabs>
          <w:tab w:val="left" w:pos="459"/>
          <w:tab w:val="left" w:pos="851"/>
          <w:tab w:val="left" w:pos="993"/>
          <w:tab w:val="left" w:pos="1134"/>
        </w:tabs>
        <w:spacing w:after="0"/>
        <w:ind w:left="0" w:firstLine="567"/>
        <w:jc w:val="both"/>
        <w:rPr>
          <w:rFonts w:ascii="Times New Roman" w:hAnsi="Times New Roman" w:cs="Times New Roman"/>
          <w:color w:val="000000" w:themeColor="text1"/>
          <w:spacing w:val="4"/>
          <w:sz w:val="28"/>
          <w:szCs w:val="28"/>
          <w:shd w:val="clear" w:color="auto" w:fill="FFFFFF"/>
          <w:lang w:val="vi-VN"/>
        </w:rPr>
      </w:pPr>
    </w:p>
    <w:p w14:paraId="6B12C5AB" w14:textId="77777777" w:rsidR="00BC6B7A" w:rsidRPr="002717BC" w:rsidRDefault="00BC6B7A" w:rsidP="00764105">
      <w:pPr>
        <w:tabs>
          <w:tab w:val="left" w:pos="1134"/>
          <w:tab w:val="left" w:pos="6075"/>
        </w:tabs>
        <w:spacing w:before="120"/>
        <w:ind w:firstLine="567"/>
        <w:jc w:val="right"/>
        <w:rPr>
          <w:rFonts w:ascii="Times New Roman" w:hAnsi="Times New Roman" w:cs="Times New Roman"/>
          <w:b/>
          <w:color w:val="000000" w:themeColor="text1"/>
          <w:spacing w:val="4"/>
          <w:sz w:val="28"/>
          <w:szCs w:val="28"/>
        </w:rPr>
      </w:pPr>
      <w:r w:rsidRPr="002717BC">
        <w:rPr>
          <w:rFonts w:ascii="Times New Roman" w:hAnsi="Times New Roman" w:cs="Times New Roman"/>
          <w:b/>
          <w:color w:val="000000" w:themeColor="text1"/>
          <w:spacing w:val="4"/>
          <w:sz w:val="28"/>
          <w:szCs w:val="28"/>
        </w:rPr>
        <w:t>Tổ Pháp chế, Phòng Thanh tra Trường Đại học Duy Tân</w:t>
      </w:r>
    </w:p>
    <w:sectPr w:rsidR="00BC6B7A" w:rsidRPr="002717BC" w:rsidSect="00681578">
      <w:footerReference w:type="default" r:id="rId13"/>
      <w:pgSz w:w="12240" w:h="15840"/>
      <w:pgMar w:top="851" w:right="1418" w:bottom="85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B0B422" w14:textId="77777777" w:rsidR="00816AF2" w:rsidRDefault="00816AF2" w:rsidP="00465B01">
      <w:pPr>
        <w:spacing w:after="0" w:line="240" w:lineRule="auto"/>
      </w:pPr>
      <w:r>
        <w:separator/>
      </w:r>
    </w:p>
  </w:endnote>
  <w:endnote w:type="continuationSeparator" w:id="0">
    <w:p w14:paraId="29C78BBE" w14:textId="77777777" w:rsidR="00816AF2" w:rsidRDefault="00816AF2" w:rsidP="00465B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IDFont+F2">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5154635"/>
      <w:docPartObj>
        <w:docPartGallery w:val="Page Numbers (Bottom of Page)"/>
        <w:docPartUnique/>
      </w:docPartObj>
    </w:sdtPr>
    <w:sdtEndPr>
      <w:rPr>
        <w:rFonts w:ascii="Times New Roman" w:hAnsi="Times New Roman" w:cs="Times New Roman"/>
        <w:noProof/>
      </w:rPr>
    </w:sdtEndPr>
    <w:sdtContent>
      <w:p w14:paraId="2FBD6120" w14:textId="77777777" w:rsidR="00465B01" w:rsidRPr="00465B01" w:rsidRDefault="00465B01">
        <w:pPr>
          <w:pStyle w:val="Footer"/>
          <w:jc w:val="right"/>
          <w:rPr>
            <w:rFonts w:ascii="Times New Roman" w:hAnsi="Times New Roman" w:cs="Times New Roman"/>
          </w:rPr>
        </w:pPr>
        <w:r w:rsidRPr="00465B01">
          <w:rPr>
            <w:rFonts w:ascii="Times New Roman" w:hAnsi="Times New Roman" w:cs="Times New Roman"/>
          </w:rPr>
          <w:fldChar w:fldCharType="begin"/>
        </w:r>
        <w:r w:rsidRPr="00465B01">
          <w:rPr>
            <w:rFonts w:ascii="Times New Roman" w:hAnsi="Times New Roman" w:cs="Times New Roman"/>
          </w:rPr>
          <w:instrText xml:space="preserve"> PAGE   \* MERGEFORMAT </w:instrText>
        </w:r>
        <w:r w:rsidRPr="00465B01">
          <w:rPr>
            <w:rFonts w:ascii="Times New Roman" w:hAnsi="Times New Roman" w:cs="Times New Roman"/>
          </w:rPr>
          <w:fldChar w:fldCharType="separate"/>
        </w:r>
        <w:r w:rsidR="00527E21">
          <w:rPr>
            <w:rFonts w:ascii="Times New Roman" w:hAnsi="Times New Roman" w:cs="Times New Roman"/>
            <w:noProof/>
          </w:rPr>
          <w:t>1</w:t>
        </w:r>
        <w:r w:rsidRPr="00465B01">
          <w:rPr>
            <w:rFonts w:ascii="Times New Roman" w:hAnsi="Times New Roman" w:cs="Times New Roman"/>
            <w:noProof/>
          </w:rPr>
          <w:fldChar w:fldCharType="end"/>
        </w:r>
        <w:r w:rsidR="00B92A73">
          <w:rPr>
            <w:rFonts w:ascii="Times New Roman" w:hAnsi="Times New Roman" w:cs="Times New Roman"/>
            <w:noProof/>
          </w:rPr>
          <w:t>/4</w:t>
        </w:r>
      </w:p>
    </w:sdtContent>
  </w:sdt>
  <w:p w14:paraId="0F43E790" w14:textId="77777777" w:rsidR="00465B01" w:rsidRDefault="00465B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D015D9" w14:textId="77777777" w:rsidR="00816AF2" w:rsidRDefault="00816AF2" w:rsidP="00465B01">
      <w:pPr>
        <w:spacing w:after="0" w:line="240" w:lineRule="auto"/>
      </w:pPr>
      <w:r>
        <w:separator/>
      </w:r>
    </w:p>
  </w:footnote>
  <w:footnote w:type="continuationSeparator" w:id="0">
    <w:p w14:paraId="7918E1F3" w14:textId="77777777" w:rsidR="00816AF2" w:rsidRDefault="00816AF2" w:rsidP="00465B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52F7F"/>
    <w:multiLevelType w:val="hybridMultilevel"/>
    <w:tmpl w:val="D2C448CA"/>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 w15:restartNumberingAfterBreak="0">
    <w:nsid w:val="03C41988"/>
    <w:multiLevelType w:val="hybridMultilevel"/>
    <w:tmpl w:val="66380F38"/>
    <w:lvl w:ilvl="0" w:tplc="22B4D800">
      <w:numFmt w:val="bullet"/>
      <w:lvlText w:val="-"/>
      <w:lvlJc w:val="left"/>
      <w:pPr>
        <w:ind w:left="1287" w:hanging="360"/>
      </w:pPr>
      <w:rPr>
        <w:rFonts w:ascii="Times New Roman" w:eastAsiaTheme="minorHAnsi"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15:restartNumberingAfterBreak="0">
    <w:nsid w:val="166E2069"/>
    <w:multiLevelType w:val="multilevel"/>
    <w:tmpl w:val="29669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7629A4"/>
    <w:multiLevelType w:val="hybridMultilevel"/>
    <w:tmpl w:val="8236F85C"/>
    <w:lvl w:ilvl="0" w:tplc="22B4D800">
      <w:numFmt w:val="bullet"/>
      <w:lvlText w:val="-"/>
      <w:lvlJc w:val="left"/>
      <w:pPr>
        <w:ind w:left="1287" w:hanging="360"/>
      </w:pPr>
      <w:rPr>
        <w:rFonts w:ascii="Times New Roman" w:eastAsiaTheme="minorHAnsi"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48F653B2"/>
    <w:multiLevelType w:val="hybridMultilevel"/>
    <w:tmpl w:val="3D1CA40E"/>
    <w:lvl w:ilvl="0" w:tplc="38F46312">
      <w:start w:val="1"/>
      <w:numFmt w:val="lowerLetter"/>
      <w:lvlText w:val="%1)"/>
      <w:lvlJc w:val="left"/>
      <w:pPr>
        <w:ind w:left="1287" w:hanging="360"/>
      </w:pPr>
      <w:rPr>
        <w:b/>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15:restartNumberingAfterBreak="0">
    <w:nsid w:val="60DA4670"/>
    <w:multiLevelType w:val="hybridMultilevel"/>
    <w:tmpl w:val="556ED40A"/>
    <w:lvl w:ilvl="0" w:tplc="58AA0784">
      <w:start w:val="1"/>
      <w:numFmt w:val="decimal"/>
      <w:lvlText w:val="%1."/>
      <w:lvlJc w:val="left"/>
      <w:pPr>
        <w:ind w:left="1070" w:hanging="360"/>
      </w:pPr>
      <w:rPr>
        <w:rFonts w:hint="default"/>
        <w:b/>
        <w:color w:val="auto"/>
        <w:sz w:val="28"/>
        <w:szCs w:val="28"/>
      </w:rPr>
    </w:lvl>
    <w:lvl w:ilvl="1" w:tplc="22B4D800">
      <w:numFmt w:val="bullet"/>
      <w:lvlText w:val="-"/>
      <w:lvlJc w:val="left"/>
      <w:pPr>
        <w:ind w:left="4546" w:hanging="915"/>
      </w:pPr>
      <w:rPr>
        <w:rFonts w:ascii="Times New Roman" w:eastAsiaTheme="minorHAnsi" w:hAnsi="Times New Roman" w:cs="Times New Roman" w:hint="default"/>
      </w:rPr>
    </w:lvl>
    <w:lvl w:ilvl="2" w:tplc="0409001B" w:tentative="1">
      <w:start w:val="1"/>
      <w:numFmt w:val="lowerRoman"/>
      <w:lvlText w:val="%3."/>
      <w:lvlJc w:val="right"/>
      <w:pPr>
        <w:ind w:left="4711" w:hanging="180"/>
      </w:pPr>
    </w:lvl>
    <w:lvl w:ilvl="3" w:tplc="0409000F" w:tentative="1">
      <w:start w:val="1"/>
      <w:numFmt w:val="decimal"/>
      <w:lvlText w:val="%4."/>
      <w:lvlJc w:val="left"/>
      <w:pPr>
        <w:ind w:left="5431" w:hanging="360"/>
      </w:pPr>
    </w:lvl>
    <w:lvl w:ilvl="4" w:tplc="04090019" w:tentative="1">
      <w:start w:val="1"/>
      <w:numFmt w:val="lowerLetter"/>
      <w:lvlText w:val="%5."/>
      <w:lvlJc w:val="left"/>
      <w:pPr>
        <w:ind w:left="6151" w:hanging="360"/>
      </w:pPr>
    </w:lvl>
    <w:lvl w:ilvl="5" w:tplc="0409001B" w:tentative="1">
      <w:start w:val="1"/>
      <w:numFmt w:val="lowerRoman"/>
      <w:lvlText w:val="%6."/>
      <w:lvlJc w:val="right"/>
      <w:pPr>
        <w:ind w:left="6871" w:hanging="180"/>
      </w:pPr>
    </w:lvl>
    <w:lvl w:ilvl="6" w:tplc="0409000F" w:tentative="1">
      <w:start w:val="1"/>
      <w:numFmt w:val="decimal"/>
      <w:lvlText w:val="%7."/>
      <w:lvlJc w:val="left"/>
      <w:pPr>
        <w:ind w:left="7591" w:hanging="360"/>
      </w:pPr>
    </w:lvl>
    <w:lvl w:ilvl="7" w:tplc="04090019" w:tentative="1">
      <w:start w:val="1"/>
      <w:numFmt w:val="lowerLetter"/>
      <w:lvlText w:val="%8."/>
      <w:lvlJc w:val="left"/>
      <w:pPr>
        <w:ind w:left="8311" w:hanging="360"/>
      </w:pPr>
    </w:lvl>
    <w:lvl w:ilvl="8" w:tplc="0409001B" w:tentative="1">
      <w:start w:val="1"/>
      <w:numFmt w:val="lowerRoman"/>
      <w:lvlText w:val="%9."/>
      <w:lvlJc w:val="right"/>
      <w:pPr>
        <w:ind w:left="9031" w:hanging="180"/>
      </w:pPr>
    </w:lvl>
  </w:abstractNum>
  <w:num w:numId="1">
    <w:abstractNumId w:val="5"/>
  </w:num>
  <w:num w:numId="2">
    <w:abstractNumId w:val="0"/>
  </w:num>
  <w:num w:numId="3">
    <w:abstractNumId w:val="1"/>
  </w:num>
  <w:num w:numId="4">
    <w:abstractNumId w:val="3"/>
  </w:num>
  <w:num w:numId="5">
    <w:abstractNumId w:val="4"/>
  </w:num>
  <w:num w:numId="6">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7656"/>
    <w:rsid w:val="00001333"/>
    <w:rsid w:val="0000204A"/>
    <w:rsid w:val="00002144"/>
    <w:rsid w:val="00003C7F"/>
    <w:rsid w:val="00003D6A"/>
    <w:rsid w:val="00004AF6"/>
    <w:rsid w:val="0000530E"/>
    <w:rsid w:val="0000679B"/>
    <w:rsid w:val="00007431"/>
    <w:rsid w:val="000079A5"/>
    <w:rsid w:val="00007E47"/>
    <w:rsid w:val="0001024C"/>
    <w:rsid w:val="00010FFF"/>
    <w:rsid w:val="000112EA"/>
    <w:rsid w:val="00012A79"/>
    <w:rsid w:val="00015D9A"/>
    <w:rsid w:val="00016B3F"/>
    <w:rsid w:val="000177C0"/>
    <w:rsid w:val="00017933"/>
    <w:rsid w:val="00017A76"/>
    <w:rsid w:val="000205CE"/>
    <w:rsid w:val="000206DB"/>
    <w:rsid w:val="00020DD3"/>
    <w:rsid w:val="00022374"/>
    <w:rsid w:val="00022AEA"/>
    <w:rsid w:val="00023504"/>
    <w:rsid w:val="00024148"/>
    <w:rsid w:val="0002517B"/>
    <w:rsid w:val="00026470"/>
    <w:rsid w:val="0002765B"/>
    <w:rsid w:val="000279A5"/>
    <w:rsid w:val="000279F7"/>
    <w:rsid w:val="00027F50"/>
    <w:rsid w:val="0003020C"/>
    <w:rsid w:val="00030613"/>
    <w:rsid w:val="00030875"/>
    <w:rsid w:val="00030EF0"/>
    <w:rsid w:val="000318CF"/>
    <w:rsid w:val="000338C2"/>
    <w:rsid w:val="00034BFB"/>
    <w:rsid w:val="000359C0"/>
    <w:rsid w:val="00035BF8"/>
    <w:rsid w:val="00036A72"/>
    <w:rsid w:val="00037DEF"/>
    <w:rsid w:val="00042BA4"/>
    <w:rsid w:val="00043692"/>
    <w:rsid w:val="00044E71"/>
    <w:rsid w:val="0004511A"/>
    <w:rsid w:val="00052493"/>
    <w:rsid w:val="00053F65"/>
    <w:rsid w:val="00055F78"/>
    <w:rsid w:val="000562C9"/>
    <w:rsid w:val="000562F0"/>
    <w:rsid w:val="00056977"/>
    <w:rsid w:val="000576D4"/>
    <w:rsid w:val="000610D5"/>
    <w:rsid w:val="00061FA6"/>
    <w:rsid w:val="000626F0"/>
    <w:rsid w:val="00063A1B"/>
    <w:rsid w:val="00064222"/>
    <w:rsid w:val="000646C1"/>
    <w:rsid w:val="000655EF"/>
    <w:rsid w:val="00065A5A"/>
    <w:rsid w:val="00066B18"/>
    <w:rsid w:val="00070CCF"/>
    <w:rsid w:val="00073BF7"/>
    <w:rsid w:val="0007477B"/>
    <w:rsid w:val="00074EA0"/>
    <w:rsid w:val="000756D3"/>
    <w:rsid w:val="00076466"/>
    <w:rsid w:val="00076DA8"/>
    <w:rsid w:val="000772E3"/>
    <w:rsid w:val="00080231"/>
    <w:rsid w:val="0008025E"/>
    <w:rsid w:val="0008193F"/>
    <w:rsid w:val="000824A0"/>
    <w:rsid w:val="0008361E"/>
    <w:rsid w:val="0008440A"/>
    <w:rsid w:val="00084584"/>
    <w:rsid w:val="0008482A"/>
    <w:rsid w:val="000901A2"/>
    <w:rsid w:val="000911BC"/>
    <w:rsid w:val="00091889"/>
    <w:rsid w:val="00091D45"/>
    <w:rsid w:val="000920CA"/>
    <w:rsid w:val="000926E6"/>
    <w:rsid w:val="0009299F"/>
    <w:rsid w:val="00092F5E"/>
    <w:rsid w:val="00093D79"/>
    <w:rsid w:val="00093FFC"/>
    <w:rsid w:val="00094916"/>
    <w:rsid w:val="00094A03"/>
    <w:rsid w:val="00096AD2"/>
    <w:rsid w:val="000973D5"/>
    <w:rsid w:val="000975FA"/>
    <w:rsid w:val="00097BF5"/>
    <w:rsid w:val="000A0288"/>
    <w:rsid w:val="000A116F"/>
    <w:rsid w:val="000A3BAA"/>
    <w:rsid w:val="000A49EB"/>
    <w:rsid w:val="000A696E"/>
    <w:rsid w:val="000B1604"/>
    <w:rsid w:val="000B1BCE"/>
    <w:rsid w:val="000C05E6"/>
    <w:rsid w:val="000C06EC"/>
    <w:rsid w:val="000C0A66"/>
    <w:rsid w:val="000C0B7D"/>
    <w:rsid w:val="000C4776"/>
    <w:rsid w:val="000C574B"/>
    <w:rsid w:val="000C6361"/>
    <w:rsid w:val="000C7085"/>
    <w:rsid w:val="000C7B6C"/>
    <w:rsid w:val="000D20F5"/>
    <w:rsid w:val="000D356D"/>
    <w:rsid w:val="000D3612"/>
    <w:rsid w:val="000D3A8B"/>
    <w:rsid w:val="000D4ADF"/>
    <w:rsid w:val="000D4FF4"/>
    <w:rsid w:val="000D5388"/>
    <w:rsid w:val="000D53BD"/>
    <w:rsid w:val="000E042A"/>
    <w:rsid w:val="000E09D7"/>
    <w:rsid w:val="000E0A38"/>
    <w:rsid w:val="000E484E"/>
    <w:rsid w:val="000E7DBA"/>
    <w:rsid w:val="000F09ED"/>
    <w:rsid w:val="000F0A17"/>
    <w:rsid w:val="000F2144"/>
    <w:rsid w:val="000F23A1"/>
    <w:rsid w:val="000F25EF"/>
    <w:rsid w:val="000F343B"/>
    <w:rsid w:val="000F3B46"/>
    <w:rsid w:val="000F3B84"/>
    <w:rsid w:val="000F44D2"/>
    <w:rsid w:val="000F7293"/>
    <w:rsid w:val="000F7DB8"/>
    <w:rsid w:val="001001B7"/>
    <w:rsid w:val="001012A5"/>
    <w:rsid w:val="00101471"/>
    <w:rsid w:val="001019BF"/>
    <w:rsid w:val="00101F4F"/>
    <w:rsid w:val="001032BA"/>
    <w:rsid w:val="001037BF"/>
    <w:rsid w:val="00104C91"/>
    <w:rsid w:val="00106A12"/>
    <w:rsid w:val="00106BA2"/>
    <w:rsid w:val="001078BA"/>
    <w:rsid w:val="00110CC2"/>
    <w:rsid w:val="00110D82"/>
    <w:rsid w:val="00112AD7"/>
    <w:rsid w:val="001135BB"/>
    <w:rsid w:val="0011469A"/>
    <w:rsid w:val="00114EFC"/>
    <w:rsid w:val="00115B6C"/>
    <w:rsid w:val="00115BCC"/>
    <w:rsid w:val="0011603F"/>
    <w:rsid w:val="001175D2"/>
    <w:rsid w:val="00121540"/>
    <w:rsid w:val="00122BC1"/>
    <w:rsid w:val="00122E2B"/>
    <w:rsid w:val="00122F4D"/>
    <w:rsid w:val="00123E40"/>
    <w:rsid w:val="001241EF"/>
    <w:rsid w:val="001250CB"/>
    <w:rsid w:val="0012547C"/>
    <w:rsid w:val="00127195"/>
    <w:rsid w:val="001308F5"/>
    <w:rsid w:val="00131419"/>
    <w:rsid w:val="001315F4"/>
    <w:rsid w:val="00131A63"/>
    <w:rsid w:val="00131C45"/>
    <w:rsid w:val="001321CD"/>
    <w:rsid w:val="0013347F"/>
    <w:rsid w:val="001346E6"/>
    <w:rsid w:val="00134E6B"/>
    <w:rsid w:val="00135399"/>
    <w:rsid w:val="001353A6"/>
    <w:rsid w:val="001378D3"/>
    <w:rsid w:val="00137B90"/>
    <w:rsid w:val="001411EA"/>
    <w:rsid w:val="00146084"/>
    <w:rsid w:val="00146312"/>
    <w:rsid w:val="001466A6"/>
    <w:rsid w:val="00146C4D"/>
    <w:rsid w:val="00146CA9"/>
    <w:rsid w:val="00146F50"/>
    <w:rsid w:val="001476A7"/>
    <w:rsid w:val="00151E4C"/>
    <w:rsid w:val="00152337"/>
    <w:rsid w:val="001531FC"/>
    <w:rsid w:val="00153CD0"/>
    <w:rsid w:val="00154B22"/>
    <w:rsid w:val="00154F44"/>
    <w:rsid w:val="00155A4A"/>
    <w:rsid w:val="00156997"/>
    <w:rsid w:val="001569A5"/>
    <w:rsid w:val="001579E8"/>
    <w:rsid w:val="00160CA0"/>
    <w:rsid w:val="001619F5"/>
    <w:rsid w:val="00161F53"/>
    <w:rsid w:val="00162ACC"/>
    <w:rsid w:val="001635FC"/>
    <w:rsid w:val="001636B4"/>
    <w:rsid w:val="0016484B"/>
    <w:rsid w:val="001664DA"/>
    <w:rsid w:val="001667DC"/>
    <w:rsid w:val="00166DB2"/>
    <w:rsid w:val="001711A0"/>
    <w:rsid w:val="00171951"/>
    <w:rsid w:val="00171A8B"/>
    <w:rsid w:val="00172338"/>
    <w:rsid w:val="00173DD0"/>
    <w:rsid w:val="00174EC7"/>
    <w:rsid w:val="0017525D"/>
    <w:rsid w:val="001758FF"/>
    <w:rsid w:val="00177306"/>
    <w:rsid w:val="00177A56"/>
    <w:rsid w:val="00177C12"/>
    <w:rsid w:val="00177C82"/>
    <w:rsid w:val="00180B29"/>
    <w:rsid w:val="00181ACC"/>
    <w:rsid w:val="00181D33"/>
    <w:rsid w:val="001828B5"/>
    <w:rsid w:val="001832F2"/>
    <w:rsid w:val="001836A8"/>
    <w:rsid w:val="00183A55"/>
    <w:rsid w:val="00183FE2"/>
    <w:rsid w:val="00184736"/>
    <w:rsid w:val="001850F9"/>
    <w:rsid w:val="00186105"/>
    <w:rsid w:val="001868DA"/>
    <w:rsid w:val="0018760D"/>
    <w:rsid w:val="0019233E"/>
    <w:rsid w:val="00192C86"/>
    <w:rsid w:val="0019390C"/>
    <w:rsid w:val="00193F42"/>
    <w:rsid w:val="00194DB9"/>
    <w:rsid w:val="001952E0"/>
    <w:rsid w:val="0019550B"/>
    <w:rsid w:val="001959B4"/>
    <w:rsid w:val="00195B49"/>
    <w:rsid w:val="001965A5"/>
    <w:rsid w:val="00196AFD"/>
    <w:rsid w:val="001972CF"/>
    <w:rsid w:val="00197534"/>
    <w:rsid w:val="001A039C"/>
    <w:rsid w:val="001A41F7"/>
    <w:rsid w:val="001A5307"/>
    <w:rsid w:val="001A62F9"/>
    <w:rsid w:val="001A65DB"/>
    <w:rsid w:val="001A6AA2"/>
    <w:rsid w:val="001A70B6"/>
    <w:rsid w:val="001A7492"/>
    <w:rsid w:val="001B1EAE"/>
    <w:rsid w:val="001B23EA"/>
    <w:rsid w:val="001B23F2"/>
    <w:rsid w:val="001B327B"/>
    <w:rsid w:val="001B3B78"/>
    <w:rsid w:val="001B3C36"/>
    <w:rsid w:val="001B3DD1"/>
    <w:rsid w:val="001B4DD2"/>
    <w:rsid w:val="001B5EBC"/>
    <w:rsid w:val="001B5F2A"/>
    <w:rsid w:val="001B63EC"/>
    <w:rsid w:val="001B7DB8"/>
    <w:rsid w:val="001C1C10"/>
    <w:rsid w:val="001C1CD5"/>
    <w:rsid w:val="001C21BB"/>
    <w:rsid w:val="001C2202"/>
    <w:rsid w:val="001C2A36"/>
    <w:rsid w:val="001C32A3"/>
    <w:rsid w:val="001C39CE"/>
    <w:rsid w:val="001C3D43"/>
    <w:rsid w:val="001C3F7F"/>
    <w:rsid w:val="001C5307"/>
    <w:rsid w:val="001C6267"/>
    <w:rsid w:val="001C7900"/>
    <w:rsid w:val="001D0DC0"/>
    <w:rsid w:val="001D0F4B"/>
    <w:rsid w:val="001D1DD7"/>
    <w:rsid w:val="001D3430"/>
    <w:rsid w:val="001D41D0"/>
    <w:rsid w:val="001D475A"/>
    <w:rsid w:val="001D532B"/>
    <w:rsid w:val="001D541C"/>
    <w:rsid w:val="001D68D4"/>
    <w:rsid w:val="001E0AFF"/>
    <w:rsid w:val="001E13AD"/>
    <w:rsid w:val="001E16BF"/>
    <w:rsid w:val="001E3C4F"/>
    <w:rsid w:val="001E4249"/>
    <w:rsid w:val="001E472E"/>
    <w:rsid w:val="001E4D4E"/>
    <w:rsid w:val="001E5CFB"/>
    <w:rsid w:val="001E616A"/>
    <w:rsid w:val="001E6179"/>
    <w:rsid w:val="001E6333"/>
    <w:rsid w:val="001E740A"/>
    <w:rsid w:val="001E7AC1"/>
    <w:rsid w:val="001F03FA"/>
    <w:rsid w:val="001F0CAF"/>
    <w:rsid w:val="001F2C00"/>
    <w:rsid w:val="001F3206"/>
    <w:rsid w:val="001F3DB8"/>
    <w:rsid w:val="001F4786"/>
    <w:rsid w:val="001F5471"/>
    <w:rsid w:val="001F59B6"/>
    <w:rsid w:val="001F7A24"/>
    <w:rsid w:val="001F7B76"/>
    <w:rsid w:val="00201C5D"/>
    <w:rsid w:val="00201DDC"/>
    <w:rsid w:val="0020280A"/>
    <w:rsid w:val="0020330D"/>
    <w:rsid w:val="00203921"/>
    <w:rsid w:val="002041E8"/>
    <w:rsid w:val="00206602"/>
    <w:rsid w:val="00210925"/>
    <w:rsid w:val="00210AFF"/>
    <w:rsid w:val="00210D9D"/>
    <w:rsid w:val="0021237C"/>
    <w:rsid w:val="00214003"/>
    <w:rsid w:val="002147A6"/>
    <w:rsid w:val="00214F71"/>
    <w:rsid w:val="00215745"/>
    <w:rsid w:val="00215B65"/>
    <w:rsid w:val="002174C8"/>
    <w:rsid w:val="002201F1"/>
    <w:rsid w:val="00220ADA"/>
    <w:rsid w:val="00220BC0"/>
    <w:rsid w:val="0022129C"/>
    <w:rsid w:val="002264AE"/>
    <w:rsid w:val="0022741E"/>
    <w:rsid w:val="00227488"/>
    <w:rsid w:val="00230B8E"/>
    <w:rsid w:val="00233300"/>
    <w:rsid w:val="00233D97"/>
    <w:rsid w:val="00234966"/>
    <w:rsid w:val="00234B99"/>
    <w:rsid w:val="00234DA9"/>
    <w:rsid w:val="00236595"/>
    <w:rsid w:val="002365B6"/>
    <w:rsid w:val="0023678E"/>
    <w:rsid w:val="00236EC6"/>
    <w:rsid w:val="00237894"/>
    <w:rsid w:val="00240CF4"/>
    <w:rsid w:val="00240F88"/>
    <w:rsid w:val="002423BE"/>
    <w:rsid w:val="0024392F"/>
    <w:rsid w:val="002449E5"/>
    <w:rsid w:val="00244A87"/>
    <w:rsid w:val="0024577B"/>
    <w:rsid w:val="002460C5"/>
    <w:rsid w:val="0024662A"/>
    <w:rsid w:val="00246917"/>
    <w:rsid w:val="0025191C"/>
    <w:rsid w:val="002527AA"/>
    <w:rsid w:val="00256DBB"/>
    <w:rsid w:val="00256EA8"/>
    <w:rsid w:val="002614A8"/>
    <w:rsid w:val="0026190C"/>
    <w:rsid w:val="00261DF2"/>
    <w:rsid w:val="002626E4"/>
    <w:rsid w:val="002637E9"/>
    <w:rsid w:val="00263AE6"/>
    <w:rsid w:val="0026413A"/>
    <w:rsid w:val="0026509E"/>
    <w:rsid w:val="00265F83"/>
    <w:rsid w:val="002675C2"/>
    <w:rsid w:val="0027043E"/>
    <w:rsid w:val="002717BC"/>
    <w:rsid w:val="00271BC2"/>
    <w:rsid w:val="00273009"/>
    <w:rsid w:val="002731E5"/>
    <w:rsid w:val="002747F2"/>
    <w:rsid w:val="002753B5"/>
    <w:rsid w:val="002762C1"/>
    <w:rsid w:val="0027665C"/>
    <w:rsid w:val="0027674B"/>
    <w:rsid w:val="00276CA6"/>
    <w:rsid w:val="00276D05"/>
    <w:rsid w:val="00277B32"/>
    <w:rsid w:val="00280AC5"/>
    <w:rsid w:val="0028239E"/>
    <w:rsid w:val="00282A47"/>
    <w:rsid w:val="0028300C"/>
    <w:rsid w:val="00285F77"/>
    <w:rsid w:val="00290A64"/>
    <w:rsid w:val="002924B1"/>
    <w:rsid w:val="00292DFA"/>
    <w:rsid w:val="0029356D"/>
    <w:rsid w:val="0029367B"/>
    <w:rsid w:val="002941E9"/>
    <w:rsid w:val="00294945"/>
    <w:rsid w:val="002959F4"/>
    <w:rsid w:val="00296904"/>
    <w:rsid w:val="00296E0C"/>
    <w:rsid w:val="002973D8"/>
    <w:rsid w:val="002A0237"/>
    <w:rsid w:val="002A1A61"/>
    <w:rsid w:val="002A5E3A"/>
    <w:rsid w:val="002A6C47"/>
    <w:rsid w:val="002A7EED"/>
    <w:rsid w:val="002B00D3"/>
    <w:rsid w:val="002B0B7A"/>
    <w:rsid w:val="002B30BC"/>
    <w:rsid w:val="002B312C"/>
    <w:rsid w:val="002B3FFD"/>
    <w:rsid w:val="002B4BC9"/>
    <w:rsid w:val="002B5309"/>
    <w:rsid w:val="002B55B5"/>
    <w:rsid w:val="002B5D3F"/>
    <w:rsid w:val="002B657E"/>
    <w:rsid w:val="002C07CF"/>
    <w:rsid w:val="002C1939"/>
    <w:rsid w:val="002C305E"/>
    <w:rsid w:val="002C42A5"/>
    <w:rsid w:val="002C4736"/>
    <w:rsid w:val="002C7B7D"/>
    <w:rsid w:val="002C7C3E"/>
    <w:rsid w:val="002C7E67"/>
    <w:rsid w:val="002D0304"/>
    <w:rsid w:val="002D0976"/>
    <w:rsid w:val="002D1434"/>
    <w:rsid w:val="002D1897"/>
    <w:rsid w:val="002D230C"/>
    <w:rsid w:val="002D3449"/>
    <w:rsid w:val="002D3766"/>
    <w:rsid w:val="002D4151"/>
    <w:rsid w:val="002D58F8"/>
    <w:rsid w:val="002D6178"/>
    <w:rsid w:val="002D6D62"/>
    <w:rsid w:val="002D7961"/>
    <w:rsid w:val="002E070B"/>
    <w:rsid w:val="002E11DE"/>
    <w:rsid w:val="002E1A51"/>
    <w:rsid w:val="002E1AAB"/>
    <w:rsid w:val="002E2A31"/>
    <w:rsid w:val="002E3943"/>
    <w:rsid w:val="002E3EF1"/>
    <w:rsid w:val="002E552D"/>
    <w:rsid w:val="002E5A9B"/>
    <w:rsid w:val="002E5BC2"/>
    <w:rsid w:val="002E5DFE"/>
    <w:rsid w:val="002E684A"/>
    <w:rsid w:val="002E7418"/>
    <w:rsid w:val="002E7A02"/>
    <w:rsid w:val="002F1079"/>
    <w:rsid w:val="002F28AB"/>
    <w:rsid w:val="002F42B0"/>
    <w:rsid w:val="002F477D"/>
    <w:rsid w:val="002F4953"/>
    <w:rsid w:val="002F4A5C"/>
    <w:rsid w:val="002F5DB6"/>
    <w:rsid w:val="002F622C"/>
    <w:rsid w:val="002F6479"/>
    <w:rsid w:val="002F74A7"/>
    <w:rsid w:val="002F7C6C"/>
    <w:rsid w:val="00300B96"/>
    <w:rsid w:val="00302197"/>
    <w:rsid w:val="00302A3C"/>
    <w:rsid w:val="00302E7F"/>
    <w:rsid w:val="0030402E"/>
    <w:rsid w:val="00305049"/>
    <w:rsid w:val="00306A3D"/>
    <w:rsid w:val="00310530"/>
    <w:rsid w:val="003107F1"/>
    <w:rsid w:val="00310BA5"/>
    <w:rsid w:val="00311B13"/>
    <w:rsid w:val="00311F48"/>
    <w:rsid w:val="003123BB"/>
    <w:rsid w:val="00312552"/>
    <w:rsid w:val="00313064"/>
    <w:rsid w:val="00314DE2"/>
    <w:rsid w:val="003173D1"/>
    <w:rsid w:val="00317ADE"/>
    <w:rsid w:val="003209E1"/>
    <w:rsid w:val="00322371"/>
    <w:rsid w:val="0032238A"/>
    <w:rsid w:val="00323F3E"/>
    <w:rsid w:val="00324B93"/>
    <w:rsid w:val="00325319"/>
    <w:rsid w:val="00325765"/>
    <w:rsid w:val="003258C1"/>
    <w:rsid w:val="00326075"/>
    <w:rsid w:val="00326BF4"/>
    <w:rsid w:val="00327245"/>
    <w:rsid w:val="00330BFE"/>
    <w:rsid w:val="003323DF"/>
    <w:rsid w:val="0033276B"/>
    <w:rsid w:val="00332F51"/>
    <w:rsid w:val="003331F8"/>
    <w:rsid w:val="003342AA"/>
    <w:rsid w:val="0033469F"/>
    <w:rsid w:val="003363CF"/>
    <w:rsid w:val="00336764"/>
    <w:rsid w:val="00336F11"/>
    <w:rsid w:val="003375AF"/>
    <w:rsid w:val="0034114E"/>
    <w:rsid w:val="00342108"/>
    <w:rsid w:val="00342479"/>
    <w:rsid w:val="003428A2"/>
    <w:rsid w:val="00342A31"/>
    <w:rsid w:val="00342B85"/>
    <w:rsid w:val="00344A54"/>
    <w:rsid w:val="00345DF2"/>
    <w:rsid w:val="00346AAD"/>
    <w:rsid w:val="00347CFF"/>
    <w:rsid w:val="00350855"/>
    <w:rsid w:val="00350B32"/>
    <w:rsid w:val="00351CBB"/>
    <w:rsid w:val="00351FFF"/>
    <w:rsid w:val="00352135"/>
    <w:rsid w:val="00354532"/>
    <w:rsid w:val="00354C86"/>
    <w:rsid w:val="00355F2A"/>
    <w:rsid w:val="0036009C"/>
    <w:rsid w:val="003606C3"/>
    <w:rsid w:val="003607CC"/>
    <w:rsid w:val="003609A9"/>
    <w:rsid w:val="0036233D"/>
    <w:rsid w:val="00362DF7"/>
    <w:rsid w:val="0036324A"/>
    <w:rsid w:val="00363767"/>
    <w:rsid w:val="003665AD"/>
    <w:rsid w:val="00366AE1"/>
    <w:rsid w:val="003672A9"/>
    <w:rsid w:val="00367406"/>
    <w:rsid w:val="00367F33"/>
    <w:rsid w:val="00367F5D"/>
    <w:rsid w:val="003709D7"/>
    <w:rsid w:val="0037151E"/>
    <w:rsid w:val="003721F1"/>
    <w:rsid w:val="003726CE"/>
    <w:rsid w:val="00372EB8"/>
    <w:rsid w:val="00373729"/>
    <w:rsid w:val="003738A3"/>
    <w:rsid w:val="00373A6D"/>
    <w:rsid w:val="003750D8"/>
    <w:rsid w:val="00375AF0"/>
    <w:rsid w:val="003776F6"/>
    <w:rsid w:val="003776FB"/>
    <w:rsid w:val="0038191F"/>
    <w:rsid w:val="003822A1"/>
    <w:rsid w:val="0038252C"/>
    <w:rsid w:val="003859AE"/>
    <w:rsid w:val="00391101"/>
    <w:rsid w:val="003923E1"/>
    <w:rsid w:val="00393793"/>
    <w:rsid w:val="00396900"/>
    <w:rsid w:val="00396AB3"/>
    <w:rsid w:val="003A030B"/>
    <w:rsid w:val="003A0324"/>
    <w:rsid w:val="003A0E87"/>
    <w:rsid w:val="003A1AB7"/>
    <w:rsid w:val="003A1C23"/>
    <w:rsid w:val="003A2D64"/>
    <w:rsid w:val="003A436F"/>
    <w:rsid w:val="003A4544"/>
    <w:rsid w:val="003A4BCD"/>
    <w:rsid w:val="003A4FE5"/>
    <w:rsid w:val="003A54E0"/>
    <w:rsid w:val="003A5F89"/>
    <w:rsid w:val="003A6354"/>
    <w:rsid w:val="003B3950"/>
    <w:rsid w:val="003B3F86"/>
    <w:rsid w:val="003B547E"/>
    <w:rsid w:val="003B561A"/>
    <w:rsid w:val="003B63AF"/>
    <w:rsid w:val="003B6912"/>
    <w:rsid w:val="003B72A3"/>
    <w:rsid w:val="003B7E7D"/>
    <w:rsid w:val="003C0285"/>
    <w:rsid w:val="003C0336"/>
    <w:rsid w:val="003C0BD7"/>
    <w:rsid w:val="003C4873"/>
    <w:rsid w:val="003C5AF6"/>
    <w:rsid w:val="003C6469"/>
    <w:rsid w:val="003C745E"/>
    <w:rsid w:val="003C7F06"/>
    <w:rsid w:val="003D0898"/>
    <w:rsid w:val="003D0978"/>
    <w:rsid w:val="003D3663"/>
    <w:rsid w:val="003D4939"/>
    <w:rsid w:val="003D4AE1"/>
    <w:rsid w:val="003D51E1"/>
    <w:rsid w:val="003D65AB"/>
    <w:rsid w:val="003D738E"/>
    <w:rsid w:val="003E3812"/>
    <w:rsid w:val="003E3A32"/>
    <w:rsid w:val="003E4091"/>
    <w:rsid w:val="003E60BF"/>
    <w:rsid w:val="003E7EE9"/>
    <w:rsid w:val="003F167D"/>
    <w:rsid w:val="003F24D5"/>
    <w:rsid w:val="003F2D56"/>
    <w:rsid w:val="003F2F78"/>
    <w:rsid w:val="003F3994"/>
    <w:rsid w:val="003F418D"/>
    <w:rsid w:val="003F42C1"/>
    <w:rsid w:val="003F4939"/>
    <w:rsid w:val="003F4AB5"/>
    <w:rsid w:val="003F51E8"/>
    <w:rsid w:val="003F61E8"/>
    <w:rsid w:val="003F6F0D"/>
    <w:rsid w:val="003F76A9"/>
    <w:rsid w:val="003F79B3"/>
    <w:rsid w:val="00400749"/>
    <w:rsid w:val="00400C57"/>
    <w:rsid w:val="00400DA1"/>
    <w:rsid w:val="00402F37"/>
    <w:rsid w:val="00404466"/>
    <w:rsid w:val="00404726"/>
    <w:rsid w:val="00404947"/>
    <w:rsid w:val="00404B3E"/>
    <w:rsid w:val="00404E6C"/>
    <w:rsid w:val="00407126"/>
    <w:rsid w:val="00407192"/>
    <w:rsid w:val="0041026B"/>
    <w:rsid w:val="004128CF"/>
    <w:rsid w:val="00413133"/>
    <w:rsid w:val="00413C95"/>
    <w:rsid w:val="004144C9"/>
    <w:rsid w:val="004146B6"/>
    <w:rsid w:val="004147F9"/>
    <w:rsid w:val="00414D1C"/>
    <w:rsid w:val="00415400"/>
    <w:rsid w:val="00415F00"/>
    <w:rsid w:val="00417B13"/>
    <w:rsid w:val="0042006D"/>
    <w:rsid w:val="00420D9E"/>
    <w:rsid w:val="004228DD"/>
    <w:rsid w:val="0042328E"/>
    <w:rsid w:val="004236FC"/>
    <w:rsid w:val="004239B9"/>
    <w:rsid w:val="004244CA"/>
    <w:rsid w:val="00424835"/>
    <w:rsid w:val="00426328"/>
    <w:rsid w:val="004268A1"/>
    <w:rsid w:val="00430161"/>
    <w:rsid w:val="004306E1"/>
    <w:rsid w:val="00430E20"/>
    <w:rsid w:val="004314A6"/>
    <w:rsid w:val="00431D74"/>
    <w:rsid w:val="00432C21"/>
    <w:rsid w:val="004338BF"/>
    <w:rsid w:val="004339D1"/>
    <w:rsid w:val="004348FC"/>
    <w:rsid w:val="00434C1C"/>
    <w:rsid w:val="004355A0"/>
    <w:rsid w:val="004377F8"/>
    <w:rsid w:val="00437EA2"/>
    <w:rsid w:val="004406CC"/>
    <w:rsid w:val="00440AE3"/>
    <w:rsid w:val="00444A3B"/>
    <w:rsid w:val="004456A6"/>
    <w:rsid w:val="004461E5"/>
    <w:rsid w:val="00446EE8"/>
    <w:rsid w:val="00450A8D"/>
    <w:rsid w:val="0045152C"/>
    <w:rsid w:val="0045312B"/>
    <w:rsid w:val="00453D2E"/>
    <w:rsid w:val="00453D65"/>
    <w:rsid w:val="0045484A"/>
    <w:rsid w:val="0045512C"/>
    <w:rsid w:val="004553A0"/>
    <w:rsid w:val="004556BD"/>
    <w:rsid w:val="00457645"/>
    <w:rsid w:val="004603D2"/>
    <w:rsid w:val="00460DC5"/>
    <w:rsid w:val="00461019"/>
    <w:rsid w:val="004625F9"/>
    <w:rsid w:val="0046284D"/>
    <w:rsid w:val="00463832"/>
    <w:rsid w:val="00464C03"/>
    <w:rsid w:val="00465B01"/>
    <w:rsid w:val="00465ED1"/>
    <w:rsid w:val="004665FF"/>
    <w:rsid w:val="00471F3A"/>
    <w:rsid w:val="004721AB"/>
    <w:rsid w:val="00473C7D"/>
    <w:rsid w:val="00482D2A"/>
    <w:rsid w:val="00483332"/>
    <w:rsid w:val="00484853"/>
    <w:rsid w:val="004852F3"/>
    <w:rsid w:val="00485F2C"/>
    <w:rsid w:val="0048661E"/>
    <w:rsid w:val="00486724"/>
    <w:rsid w:val="00486EC9"/>
    <w:rsid w:val="0049018A"/>
    <w:rsid w:val="0049087E"/>
    <w:rsid w:val="00492287"/>
    <w:rsid w:val="00492745"/>
    <w:rsid w:val="00492ED6"/>
    <w:rsid w:val="0049423F"/>
    <w:rsid w:val="00495BC0"/>
    <w:rsid w:val="00496FA4"/>
    <w:rsid w:val="00497209"/>
    <w:rsid w:val="00497BCA"/>
    <w:rsid w:val="00497BCD"/>
    <w:rsid w:val="00497CAB"/>
    <w:rsid w:val="004A01C7"/>
    <w:rsid w:val="004A0258"/>
    <w:rsid w:val="004A0629"/>
    <w:rsid w:val="004A136F"/>
    <w:rsid w:val="004A2CD4"/>
    <w:rsid w:val="004A3233"/>
    <w:rsid w:val="004A5B49"/>
    <w:rsid w:val="004B1066"/>
    <w:rsid w:val="004B10C9"/>
    <w:rsid w:val="004B1E3D"/>
    <w:rsid w:val="004B23FC"/>
    <w:rsid w:val="004B3A74"/>
    <w:rsid w:val="004B3C23"/>
    <w:rsid w:val="004B5C9F"/>
    <w:rsid w:val="004C0B62"/>
    <w:rsid w:val="004C2273"/>
    <w:rsid w:val="004C25EB"/>
    <w:rsid w:val="004C37B2"/>
    <w:rsid w:val="004C3A50"/>
    <w:rsid w:val="004C3D96"/>
    <w:rsid w:val="004C3E8C"/>
    <w:rsid w:val="004C4C1F"/>
    <w:rsid w:val="004C57A6"/>
    <w:rsid w:val="004C5F70"/>
    <w:rsid w:val="004C6989"/>
    <w:rsid w:val="004C6BBC"/>
    <w:rsid w:val="004C6F16"/>
    <w:rsid w:val="004D0180"/>
    <w:rsid w:val="004D1349"/>
    <w:rsid w:val="004D1C4E"/>
    <w:rsid w:val="004D305B"/>
    <w:rsid w:val="004D34E3"/>
    <w:rsid w:val="004D5A04"/>
    <w:rsid w:val="004D68D9"/>
    <w:rsid w:val="004D7625"/>
    <w:rsid w:val="004D7651"/>
    <w:rsid w:val="004E15B2"/>
    <w:rsid w:val="004E43B9"/>
    <w:rsid w:val="004E49D5"/>
    <w:rsid w:val="004E5A26"/>
    <w:rsid w:val="004E60D8"/>
    <w:rsid w:val="004E610E"/>
    <w:rsid w:val="004E6132"/>
    <w:rsid w:val="004E627A"/>
    <w:rsid w:val="004E673F"/>
    <w:rsid w:val="004E6BB7"/>
    <w:rsid w:val="004E7656"/>
    <w:rsid w:val="004E7C1B"/>
    <w:rsid w:val="004F04E2"/>
    <w:rsid w:val="004F15C7"/>
    <w:rsid w:val="004F1694"/>
    <w:rsid w:val="004F1FAD"/>
    <w:rsid w:val="004F3827"/>
    <w:rsid w:val="004F6503"/>
    <w:rsid w:val="004F6F4B"/>
    <w:rsid w:val="004F78BA"/>
    <w:rsid w:val="004F7B1A"/>
    <w:rsid w:val="005009C1"/>
    <w:rsid w:val="00500C70"/>
    <w:rsid w:val="0050116D"/>
    <w:rsid w:val="00501193"/>
    <w:rsid w:val="00501CEF"/>
    <w:rsid w:val="00501EF6"/>
    <w:rsid w:val="00502D81"/>
    <w:rsid w:val="00502F41"/>
    <w:rsid w:val="005037F9"/>
    <w:rsid w:val="00504F87"/>
    <w:rsid w:val="0050505C"/>
    <w:rsid w:val="00505AA3"/>
    <w:rsid w:val="00505F38"/>
    <w:rsid w:val="00506C77"/>
    <w:rsid w:val="0050758F"/>
    <w:rsid w:val="00507CB9"/>
    <w:rsid w:val="00510E02"/>
    <w:rsid w:val="005119C2"/>
    <w:rsid w:val="0051375A"/>
    <w:rsid w:val="00517C9A"/>
    <w:rsid w:val="00520299"/>
    <w:rsid w:val="0052329E"/>
    <w:rsid w:val="00523719"/>
    <w:rsid w:val="00523DDB"/>
    <w:rsid w:val="0052515C"/>
    <w:rsid w:val="00525C1A"/>
    <w:rsid w:val="0052662D"/>
    <w:rsid w:val="00527E21"/>
    <w:rsid w:val="005306B1"/>
    <w:rsid w:val="00531EC6"/>
    <w:rsid w:val="0053210D"/>
    <w:rsid w:val="0053252A"/>
    <w:rsid w:val="00532A32"/>
    <w:rsid w:val="0053348F"/>
    <w:rsid w:val="005337C5"/>
    <w:rsid w:val="0053453A"/>
    <w:rsid w:val="00534EDE"/>
    <w:rsid w:val="00536147"/>
    <w:rsid w:val="005374EA"/>
    <w:rsid w:val="00540A1F"/>
    <w:rsid w:val="00540D25"/>
    <w:rsid w:val="005411EF"/>
    <w:rsid w:val="00541229"/>
    <w:rsid w:val="005413F1"/>
    <w:rsid w:val="00541D94"/>
    <w:rsid w:val="0054435C"/>
    <w:rsid w:val="00547F19"/>
    <w:rsid w:val="00550F97"/>
    <w:rsid w:val="0055108E"/>
    <w:rsid w:val="00551506"/>
    <w:rsid w:val="0055273C"/>
    <w:rsid w:val="00552A77"/>
    <w:rsid w:val="005537DD"/>
    <w:rsid w:val="00553ED2"/>
    <w:rsid w:val="00554061"/>
    <w:rsid w:val="00554589"/>
    <w:rsid w:val="00554631"/>
    <w:rsid w:val="00554A5D"/>
    <w:rsid w:val="005568E2"/>
    <w:rsid w:val="00556D96"/>
    <w:rsid w:val="005571A0"/>
    <w:rsid w:val="0055765E"/>
    <w:rsid w:val="0055788E"/>
    <w:rsid w:val="00557E43"/>
    <w:rsid w:val="005601C6"/>
    <w:rsid w:val="005609E8"/>
    <w:rsid w:val="005617F0"/>
    <w:rsid w:val="005617F6"/>
    <w:rsid w:val="00561B1E"/>
    <w:rsid w:val="00561E68"/>
    <w:rsid w:val="005633D0"/>
    <w:rsid w:val="005638C6"/>
    <w:rsid w:val="005638FB"/>
    <w:rsid w:val="00563C80"/>
    <w:rsid w:val="0056599F"/>
    <w:rsid w:val="00565C88"/>
    <w:rsid w:val="00565F6D"/>
    <w:rsid w:val="00566265"/>
    <w:rsid w:val="00566342"/>
    <w:rsid w:val="005666B6"/>
    <w:rsid w:val="00566F77"/>
    <w:rsid w:val="00567116"/>
    <w:rsid w:val="0057288A"/>
    <w:rsid w:val="005728A4"/>
    <w:rsid w:val="00574019"/>
    <w:rsid w:val="005740AD"/>
    <w:rsid w:val="00575D8D"/>
    <w:rsid w:val="00575EF9"/>
    <w:rsid w:val="0058085B"/>
    <w:rsid w:val="00581178"/>
    <w:rsid w:val="00581D2F"/>
    <w:rsid w:val="00584FBC"/>
    <w:rsid w:val="00585A7F"/>
    <w:rsid w:val="00585AC6"/>
    <w:rsid w:val="005864BB"/>
    <w:rsid w:val="0058764F"/>
    <w:rsid w:val="00594618"/>
    <w:rsid w:val="00594B83"/>
    <w:rsid w:val="0059527B"/>
    <w:rsid w:val="00595878"/>
    <w:rsid w:val="0059587E"/>
    <w:rsid w:val="005A25A0"/>
    <w:rsid w:val="005A2745"/>
    <w:rsid w:val="005A2EE1"/>
    <w:rsid w:val="005A2FA4"/>
    <w:rsid w:val="005A3CF6"/>
    <w:rsid w:val="005A41C1"/>
    <w:rsid w:val="005A451F"/>
    <w:rsid w:val="005A5660"/>
    <w:rsid w:val="005A6700"/>
    <w:rsid w:val="005A68A8"/>
    <w:rsid w:val="005A7612"/>
    <w:rsid w:val="005B04CE"/>
    <w:rsid w:val="005B1CE9"/>
    <w:rsid w:val="005B277D"/>
    <w:rsid w:val="005B2B10"/>
    <w:rsid w:val="005B2DEE"/>
    <w:rsid w:val="005B3EB6"/>
    <w:rsid w:val="005B5594"/>
    <w:rsid w:val="005B5760"/>
    <w:rsid w:val="005B6523"/>
    <w:rsid w:val="005B6840"/>
    <w:rsid w:val="005B77B2"/>
    <w:rsid w:val="005B7FE7"/>
    <w:rsid w:val="005C01CF"/>
    <w:rsid w:val="005C0BB6"/>
    <w:rsid w:val="005C11A7"/>
    <w:rsid w:val="005C1568"/>
    <w:rsid w:val="005C2A92"/>
    <w:rsid w:val="005C2DEE"/>
    <w:rsid w:val="005C2FD2"/>
    <w:rsid w:val="005C32A4"/>
    <w:rsid w:val="005C32C9"/>
    <w:rsid w:val="005C39EF"/>
    <w:rsid w:val="005C3F57"/>
    <w:rsid w:val="005C41E8"/>
    <w:rsid w:val="005C4D7D"/>
    <w:rsid w:val="005C5A67"/>
    <w:rsid w:val="005C676D"/>
    <w:rsid w:val="005C7B58"/>
    <w:rsid w:val="005C7E07"/>
    <w:rsid w:val="005D0181"/>
    <w:rsid w:val="005D201E"/>
    <w:rsid w:val="005D21D4"/>
    <w:rsid w:val="005D3D61"/>
    <w:rsid w:val="005D4E2D"/>
    <w:rsid w:val="005D623B"/>
    <w:rsid w:val="005D6730"/>
    <w:rsid w:val="005D6F91"/>
    <w:rsid w:val="005D73F5"/>
    <w:rsid w:val="005D7911"/>
    <w:rsid w:val="005D7CF7"/>
    <w:rsid w:val="005E0DD0"/>
    <w:rsid w:val="005E1466"/>
    <w:rsid w:val="005E160A"/>
    <w:rsid w:val="005E2484"/>
    <w:rsid w:val="005E3561"/>
    <w:rsid w:val="005E3E5F"/>
    <w:rsid w:val="005E6630"/>
    <w:rsid w:val="005E663A"/>
    <w:rsid w:val="005E6648"/>
    <w:rsid w:val="005E779F"/>
    <w:rsid w:val="005F0598"/>
    <w:rsid w:val="005F12EB"/>
    <w:rsid w:val="005F4AC4"/>
    <w:rsid w:val="005F4EC0"/>
    <w:rsid w:val="005F519A"/>
    <w:rsid w:val="005F5C59"/>
    <w:rsid w:val="005F612A"/>
    <w:rsid w:val="005F6B4D"/>
    <w:rsid w:val="005F7BD6"/>
    <w:rsid w:val="006018BA"/>
    <w:rsid w:val="00601E25"/>
    <w:rsid w:val="0060229C"/>
    <w:rsid w:val="00602640"/>
    <w:rsid w:val="006041AE"/>
    <w:rsid w:val="006045AB"/>
    <w:rsid w:val="00605D5E"/>
    <w:rsid w:val="00605F8B"/>
    <w:rsid w:val="00606A06"/>
    <w:rsid w:val="0060711A"/>
    <w:rsid w:val="00607899"/>
    <w:rsid w:val="0061190D"/>
    <w:rsid w:val="00611F32"/>
    <w:rsid w:val="00613241"/>
    <w:rsid w:val="00613AE1"/>
    <w:rsid w:val="00615D4F"/>
    <w:rsid w:val="00616608"/>
    <w:rsid w:val="006225FB"/>
    <w:rsid w:val="00623FD2"/>
    <w:rsid w:val="00625A2E"/>
    <w:rsid w:val="00626190"/>
    <w:rsid w:val="0062737A"/>
    <w:rsid w:val="00627610"/>
    <w:rsid w:val="0062799A"/>
    <w:rsid w:val="00630650"/>
    <w:rsid w:val="00630BBB"/>
    <w:rsid w:val="00631C92"/>
    <w:rsid w:val="00632063"/>
    <w:rsid w:val="006333C7"/>
    <w:rsid w:val="006333EC"/>
    <w:rsid w:val="00634A08"/>
    <w:rsid w:val="0063527B"/>
    <w:rsid w:val="00635BEA"/>
    <w:rsid w:val="00635CC2"/>
    <w:rsid w:val="006377C1"/>
    <w:rsid w:val="006403F9"/>
    <w:rsid w:val="00642B20"/>
    <w:rsid w:val="0064453B"/>
    <w:rsid w:val="00645F7B"/>
    <w:rsid w:val="00646472"/>
    <w:rsid w:val="00651EEC"/>
    <w:rsid w:val="0065290E"/>
    <w:rsid w:val="00653225"/>
    <w:rsid w:val="006544A0"/>
    <w:rsid w:val="00655327"/>
    <w:rsid w:val="00655BEB"/>
    <w:rsid w:val="0065605C"/>
    <w:rsid w:val="00656D2F"/>
    <w:rsid w:val="006611DE"/>
    <w:rsid w:val="00661D0E"/>
    <w:rsid w:val="00662491"/>
    <w:rsid w:val="00662B94"/>
    <w:rsid w:val="00662E44"/>
    <w:rsid w:val="00663A5A"/>
    <w:rsid w:val="00663BEC"/>
    <w:rsid w:val="00663C1C"/>
    <w:rsid w:val="0066555C"/>
    <w:rsid w:val="00665FC5"/>
    <w:rsid w:val="00666029"/>
    <w:rsid w:val="00666098"/>
    <w:rsid w:val="0066639F"/>
    <w:rsid w:val="006667B1"/>
    <w:rsid w:val="00666F38"/>
    <w:rsid w:val="0067008B"/>
    <w:rsid w:val="00671548"/>
    <w:rsid w:val="00672107"/>
    <w:rsid w:val="00672300"/>
    <w:rsid w:val="00673ED7"/>
    <w:rsid w:val="00674CEA"/>
    <w:rsid w:val="0067577C"/>
    <w:rsid w:val="00676545"/>
    <w:rsid w:val="006776D8"/>
    <w:rsid w:val="00677C0C"/>
    <w:rsid w:val="00681578"/>
    <w:rsid w:val="00681DC3"/>
    <w:rsid w:val="006824AB"/>
    <w:rsid w:val="00682E6D"/>
    <w:rsid w:val="00683B83"/>
    <w:rsid w:val="00683C05"/>
    <w:rsid w:val="00683D23"/>
    <w:rsid w:val="006841E3"/>
    <w:rsid w:val="00685D62"/>
    <w:rsid w:val="00686278"/>
    <w:rsid w:val="00686288"/>
    <w:rsid w:val="0068739A"/>
    <w:rsid w:val="00690DA4"/>
    <w:rsid w:val="00693484"/>
    <w:rsid w:val="00694383"/>
    <w:rsid w:val="00695480"/>
    <w:rsid w:val="00695638"/>
    <w:rsid w:val="00696967"/>
    <w:rsid w:val="00697178"/>
    <w:rsid w:val="006A02DD"/>
    <w:rsid w:val="006A235D"/>
    <w:rsid w:val="006A23D4"/>
    <w:rsid w:val="006A3E1D"/>
    <w:rsid w:val="006A3FBE"/>
    <w:rsid w:val="006A4593"/>
    <w:rsid w:val="006A5C48"/>
    <w:rsid w:val="006A703A"/>
    <w:rsid w:val="006A773E"/>
    <w:rsid w:val="006A7DB4"/>
    <w:rsid w:val="006B0A7C"/>
    <w:rsid w:val="006B0E0B"/>
    <w:rsid w:val="006B292F"/>
    <w:rsid w:val="006B496F"/>
    <w:rsid w:val="006B4E09"/>
    <w:rsid w:val="006B60D6"/>
    <w:rsid w:val="006B6504"/>
    <w:rsid w:val="006B72C5"/>
    <w:rsid w:val="006B76D5"/>
    <w:rsid w:val="006B7EF3"/>
    <w:rsid w:val="006C00D3"/>
    <w:rsid w:val="006C0BCA"/>
    <w:rsid w:val="006C14DB"/>
    <w:rsid w:val="006C30DB"/>
    <w:rsid w:val="006C3245"/>
    <w:rsid w:val="006C3F1F"/>
    <w:rsid w:val="006C6C32"/>
    <w:rsid w:val="006C7760"/>
    <w:rsid w:val="006D00CA"/>
    <w:rsid w:val="006D0930"/>
    <w:rsid w:val="006D141D"/>
    <w:rsid w:val="006D19B6"/>
    <w:rsid w:val="006D2FED"/>
    <w:rsid w:val="006D3012"/>
    <w:rsid w:val="006D42F4"/>
    <w:rsid w:val="006D431D"/>
    <w:rsid w:val="006D4623"/>
    <w:rsid w:val="006D5BB4"/>
    <w:rsid w:val="006D6101"/>
    <w:rsid w:val="006D7A34"/>
    <w:rsid w:val="006E0997"/>
    <w:rsid w:val="006E0F44"/>
    <w:rsid w:val="006E2121"/>
    <w:rsid w:val="006E31E0"/>
    <w:rsid w:val="006E595E"/>
    <w:rsid w:val="006E5DAB"/>
    <w:rsid w:val="006E7614"/>
    <w:rsid w:val="006E7DD5"/>
    <w:rsid w:val="006E7E8E"/>
    <w:rsid w:val="006F0E65"/>
    <w:rsid w:val="006F2DC3"/>
    <w:rsid w:val="006F326E"/>
    <w:rsid w:val="006F3B8A"/>
    <w:rsid w:val="006F52F8"/>
    <w:rsid w:val="006F7F70"/>
    <w:rsid w:val="007024AC"/>
    <w:rsid w:val="00704D71"/>
    <w:rsid w:val="00704DA7"/>
    <w:rsid w:val="007052F1"/>
    <w:rsid w:val="00707D28"/>
    <w:rsid w:val="007103AC"/>
    <w:rsid w:val="00711392"/>
    <w:rsid w:val="007119D3"/>
    <w:rsid w:val="00711A30"/>
    <w:rsid w:val="00711F06"/>
    <w:rsid w:val="007125C3"/>
    <w:rsid w:val="0071274B"/>
    <w:rsid w:val="007156F3"/>
    <w:rsid w:val="007160A7"/>
    <w:rsid w:val="00716BC4"/>
    <w:rsid w:val="007209C6"/>
    <w:rsid w:val="0072152E"/>
    <w:rsid w:val="00722E34"/>
    <w:rsid w:val="007231C4"/>
    <w:rsid w:val="007232E0"/>
    <w:rsid w:val="00723A85"/>
    <w:rsid w:val="00723AB4"/>
    <w:rsid w:val="007243C1"/>
    <w:rsid w:val="00724FFF"/>
    <w:rsid w:val="00725193"/>
    <w:rsid w:val="00725FE5"/>
    <w:rsid w:val="00726D84"/>
    <w:rsid w:val="0072794D"/>
    <w:rsid w:val="0073393E"/>
    <w:rsid w:val="00733A22"/>
    <w:rsid w:val="00733A80"/>
    <w:rsid w:val="00734063"/>
    <w:rsid w:val="00735136"/>
    <w:rsid w:val="00735379"/>
    <w:rsid w:val="00735528"/>
    <w:rsid w:val="00735DFE"/>
    <w:rsid w:val="00737289"/>
    <w:rsid w:val="007373B9"/>
    <w:rsid w:val="00737B2A"/>
    <w:rsid w:val="00737F44"/>
    <w:rsid w:val="00740EA8"/>
    <w:rsid w:val="00741BA4"/>
    <w:rsid w:val="00741BAF"/>
    <w:rsid w:val="00741C3B"/>
    <w:rsid w:val="00741F72"/>
    <w:rsid w:val="00742EB2"/>
    <w:rsid w:val="00743A60"/>
    <w:rsid w:val="00745453"/>
    <w:rsid w:val="00745BE2"/>
    <w:rsid w:val="00746970"/>
    <w:rsid w:val="00746A27"/>
    <w:rsid w:val="00746ABD"/>
    <w:rsid w:val="00747CBA"/>
    <w:rsid w:val="00751690"/>
    <w:rsid w:val="007519FD"/>
    <w:rsid w:val="00751AC7"/>
    <w:rsid w:val="00752060"/>
    <w:rsid w:val="00752ABC"/>
    <w:rsid w:val="00752E5C"/>
    <w:rsid w:val="00753E77"/>
    <w:rsid w:val="00754857"/>
    <w:rsid w:val="0075550E"/>
    <w:rsid w:val="00755989"/>
    <w:rsid w:val="00755B92"/>
    <w:rsid w:val="00756A50"/>
    <w:rsid w:val="00756A6E"/>
    <w:rsid w:val="00756E7F"/>
    <w:rsid w:val="00757F55"/>
    <w:rsid w:val="007606C2"/>
    <w:rsid w:val="0076105F"/>
    <w:rsid w:val="0076400C"/>
    <w:rsid w:val="00764105"/>
    <w:rsid w:val="00771B2D"/>
    <w:rsid w:val="00771CE9"/>
    <w:rsid w:val="00771DCC"/>
    <w:rsid w:val="007724B0"/>
    <w:rsid w:val="00774486"/>
    <w:rsid w:val="00774585"/>
    <w:rsid w:val="00774B34"/>
    <w:rsid w:val="00780872"/>
    <w:rsid w:val="00780AE0"/>
    <w:rsid w:val="00780D6C"/>
    <w:rsid w:val="00782722"/>
    <w:rsid w:val="007833EC"/>
    <w:rsid w:val="00783C0D"/>
    <w:rsid w:val="007861F4"/>
    <w:rsid w:val="00786411"/>
    <w:rsid w:val="00786457"/>
    <w:rsid w:val="007865E0"/>
    <w:rsid w:val="00787A67"/>
    <w:rsid w:val="00787D62"/>
    <w:rsid w:val="00787F5E"/>
    <w:rsid w:val="00790EA7"/>
    <w:rsid w:val="00790EB8"/>
    <w:rsid w:val="0079198E"/>
    <w:rsid w:val="00793E35"/>
    <w:rsid w:val="0079405A"/>
    <w:rsid w:val="007958CC"/>
    <w:rsid w:val="00797408"/>
    <w:rsid w:val="007979F9"/>
    <w:rsid w:val="00797DB7"/>
    <w:rsid w:val="007A15A7"/>
    <w:rsid w:val="007A182A"/>
    <w:rsid w:val="007A19D8"/>
    <w:rsid w:val="007A1CA2"/>
    <w:rsid w:val="007A2AC6"/>
    <w:rsid w:val="007A48CD"/>
    <w:rsid w:val="007A4F28"/>
    <w:rsid w:val="007A4F5D"/>
    <w:rsid w:val="007A545C"/>
    <w:rsid w:val="007A6023"/>
    <w:rsid w:val="007A6604"/>
    <w:rsid w:val="007A6C7C"/>
    <w:rsid w:val="007B0270"/>
    <w:rsid w:val="007B49A7"/>
    <w:rsid w:val="007B49D6"/>
    <w:rsid w:val="007B5EEB"/>
    <w:rsid w:val="007B6FD1"/>
    <w:rsid w:val="007C02DA"/>
    <w:rsid w:val="007C0C35"/>
    <w:rsid w:val="007C18EE"/>
    <w:rsid w:val="007C1BC4"/>
    <w:rsid w:val="007C2A1F"/>
    <w:rsid w:val="007C2E0F"/>
    <w:rsid w:val="007C3327"/>
    <w:rsid w:val="007C355A"/>
    <w:rsid w:val="007C3589"/>
    <w:rsid w:val="007C3866"/>
    <w:rsid w:val="007C3E7E"/>
    <w:rsid w:val="007C65DC"/>
    <w:rsid w:val="007C729E"/>
    <w:rsid w:val="007D1751"/>
    <w:rsid w:val="007D2C64"/>
    <w:rsid w:val="007D3F8E"/>
    <w:rsid w:val="007D3FAB"/>
    <w:rsid w:val="007D4818"/>
    <w:rsid w:val="007D6584"/>
    <w:rsid w:val="007E01B9"/>
    <w:rsid w:val="007E27CB"/>
    <w:rsid w:val="007E2A48"/>
    <w:rsid w:val="007E747A"/>
    <w:rsid w:val="007F14F6"/>
    <w:rsid w:val="007F25FC"/>
    <w:rsid w:val="007F2DEC"/>
    <w:rsid w:val="007F31C1"/>
    <w:rsid w:val="007F3C22"/>
    <w:rsid w:val="007F5311"/>
    <w:rsid w:val="007F72AF"/>
    <w:rsid w:val="007F790B"/>
    <w:rsid w:val="00800C15"/>
    <w:rsid w:val="008012FE"/>
    <w:rsid w:val="008027A8"/>
    <w:rsid w:val="00802C68"/>
    <w:rsid w:val="008035C8"/>
    <w:rsid w:val="00803AC0"/>
    <w:rsid w:val="00804186"/>
    <w:rsid w:val="008046FF"/>
    <w:rsid w:val="00805A22"/>
    <w:rsid w:val="008066D0"/>
    <w:rsid w:val="00807624"/>
    <w:rsid w:val="00811545"/>
    <w:rsid w:val="00811AB6"/>
    <w:rsid w:val="00813236"/>
    <w:rsid w:val="00813D38"/>
    <w:rsid w:val="00814258"/>
    <w:rsid w:val="008155D0"/>
    <w:rsid w:val="0081560E"/>
    <w:rsid w:val="00816047"/>
    <w:rsid w:val="00816AF2"/>
    <w:rsid w:val="00817311"/>
    <w:rsid w:val="00820714"/>
    <w:rsid w:val="00822268"/>
    <w:rsid w:val="00825765"/>
    <w:rsid w:val="0082615E"/>
    <w:rsid w:val="008273FD"/>
    <w:rsid w:val="00830EA5"/>
    <w:rsid w:val="008324FC"/>
    <w:rsid w:val="00832F12"/>
    <w:rsid w:val="008345DF"/>
    <w:rsid w:val="0083470E"/>
    <w:rsid w:val="00834BC7"/>
    <w:rsid w:val="00835767"/>
    <w:rsid w:val="008362FF"/>
    <w:rsid w:val="00837D56"/>
    <w:rsid w:val="00841F9B"/>
    <w:rsid w:val="00842BA3"/>
    <w:rsid w:val="008430DD"/>
    <w:rsid w:val="00844D03"/>
    <w:rsid w:val="0084555F"/>
    <w:rsid w:val="008456F7"/>
    <w:rsid w:val="00845D3F"/>
    <w:rsid w:val="00846AC4"/>
    <w:rsid w:val="00847186"/>
    <w:rsid w:val="00850BF5"/>
    <w:rsid w:val="008511F3"/>
    <w:rsid w:val="008523A0"/>
    <w:rsid w:val="008524EE"/>
    <w:rsid w:val="00853464"/>
    <w:rsid w:val="008550F0"/>
    <w:rsid w:val="0085566B"/>
    <w:rsid w:val="00857622"/>
    <w:rsid w:val="00857D94"/>
    <w:rsid w:val="008629D9"/>
    <w:rsid w:val="00862A4D"/>
    <w:rsid w:val="00862B0B"/>
    <w:rsid w:val="00862CCB"/>
    <w:rsid w:val="00864B4A"/>
    <w:rsid w:val="00865927"/>
    <w:rsid w:val="00866C04"/>
    <w:rsid w:val="00866C36"/>
    <w:rsid w:val="00866FD0"/>
    <w:rsid w:val="00871A06"/>
    <w:rsid w:val="00872041"/>
    <w:rsid w:val="00872536"/>
    <w:rsid w:val="008745A3"/>
    <w:rsid w:val="00874E7C"/>
    <w:rsid w:val="008754DB"/>
    <w:rsid w:val="008809BA"/>
    <w:rsid w:val="00880ADA"/>
    <w:rsid w:val="0088161D"/>
    <w:rsid w:val="0088197A"/>
    <w:rsid w:val="00882983"/>
    <w:rsid w:val="0088421A"/>
    <w:rsid w:val="008854BC"/>
    <w:rsid w:val="00886714"/>
    <w:rsid w:val="00887B33"/>
    <w:rsid w:val="00887D9C"/>
    <w:rsid w:val="00891148"/>
    <w:rsid w:val="00891D37"/>
    <w:rsid w:val="00891FB1"/>
    <w:rsid w:val="008924EA"/>
    <w:rsid w:val="00892F30"/>
    <w:rsid w:val="008930AB"/>
    <w:rsid w:val="0089336E"/>
    <w:rsid w:val="008940E4"/>
    <w:rsid w:val="00894CE6"/>
    <w:rsid w:val="00895190"/>
    <w:rsid w:val="00895D6C"/>
    <w:rsid w:val="008966B5"/>
    <w:rsid w:val="00897550"/>
    <w:rsid w:val="00897729"/>
    <w:rsid w:val="008A0A04"/>
    <w:rsid w:val="008A1AD6"/>
    <w:rsid w:val="008A1DF2"/>
    <w:rsid w:val="008A24A2"/>
    <w:rsid w:val="008A2881"/>
    <w:rsid w:val="008A2A68"/>
    <w:rsid w:val="008A35A2"/>
    <w:rsid w:val="008A488F"/>
    <w:rsid w:val="008A7156"/>
    <w:rsid w:val="008A7850"/>
    <w:rsid w:val="008B006F"/>
    <w:rsid w:val="008B109A"/>
    <w:rsid w:val="008B1D7F"/>
    <w:rsid w:val="008B2CAD"/>
    <w:rsid w:val="008B32CB"/>
    <w:rsid w:val="008B4392"/>
    <w:rsid w:val="008B5A0F"/>
    <w:rsid w:val="008B6C82"/>
    <w:rsid w:val="008B6CA5"/>
    <w:rsid w:val="008B7571"/>
    <w:rsid w:val="008C0062"/>
    <w:rsid w:val="008C03E1"/>
    <w:rsid w:val="008C0CF3"/>
    <w:rsid w:val="008C1D36"/>
    <w:rsid w:val="008C3A12"/>
    <w:rsid w:val="008C3DEC"/>
    <w:rsid w:val="008C49B9"/>
    <w:rsid w:val="008C4C12"/>
    <w:rsid w:val="008C65B1"/>
    <w:rsid w:val="008D26EF"/>
    <w:rsid w:val="008D2988"/>
    <w:rsid w:val="008D355B"/>
    <w:rsid w:val="008D4A62"/>
    <w:rsid w:val="008D623D"/>
    <w:rsid w:val="008D661C"/>
    <w:rsid w:val="008D68EA"/>
    <w:rsid w:val="008D6ABB"/>
    <w:rsid w:val="008D6F1B"/>
    <w:rsid w:val="008D73BD"/>
    <w:rsid w:val="008E0901"/>
    <w:rsid w:val="008E0AD1"/>
    <w:rsid w:val="008E0C3E"/>
    <w:rsid w:val="008E1132"/>
    <w:rsid w:val="008E1182"/>
    <w:rsid w:val="008E122A"/>
    <w:rsid w:val="008E1395"/>
    <w:rsid w:val="008E1772"/>
    <w:rsid w:val="008E4173"/>
    <w:rsid w:val="008E52ED"/>
    <w:rsid w:val="008E6C7C"/>
    <w:rsid w:val="008F06C6"/>
    <w:rsid w:val="008F0882"/>
    <w:rsid w:val="008F0FF5"/>
    <w:rsid w:val="008F11FA"/>
    <w:rsid w:val="008F2C8C"/>
    <w:rsid w:val="008F394D"/>
    <w:rsid w:val="008F4618"/>
    <w:rsid w:val="008F526F"/>
    <w:rsid w:val="008F6D4A"/>
    <w:rsid w:val="00900248"/>
    <w:rsid w:val="00901ADF"/>
    <w:rsid w:val="00902FA8"/>
    <w:rsid w:val="00904BF9"/>
    <w:rsid w:val="00905571"/>
    <w:rsid w:val="00905E8E"/>
    <w:rsid w:val="00905EA8"/>
    <w:rsid w:val="0090732F"/>
    <w:rsid w:val="00910AE4"/>
    <w:rsid w:val="009112C9"/>
    <w:rsid w:val="00912F7A"/>
    <w:rsid w:val="009139DC"/>
    <w:rsid w:val="00914AC0"/>
    <w:rsid w:val="00914B5D"/>
    <w:rsid w:val="00915537"/>
    <w:rsid w:val="009161ED"/>
    <w:rsid w:val="00916802"/>
    <w:rsid w:val="00920744"/>
    <w:rsid w:val="00922788"/>
    <w:rsid w:val="00922855"/>
    <w:rsid w:val="00922D79"/>
    <w:rsid w:val="009247DE"/>
    <w:rsid w:val="00926CB8"/>
    <w:rsid w:val="0092743C"/>
    <w:rsid w:val="0092781E"/>
    <w:rsid w:val="009302B0"/>
    <w:rsid w:val="00930557"/>
    <w:rsid w:val="00930AAC"/>
    <w:rsid w:val="00930B6D"/>
    <w:rsid w:val="00930BCF"/>
    <w:rsid w:val="00930D96"/>
    <w:rsid w:val="00930F84"/>
    <w:rsid w:val="009318F9"/>
    <w:rsid w:val="00933F56"/>
    <w:rsid w:val="0093483C"/>
    <w:rsid w:val="00934A01"/>
    <w:rsid w:val="00935062"/>
    <w:rsid w:val="009400E1"/>
    <w:rsid w:val="00941C6D"/>
    <w:rsid w:val="00942951"/>
    <w:rsid w:val="00943A8A"/>
    <w:rsid w:val="0094473F"/>
    <w:rsid w:val="00944D47"/>
    <w:rsid w:val="009454BF"/>
    <w:rsid w:val="00945B34"/>
    <w:rsid w:val="00946024"/>
    <w:rsid w:val="00946794"/>
    <w:rsid w:val="009478E6"/>
    <w:rsid w:val="0095023E"/>
    <w:rsid w:val="00950C89"/>
    <w:rsid w:val="00950DE9"/>
    <w:rsid w:val="009510BA"/>
    <w:rsid w:val="00951518"/>
    <w:rsid w:val="00951B79"/>
    <w:rsid w:val="00952321"/>
    <w:rsid w:val="00952B77"/>
    <w:rsid w:val="00952C12"/>
    <w:rsid w:val="00953441"/>
    <w:rsid w:val="0095391C"/>
    <w:rsid w:val="009547FA"/>
    <w:rsid w:val="00954AE2"/>
    <w:rsid w:val="00955027"/>
    <w:rsid w:val="00955835"/>
    <w:rsid w:val="009562EF"/>
    <w:rsid w:val="009565AF"/>
    <w:rsid w:val="00957452"/>
    <w:rsid w:val="00957DF2"/>
    <w:rsid w:val="00957E51"/>
    <w:rsid w:val="00961433"/>
    <w:rsid w:val="00961621"/>
    <w:rsid w:val="0096293A"/>
    <w:rsid w:val="009656B3"/>
    <w:rsid w:val="00966494"/>
    <w:rsid w:val="00966D81"/>
    <w:rsid w:val="00970095"/>
    <w:rsid w:val="00970BB9"/>
    <w:rsid w:val="00971E0C"/>
    <w:rsid w:val="00972D1C"/>
    <w:rsid w:val="0097318B"/>
    <w:rsid w:val="00973D55"/>
    <w:rsid w:val="00973F16"/>
    <w:rsid w:val="00974837"/>
    <w:rsid w:val="00974960"/>
    <w:rsid w:val="0097590D"/>
    <w:rsid w:val="00975E2B"/>
    <w:rsid w:val="00977548"/>
    <w:rsid w:val="00977DD1"/>
    <w:rsid w:val="009837D9"/>
    <w:rsid w:val="00984264"/>
    <w:rsid w:val="0098458E"/>
    <w:rsid w:val="00985F89"/>
    <w:rsid w:val="00986103"/>
    <w:rsid w:val="00992D0F"/>
    <w:rsid w:val="00994636"/>
    <w:rsid w:val="00994C91"/>
    <w:rsid w:val="00996175"/>
    <w:rsid w:val="009964A2"/>
    <w:rsid w:val="00996871"/>
    <w:rsid w:val="009978D6"/>
    <w:rsid w:val="00997938"/>
    <w:rsid w:val="009A132B"/>
    <w:rsid w:val="009A2CB1"/>
    <w:rsid w:val="009A354E"/>
    <w:rsid w:val="009A3B39"/>
    <w:rsid w:val="009A50A8"/>
    <w:rsid w:val="009A5A44"/>
    <w:rsid w:val="009A6749"/>
    <w:rsid w:val="009A680D"/>
    <w:rsid w:val="009A6F1F"/>
    <w:rsid w:val="009A741D"/>
    <w:rsid w:val="009A78BD"/>
    <w:rsid w:val="009B0457"/>
    <w:rsid w:val="009B257F"/>
    <w:rsid w:val="009B3F90"/>
    <w:rsid w:val="009B4C37"/>
    <w:rsid w:val="009B5812"/>
    <w:rsid w:val="009B5E0A"/>
    <w:rsid w:val="009B6E1D"/>
    <w:rsid w:val="009B7197"/>
    <w:rsid w:val="009B78A2"/>
    <w:rsid w:val="009C01F3"/>
    <w:rsid w:val="009C1563"/>
    <w:rsid w:val="009C2C3D"/>
    <w:rsid w:val="009C60EA"/>
    <w:rsid w:val="009C64E2"/>
    <w:rsid w:val="009C6CBB"/>
    <w:rsid w:val="009C7BDB"/>
    <w:rsid w:val="009C7C9D"/>
    <w:rsid w:val="009D1035"/>
    <w:rsid w:val="009D20D9"/>
    <w:rsid w:val="009D2616"/>
    <w:rsid w:val="009D2E42"/>
    <w:rsid w:val="009D4572"/>
    <w:rsid w:val="009D58E2"/>
    <w:rsid w:val="009D5AC3"/>
    <w:rsid w:val="009D649E"/>
    <w:rsid w:val="009E0217"/>
    <w:rsid w:val="009E02D0"/>
    <w:rsid w:val="009E02E1"/>
    <w:rsid w:val="009E3223"/>
    <w:rsid w:val="009E3D3E"/>
    <w:rsid w:val="009E4668"/>
    <w:rsid w:val="009E4C54"/>
    <w:rsid w:val="009E556D"/>
    <w:rsid w:val="009E65C2"/>
    <w:rsid w:val="009E7794"/>
    <w:rsid w:val="009F0BFB"/>
    <w:rsid w:val="009F4F9B"/>
    <w:rsid w:val="009F50B5"/>
    <w:rsid w:val="009F5F06"/>
    <w:rsid w:val="009F62D7"/>
    <w:rsid w:val="00A00D05"/>
    <w:rsid w:val="00A010DA"/>
    <w:rsid w:val="00A02688"/>
    <w:rsid w:val="00A03656"/>
    <w:rsid w:val="00A03A4A"/>
    <w:rsid w:val="00A067FA"/>
    <w:rsid w:val="00A0795E"/>
    <w:rsid w:val="00A13DE8"/>
    <w:rsid w:val="00A14598"/>
    <w:rsid w:val="00A14823"/>
    <w:rsid w:val="00A15144"/>
    <w:rsid w:val="00A15F06"/>
    <w:rsid w:val="00A17089"/>
    <w:rsid w:val="00A172A9"/>
    <w:rsid w:val="00A22E80"/>
    <w:rsid w:val="00A24275"/>
    <w:rsid w:val="00A25B94"/>
    <w:rsid w:val="00A27A1E"/>
    <w:rsid w:val="00A30341"/>
    <w:rsid w:val="00A304A1"/>
    <w:rsid w:val="00A317FF"/>
    <w:rsid w:val="00A330F2"/>
    <w:rsid w:val="00A34FAB"/>
    <w:rsid w:val="00A34FFB"/>
    <w:rsid w:val="00A364C1"/>
    <w:rsid w:val="00A427B0"/>
    <w:rsid w:val="00A43351"/>
    <w:rsid w:val="00A44F11"/>
    <w:rsid w:val="00A45302"/>
    <w:rsid w:val="00A46337"/>
    <w:rsid w:val="00A46370"/>
    <w:rsid w:val="00A4668E"/>
    <w:rsid w:val="00A46801"/>
    <w:rsid w:val="00A4720B"/>
    <w:rsid w:val="00A506AD"/>
    <w:rsid w:val="00A5099A"/>
    <w:rsid w:val="00A51D4F"/>
    <w:rsid w:val="00A521F1"/>
    <w:rsid w:val="00A536CB"/>
    <w:rsid w:val="00A53940"/>
    <w:rsid w:val="00A53FA4"/>
    <w:rsid w:val="00A561A4"/>
    <w:rsid w:val="00A57316"/>
    <w:rsid w:val="00A577FB"/>
    <w:rsid w:val="00A60887"/>
    <w:rsid w:val="00A60A77"/>
    <w:rsid w:val="00A633EA"/>
    <w:rsid w:val="00A6427A"/>
    <w:rsid w:val="00A64E6F"/>
    <w:rsid w:val="00A654DB"/>
    <w:rsid w:val="00A66BFE"/>
    <w:rsid w:val="00A6706B"/>
    <w:rsid w:val="00A67A61"/>
    <w:rsid w:val="00A67B3F"/>
    <w:rsid w:val="00A70355"/>
    <w:rsid w:val="00A7156F"/>
    <w:rsid w:val="00A720AD"/>
    <w:rsid w:val="00A7236D"/>
    <w:rsid w:val="00A74982"/>
    <w:rsid w:val="00A75593"/>
    <w:rsid w:val="00A755E2"/>
    <w:rsid w:val="00A7597E"/>
    <w:rsid w:val="00A75D97"/>
    <w:rsid w:val="00A75E0F"/>
    <w:rsid w:val="00A80290"/>
    <w:rsid w:val="00A802CF"/>
    <w:rsid w:val="00A80CDB"/>
    <w:rsid w:val="00A8107D"/>
    <w:rsid w:val="00A810DE"/>
    <w:rsid w:val="00A837DF"/>
    <w:rsid w:val="00A839F5"/>
    <w:rsid w:val="00A84307"/>
    <w:rsid w:val="00A84EE6"/>
    <w:rsid w:val="00A85615"/>
    <w:rsid w:val="00A867FD"/>
    <w:rsid w:val="00A878E0"/>
    <w:rsid w:val="00A87998"/>
    <w:rsid w:val="00A91325"/>
    <w:rsid w:val="00A927A9"/>
    <w:rsid w:val="00A92B1F"/>
    <w:rsid w:val="00A93EDC"/>
    <w:rsid w:val="00A944E4"/>
    <w:rsid w:val="00A96FB9"/>
    <w:rsid w:val="00A97AA2"/>
    <w:rsid w:val="00A97CEC"/>
    <w:rsid w:val="00AA006F"/>
    <w:rsid w:val="00AA011E"/>
    <w:rsid w:val="00AA0E13"/>
    <w:rsid w:val="00AA41F3"/>
    <w:rsid w:val="00AA5725"/>
    <w:rsid w:val="00AA6AF7"/>
    <w:rsid w:val="00AA7091"/>
    <w:rsid w:val="00AA7AB0"/>
    <w:rsid w:val="00AB1917"/>
    <w:rsid w:val="00AB21CF"/>
    <w:rsid w:val="00AB253B"/>
    <w:rsid w:val="00AB3978"/>
    <w:rsid w:val="00AB4655"/>
    <w:rsid w:val="00AB48B4"/>
    <w:rsid w:val="00AB540A"/>
    <w:rsid w:val="00AB6BAE"/>
    <w:rsid w:val="00AB7ABB"/>
    <w:rsid w:val="00AC042E"/>
    <w:rsid w:val="00AC0CFB"/>
    <w:rsid w:val="00AC14C5"/>
    <w:rsid w:val="00AC234A"/>
    <w:rsid w:val="00AC3678"/>
    <w:rsid w:val="00AC36B1"/>
    <w:rsid w:val="00AC40EE"/>
    <w:rsid w:val="00AC4539"/>
    <w:rsid w:val="00AC4FAC"/>
    <w:rsid w:val="00AD09F1"/>
    <w:rsid w:val="00AD180C"/>
    <w:rsid w:val="00AD22C6"/>
    <w:rsid w:val="00AD3C3A"/>
    <w:rsid w:val="00AD3C5F"/>
    <w:rsid w:val="00AD3E7F"/>
    <w:rsid w:val="00AD5EAC"/>
    <w:rsid w:val="00AD5ECE"/>
    <w:rsid w:val="00AD6F1C"/>
    <w:rsid w:val="00AD7369"/>
    <w:rsid w:val="00AE1031"/>
    <w:rsid w:val="00AE5832"/>
    <w:rsid w:val="00AE5A68"/>
    <w:rsid w:val="00AE5D69"/>
    <w:rsid w:val="00AE63E8"/>
    <w:rsid w:val="00AE6E9F"/>
    <w:rsid w:val="00AE7996"/>
    <w:rsid w:val="00AF039F"/>
    <w:rsid w:val="00AF124A"/>
    <w:rsid w:val="00AF1409"/>
    <w:rsid w:val="00AF312E"/>
    <w:rsid w:val="00AF3657"/>
    <w:rsid w:val="00AF409E"/>
    <w:rsid w:val="00AF41E0"/>
    <w:rsid w:val="00AF5047"/>
    <w:rsid w:val="00AF69B8"/>
    <w:rsid w:val="00AF69FC"/>
    <w:rsid w:val="00AF6AE1"/>
    <w:rsid w:val="00AF780C"/>
    <w:rsid w:val="00B00727"/>
    <w:rsid w:val="00B00FD3"/>
    <w:rsid w:val="00B01E60"/>
    <w:rsid w:val="00B04F57"/>
    <w:rsid w:val="00B059DA"/>
    <w:rsid w:val="00B06624"/>
    <w:rsid w:val="00B120BE"/>
    <w:rsid w:val="00B12709"/>
    <w:rsid w:val="00B12E2B"/>
    <w:rsid w:val="00B13A31"/>
    <w:rsid w:val="00B14203"/>
    <w:rsid w:val="00B14F12"/>
    <w:rsid w:val="00B1522D"/>
    <w:rsid w:val="00B15B32"/>
    <w:rsid w:val="00B15DF7"/>
    <w:rsid w:val="00B1634D"/>
    <w:rsid w:val="00B166AA"/>
    <w:rsid w:val="00B166E8"/>
    <w:rsid w:val="00B2278D"/>
    <w:rsid w:val="00B230C2"/>
    <w:rsid w:val="00B231E0"/>
    <w:rsid w:val="00B2357C"/>
    <w:rsid w:val="00B23B6F"/>
    <w:rsid w:val="00B2410F"/>
    <w:rsid w:val="00B25609"/>
    <w:rsid w:val="00B259C6"/>
    <w:rsid w:val="00B25C90"/>
    <w:rsid w:val="00B26A99"/>
    <w:rsid w:val="00B26F43"/>
    <w:rsid w:val="00B2731B"/>
    <w:rsid w:val="00B273BB"/>
    <w:rsid w:val="00B278A7"/>
    <w:rsid w:val="00B303E1"/>
    <w:rsid w:val="00B306FF"/>
    <w:rsid w:val="00B30D4D"/>
    <w:rsid w:val="00B31336"/>
    <w:rsid w:val="00B3240D"/>
    <w:rsid w:val="00B32733"/>
    <w:rsid w:val="00B32E2F"/>
    <w:rsid w:val="00B32E38"/>
    <w:rsid w:val="00B33E49"/>
    <w:rsid w:val="00B34098"/>
    <w:rsid w:val="00B359C2"/>
    <w:rsid w:val="00B361E3"/>
    <w:rsid w:val="00B370D5"/>
    <w:rsid w:val="00B37277"/>
    <w:rsid w:val="00B374ED"/>
    <w:rsid w:val="00B408E8"/>
    <w:rsid w:val="00B41B0A"/>
    <w:rsid w:val="00B43166"/>
    <w:rsid w:val="00B436C8"/>
    <w:rsid w:val="00B468DB"/>
    <w:rsid w:val="00B4750F"/>
    <w:rsid w:val="00B4765C"/>
    <w:rsid w:val="00B505BB"/>
    <w:rsid w:val="00B5107F"/>
    <w:rsid w:val="00B52484"/>
    <w:rsid w:val="00B5331E"/>
    <w:rsid w:val="00B5410A"/>
    <w:rsid w:val="00B549EF"/>
    <w:rsid w:val="00B54C9A"/>
    <w:rsid w:val="00B54EFB"/>
    <w:rsid w:val="00B5516F"/>
    <w:rsid w:val="00B560C1"/>
    <w:rsid w:val="00B562DF"/>
    <w:rsid w:val="00B56A6A"/>
    <w:rsid w:val="00B57137"/>
    <w:rsid w:val="00B61070"/>
    <w:rsid w:val="00B6122A"/>
    <w:rsid w:val="00B6296A"/>
    <w:rsid w:val="00B62F84"/>
    <w:rsid w:val="00B631F4"/>
    <w:rsid w:val="00B6330C"/>
    <w:rsid w:val="00B6335D"/>
    <w:rsid w:val="00B64DE4"/>
    <w:rsid w:val="00B650F0"/>
    <w:rsid w:val="00B66107"/>
    <w:rsid w:val="00B66889"/>
    <w:rsid w:val="00B6774F"/>
    <w:rsid w:val="00B70113"/>
    <w:rsid w:val="00B70396"/>
    <w:rsid w:val="00B72532"/>
    <w:rsid w:val="00B72EAF"/>
    <w:rsid w:val="00B73350"/>
    <w:rsid w:val="00B73A57"/>
    <w:rsid w:val="00B73FCF"/>
    <w:rsid w:val="00B746FB"/>
    <w:rsid w:val="00B74A02"/>
    <w:rsid w:val="00B75087"/>
    <w:rsid w:val="00B75DD0"/>
    <w:rsid w:val="00B764D3"/>
    <w:rsid w:val="00B77775"/>
    <w:rsid w:val="00B801BD"/>
    <w:rsid w:val="00B80A8F"/>
    <w:rsid w:val="00B80F80"/>
    <w:rsid w:val="00B81AB7"/>
    <w:rsid w:val="00B81B82"/>
    <w:rsid w:val="00B81CD8"/>
    <w:rsid w:val="00B823D1"/>
    <w:rsid w:val="00B83222"/>
    <w:rsid w:val="00B836DE"/>
    <w:rsid w:val="00B84D71"/>
    <w:rsid w:val="00B86016"/>
    <w:rsid w:val="00B87057"/>
    <w:rsid w:val="00B87CDA"/>
    <w:rsid w:val="00B87E23"/>
    <w:rsid w:val="00B92181"/>
    <w:rsid w:val="00B924F6"/>
    <w:rsid w:val="00B92A73"/>
    <w:rsid w:val="00B92AAC"/>
    <w:rsid w:val="00B945C4"/>
    <w:rsid w:val="00B95A50"/>
    <w:rsid w:val="00B95CE5"/>
    <w:rsid w:val="00B961C2"/>
    <w:rsid w:val="00B9653B"/>
    <w:rsid w:val="00B97104"/>
    <w:rsid w:val="00B97BD6"/>
    <w:rsid w:val="00BA00A4"/>
    <w:rsid w:val="00BA12D9"/>
    <w:rsid w:val="00BA15B3"/>
    <w:rsid w:val="00BA1E6A"/>
    <w:rsid w:val="00BA2040"/>
    <w:rsid w:val="00BA244E"/>
    <w:rsid w:val="00BA3697"/>
    <w:rsid w:val="00BA4FE1"/>
    <w:rsid w:val="00BA648D"/>
    <w:rsid w:val="00BA7B3C"/>
    <w:rsid w:val="00BA7DC7"/>
    <w:rsid w:val="00BB092B"/>
    <w:rsid w:val="00BB095D"/>
    <w:rsid w:val="00BB0AAF"/>
    <w:rsid w:val="00BB1F80"/>
    <w:rsid w:val="00BB2264"/>
    <w:rsid w:val="00BB3345"/>
    <w:rsid w:val="00BB3F85"/>
    <w:rsid w:val="00BB4D6A"/>
    <w:rsid w:val="00BB4E20"/>
    <w:rsid w:val="00BB4EED"/>
    <w:rsid w:val="00BB545C"/>
    <w:rsid w:val="00BC18EB"/>
    <w:rsid w:val="00BC3F72"/>
    <w:rsid w:val="00BC43B3"/>
    <w:rsid w:val="00BC4EAE"/>
    <w:rsid w:val="00BC5445"/>
    <w:rsid w:val="00BC5DFF"/>
    <w:rsid w:val="00BC68FC"/>
    <w:rsid w:val="00BC6B7A"/>
    <w:rsid w:val="00BC6F47"/>
    <w:rsid w:val="00BC728A"/>
    <w:rsid w:val="00BC7750"/>
    <w:rsid w:val="00BD0328"/>
    <w:rsid w:val="00BD0CA8"/>
    <w:rsid w:val="00BD189E"/>
    <w:rsid w:val="00BD1E3B"/>
    <w:rsid w:val="00BD280B"/>
    <w:rsid w:val="00BD2B07"/>
    <w:rsid w:val="00BD2D7C"/>
    <w:rsid w:val="00BD2E91"/>
    <w:rsid w:val="00BD329A"/>
    <w:rsid w:val="00BD3345"/>
    <w:rsid w:val="00BD426A"/>
    <w:rsid w:val="00BD576F"/>
    <w:rsid w:val="00BD631C"/>
    <w:rsid w:val="00BD645B"/>
    <w:rsid w:val="00BD6573"/>
    <w:rsid w:val="00BD6B40"/>
    <w:rsid w:val="00BD6F6F"/>
    <w:rsid w:val="00BD7F8C"/>
    <w:rsid w:val="00BE01FA"/>
    <w:rsid w:val="00BE0554"/>
    <w:rsid w:val="00BE1187"/>
    <w:rsid w:val="00BE5DA7"/>
    <w:rsid w:val="00BE6093"/>
    <w:rsid w:val="00BE628D"/>
    <w:rsid w:val="00BE631F"/>
    <w:rsid w:val="00BE660C"/>
    <w:rsid w:val="00BE66C1"/>
    <w:rsid w:val="00BE6919"/>
    <w:rsid w:val="00BE6F16"/>
    <w:rsid w:val="00BE7094"/>
    <w:rsid w:val="00BE71D0"/>
    <w:rsid w:val="00BE7351"/>
    <w:rsid w:val="00BE7E69"/>
    <w:rsid w:val="00BF1603"/>
    <w:rsid w:val="00BF1698"/>
    <w:rsid w:val="00BF2D75"/>
    <w:rsid w:val="00BF31B8"/>
    <w:rsid w:val="00BF40D2"/>
    <w:rsid w:val="00BF564B"/>
    <w:rsid w:val="00BF66AE"/>
    <w:rsid w:val="00BF6D45"/>
    <w:rsid w:val="00BF7425"/>
    <w:rsid w:val="00BF7C1A"/>
    <w:rsid w:val="00C004DB"/>
    <w:rsid w:val="00C005BB"/>
    <w:rsid w:val="00C00ED2"/>
    <w:rsid w:val="00C0155B"/>
    <w:rsid w:val="00C03F8E"/>
    <w:rsid w:val="00C0626A"/>
    <w:rsid w:val="00C06C02"/>
    <w:rsid w:val="00C078F0"/>
    <w:rsid w:val="00C1054B"/>
    <w:rsid w:val="00C10EC3"/>
    <w:rsid w:val="00C1153B"/>
    <w:rsid w:val="00C122AA"/>
    <w:rsid w:val="00C123C6"/>
    <w:rsid w:val="00C12EA1"/>
    <w:rsid w:val="00C14801"/>
    <w:rsid w:val="00C168B5"/>
    <w:rsid w:val="00C16BE0"/>
    <w:rsid w:val="00C17B7B"/>
    <w:rsid w:val="00C200F9"/>
    <w:rsid w:val="00C20474"/>
    <w:rsid w:val="00C209A2"/>
    <w:rsid w:val="00C20FCC"/>
    <w:rsid w:val="00C21890"/>
    <w:rsid w:val="00C21997"/>
    <w:rsid w:val="00C21AC1"/>
    <w:rsid w:val="00C23FFB"/>
    <w:rsid w:val="00C24CDB"/>
    <w:rsid w:val="00C24EA6"/>
    <w:rsid w:val="00C25001"/>
    <w:rsid w:val="00C25586"/>
    <w:rsid w:val="00C2646D"/>
    <w:rsid w:val="00C26A0C"/>
    <w:rsid w:val="00C27516"/>
    <w:rsid w:val="00C2763A"/>
    <w:rsid w:val="00C30A45"/>
    <w:rsid w:val="00C32938"/>
    <w:rsid w:val="00C35033"/>
    <w:rsid w:val="00C351D4"/>
    <w:rsid w:val="00C35BF3"/>
    <w:rsid w:val="00C363CB"/>
    <w:rsid w:val="00C36663"/>
    <w:rsid w:val="00C367CD"/>
    <w:rsid w:val="00C37598"/>
    <w:rsid w:val="00C403AD"/>
    <w:rsid w:val="00C4076D"/>
    <w:rsid w:val="00C42A71"/>
    <w:rsid w:val="00C432BC"/>
    <w:rsid w:val="00C43535"/>
    <w:rsid w:val="00C43D58"/>
    <w:rsid w:val="00C44C73"/>
    <w:rsid w:val="00C45B60"/>
    <w:rsid w:val="00C46743"/>
    <w:rsid w:val="00C474FD"/>
    <w:rsid w:val="00C475B9"/>
    <w:rsid w:val="00C5056A"/>
    <w:rsid w:val="00C51342"/>
    <w:rsid w:val="00C519B6"/>
    <w:rsid w:val="00C52B90"/>
    <w:rsid w:val="00C52F50"/>
    <w:rsid w:val="00C54F53"/>
    <w:rsid w:val="00C55132"/>
    <w:rsid w:val="00C55304"/>
    <w:rsid w:val="00C56B99"/>
    <w:rsid w:val="00C61951"/>
    <w:rsid w:val="00C61FA8"/>
    <w:rsid w:val="00C632A0"/>
    <w:rsid w:val="00C65B7F"/>
    <w:rsid w:val="00C66BD1"/>
    <w:rsid w:val="00C70BC0"/>
    <w:rsid w:val="00C74890"/>
    <w:rsid w:val="00C7658A"/>
    <w:rsid w:val="00C76AD0"/>
    <w:rsid w:val="00C776A8"/>
    <w:rsid w:val="00C808CC"/>
    <w:rsid w:val="00C81044"/>
    <w:rsid w:val="00C81A73"/>
    <w:rsid w:val="00C8210C"/>
    <w:rsid w:val="00C82763"/>
    <w:rsid w:val="00C82B0E"/>
    <w:rsid w:val="00C84ED2"/>
    <w:rsid w:val="00C84F47"/>
    <w:rsid w:val="00C84F68"/>
    <w:rsid w:val="00C86195"/>
    <w:rsid w:val="00C872C1"/>
    <w:rsid w:val="00C874A2"/>
    <w:rsid w:val="00C91A36"/>
    <w:rsid w:val="00C9371F"/>
    <w:rsid w:val="00C93744"/>
    <w:rsid w:val="00C940D9"/>
    <w:rsid w:val="00C942BA"/>
    <w:rsid w:val="00C9435D"/>
    <w:rsid w:val="00C95382"/>
    <w:rsid w:val="00C960ED"/>
    <w:rsid w:val="00CA0738"/>
    <w:rsid w:val="00CA1FD3"/>
    <w:rsid w:val="00CA289D"/>
    <w:rsid w:val="00CA3428"/>
    <w:rsid w:val="00CA4A1E"/>
    <w:rsid w:val="00CA566D"/>
    <w:rsid w:val="00CA7AAA"/>
    <w:rsid w:val="00CB1B5B"/>
    <w:rsid w:val="00CB1CFB"/>
    <w:rsid w:val="00CB246B"/>
    <w:rsid w:val="00CB26AD"/>
    <w:rsid w:val="00CB2FDB"/>
    <w:rsid w:val="00CB305C"/>
    <w:rsid w:val="00CB6A99"/>
    <w:rsid w:val="00CB6C70"/>
    <w:rsid w:val="00CB7426"/>
    <w:rsid w:val="00CB7F72"/>
    <w:rsid w:val="00CC1B1D"/>
    <w:rsid w:val="00CC2028"/>
    <w:rsid w:val="00CC3658"/>
    <w:rsid w:val="00CC429A"/>
    <w:rsid w:val="00CC50A1"/>
    <w:rsid w:val="00CC700C"/>
    <w:rsid w:val="00CD03E8"/>
    <w:rsid w:val="00CD3531"/>
    <w:rsid w:val="00CD39E6"/>
    <w:rsid w:val="00CD5D67"/>
    <w:rsid w:val="00CD60C1"/>
    <w:rsid w:val="00CD693A"/>
    <w:rsid w:val="00CE0497"/>
    <w:rsid w:val="00CE156E"/>
    <w:rsid w:val="00CE443E"/>
    <w:rsid w:val="00CE4EDA"/>
    <w:rsid w:val="00CE6059"/>
    <w:rsid w:val="00CE7583"/>
    <w:rsid w:val="00CE7FAB"/>
    <w:rsid w:val="00CF01B9"/>
    <w:rsid w:val="00CF166A"/>
    <w:rsid w:val="00CF1C7F"/>
    <w:rsid w:val="00CF3A65"/>
    <w:rsid w:val="00CF4444"/>
    <w:rsid w:val="00CF5567"/>
    <w:rsid w:val="00CF5787"/>
    <w:rsid w:val="00CF692B"/>
    <w:rsid w:val="00CF7825"/>
    <w:rsid w:val="00D01286"/>
    <w:rsid w:val="00D01491"/>
    <w:rsid w:val="00D01CD7"/>
    <w:rsid w:val="00D02625"/>
    <w:rsid w:val="00D0263D"/>
    <w:rsid w:val="00D034F7"/>
    <w:rsid w:val="00D03ADB"/>
    <w:rsid w:val="00D03C21"/>
    <w:rsid w:val="00D041BD"/>
    <w:rsid w:val="00D050BF"/>
    <w:rsid w:val="00D05C00"/>
    <w:rsid w:val="00D05E96"/>
    <w:rsid w:val="00D06688"/>
    <w:rsid w:val="00D131D8"/>
    <w:rsid w:val="00D13753"/>
    <w:rsid w:val="00D137F6"/>
    <w:rsid w:val="00D14AED"/>
    <w:rsid w:val="00D16DFB"/>
    <w:rsid w:val="00D17D2B"/>
    <w:rsid w:val="00D2166C"/>
    <w:rsid w:val="00D222BC"/>
    <w:rsid w:val="00D22DEA"/>
    <w:rsid w:val="00D23593"/>
    <w:rsid w:val="00D237EE"/>
    <w:rsid w:val="00D24359"/>
    <w:rsid w:val="00D24A18"/>
    <w:rsid w:val="00D25CE0"/>
    <w:rsid w:val="00D2717D"/>
    <w:rsid w:val="00D27A08"/>
    <w:rsid w:val="00D30495"/>
    <w:rsid w:val="00D30527"/>
    <w:rsid w:val="00D310CA"/>
    <w:rsid w:val="00D3119B"/>
    <w:rsid w:val="00D31733"/>
    <w:rsid w:val="00D31963"/>
    <w:rsid w:val="00D31BE2"/>
    <w:rsid w:val="00D33355"/>
    <w:rsid w:val="00D33366"/>
    <w:rsid w:val="00D333E6"/>
    <w:rsid w:val="00D34110"/>
    <w:rsid w:val="00D341B2"/>
    <w:rsid w:val="00D34FDC"/>
    <w:rsid w:val="00D35155"/>
    <w:rsid w:val="00D351EF"/>
    <w:rsid w:val="00D36B76"/>
    <w:rsid w:val="00D37BE1"/>
    <w:rsid w:val="00D37EE5"/>
    <w:rsid w:val="00D44D89"/>
    <w:rsid w:val="00D514B1"/>
    <w:rsid w:val="00D51D15"/>
    <w:rsid w:val="00D52A15"/>
    <w:rsid w:val="00D52BE1"/>
    <w:rsid w:val="00D53493"/>
    <w:rsid w:val="00D545C7"/>
    <w:rsid w:val="00D550BB"/>
    <w:rsid w:val="00D55207"/>
    <w:rsid w:val="00D5549C"/>
    <w:rsid w:val="00D56CCC"/>
    <w:rsid w:val="00D57FBA"/>
    <w:rsid w:val="00D6023B"/>
    <w:rsid w:val="00D62FD7"/>
    <w:rsid w:val="00D6412F"/>
    <w:rsid w:val="00D64BF1"/>
    <w:rsid w:val="00D64F43"/>
    <w:rsid w:val="00D65AD8"/>
    <w:rsid w:val="00D660FF"/>
    <w:rsid w:val="00D66C97"/>
    <w:rsid w:val="00D67A6F"/>
    <w:rsid w:val="00D703AD"/>
    <w:rsid w:val="00D71DA6"/>
    <w:rsid w:val="00D72254"/>
    <w:rsid w:val="00D72394"/>
    <w:rsid w:val="00D72C7B"/>
    <w:rsid w:val="00D7469E"/>
    <w:rsid w:val="00D76C11"/>
    <w:rsid w:val="00D7725B"/>
    <w:rsid w:val="00D77819"/>
    <w:rsid w:val="00D8044F"/>
    <w:rsid w:val="00D80DB8"/>
    <w:rsid w:val="00D8183A"/>
    <w:rsid w:val="00D827BB"/>
    <w:rsid w:val="00D8429E"/>
    <w:rsid w:val="00D84716"/>
    <w:rsid w:val="00D8786A"/>
    <w:rsid w:val="00D90585"/>
    <w:rsid w:val="00D90FC3"/>
    <w:rsid w:val="00D91953"/>
    <w:rsid w:val="00D92465"/>
    <w:rsid w:val="00D9359E"/>
    <w:rsid w:val="00D94121"/>
    <w:rsid w:val="00D94242"/>
    <w:rsid w:val="00D949FD"/>
    <w:rsid w:val="00D94B10"/>
    <w:rsid w:val="00D94B55"/>
    <w:rsid w:val="00D96520"/>
    <w:rsid w:val="00D9669C"/>
    <w:rsid w:val="00D96D01"/>
    <w:rsid w:val="00D97674"/>
    <w:rsid w:val="00DA10F7"/>
    <w:rsid w:val="00DA1455"/>
    <w:rsid w:val="00DA1F09"/>
    <w:rsid w:val="00DA23B2"/>
    <w:rsid w:val="00DA2B22"/>
    <w:rsid w:val="00DA2F55"/>
    <w:rsid w:val="00DA4622"/>
    <w:rsid w:val="00DA48BF"/>
    <w:rsid w:val="00DA49D0"/>
    <w:rsid w:val="00DA5C11"/>
    <w:rsid w:val="00DB26FE"/>
    <w:rsid w:val="00DB5C0E"/>
    <w:rsid w:val="00DB643F"/>
    <w:rsid w:val="00DB6914"/>
    <w:rsid w:val="00DC0650"/>
    <w:rsid w:val="00DC17FF"/>
    <w:rsid w:val="00DC20B0"/>
    <w:rsid w:val="00DC347D"/>
    <w:rsid w:val="00DC3DD5"/>
    <w:rsid w:val="00DC482D"/>
    <w:rsid w:val="00DC6DE2"/>
    <w:rsid w:val="00DD05C6"/>
    <w:rsid w:val="00DD1180"/>
    <w:rsid w:val="00DD25EA"/>
    <w:rsid w:val="00DD267D"/>
    <w:rsid w:val="00DD349B"/>
    <w:rsid w:val="00DD46F7"/>
    <w:rsid w:val="00DD6CF6"/>
    <w:rsid w:val="00DE27C3"/>
    <w:rsid w:val="00DE2FC3"/>
    <w:rsid w:val="00DE3E9F"/>
    <w:rsid w:val="00DE494C"/>
    <w:rsid w:val="00DE49B0"/>
    <w:rsid w:val="00DE4A4C"/>
    <w:rsid w:val="00DE74AB"/>
    <w:rsid w:val="00DE7897"/>
    <w:rsid w:val="00DE7E43"/>
    <w:rsid w:val="00DF1819"/>
    <w:rsid w:val="00DF4FD8"/>
    <w:rsid w:val="00DF78BC"/>
    <w:rsid w:val="00E00696"/>
    <w:rsid w:val="00E0268F"/>
    <w:rsid w:val="00E034F8"/>
    <w:rsid w:val="00E0503A"/>
    <w:rsid w:val="00E0595F"/>
    <w:rsid w:val="00E06DDF"/>
    <w:rsid w:val="00E07D23"/>
    <w:rsid w:val="00E10BB3"/>
    <w:rsid w:val="00E118F3"/>
    <w:rsid w:val="00E11D12"/>
    <w:rsid w:val="00E14EE3"/>
    <w:rsid w:val="00E1609F"/>
    <w:rsid w:val="00E16C4D"/>
    <w:rsid w:val="00E1766E"/>
    <w:rsid w:val="00E20834"/>
    <w:rsid w:val="00E21762"/>
    <w:rsid w:val="00E21A13"/>
    <w:rsid w:val="00E21FF5"/>
    <w:rsid w:val="00E23402"/>
    <w:rsid w:val="00E2347C"/>
    <w:rsid w:val="00E240DB"/>
    <w:rsid w:val="00E26305"/>
    <w:rsid w:val="00E276C9"/>
    <w:rsid w:val="00E3118A"/>
    <w:rsid w:val="00E332BA"/>
    <w:rsid w:val="00E34CB9"/>
    <w:rsid w:val="00E35AF3"/>
    <w:rsid w:val="00E37661"/>
    <w:rsid w:val="00E4051D"/>
    <w:rsid w:val="00E417F6"/>
    <w:rsid w:val="00E430E3"/>
    <w:rsid w:val="00E441B4"/>
    <w:rsid w:val="00E4529C"/>
    <w:rsid w:val="00E47026"/>
    <w:rsid w:val="00E515AD"/>
    <w:rsid w:val="00E517C6"/>
    <w:rsid w:val="00E51BA5"/>
    <w:rsid w:val="00E5316D"/>
    <w:rsid w:val="00E535A2"/>
    <w:rsid w:val="00E536E0"/>
    <w:rsid w:val="00E53E1C"/>
    <w:rsid w:val="00E549CD"/>
    <w:rsid w:val="00E551DF"/>
    <w:rsid w:val="00E55537"/>
    <w:rsid w:val="00E5763C"/>
    <w:rsid w:val="00E609B3"/>
    <w:rsid w:val="00E60E78"/>
    <w:rsid w:val="00E615B2"/>
    <w:rsid w:val="00E621BC"/>
    <w:rsid w:val="00E62BC0"/>
    <w:rsid w:val="00E63132"/>
    <w:rsid w:val="00E63ADB"/>
    <w:rsid w:val="00E64D89"/>
    <w:rsid w:val="00E66401"/>
    <w:rsid w:val="00E665F6"/>
    <w:rsid w:val="00E6725B"/>
    <w:rsid w:val="00E6752E"/>
    <w:rsid w:val="00E718BE"/>
    <w:rsid w:val="00E72D71"/>
    <w:rsid w:val="00E72E33"/>
    <w:rsid w:val="00E72E7B"/>
    <w:rsid w:val="00E757F7"/>
    <w:rsid w:val="00E774FF"/>
    <w:rsid w:val="00E776F3"/>
    <w:rsid w:val="00E80871"/>
    <w:rsid w:val="00E80EF4"/>
    <w:rsid w:val="00E81BC4"/>
    <w:rsid w:val="00E827F5"/>
    <w:rsid w:val="00E828EF"/>
    <w:rsid w:val="00E83043"/>
    <w:rsid w:val="00E91ECC"/>
    <w:rsid w:val="00E925BB"/>
    <w:rsid w:val="00E93079"/>
    <w:rsid w:val="00E93A95"/>
    <w:rsid w:val="00E94C56"/>
    <w:rsid w:val="00E94D77"/>
    <w:rsid w:val="00E96A5D"/>
    <w:rsid w:val="00E97FA2"/>
    <w:rsid w:val="00EA0060"/>
    <w:rsid w:val="00EA0456"/>
    <w:rsid w:val="00EA0CAC"/>
    <w:rsid w:val="00EA2A03"/>
    <w:rsid w:val="00EA364B"/>
    <w:rsid w:val="00EA3D72"/>
    <w:rsid w:val="00EA4DCF"/>
    <w:rsid w:val="00EA599D"/>
    <w:rsid w:val="00EB270C"/>
    <w:rsid w:val="00EB346B"/>
    <w:rsid w:val="00EB37E7"/>
    <w:rsid w:val="00EB63E9"/>
    <w:rsid w:val="00EB6889"/>
    <w:rsid w:val="00EB7490"/>
    <w:rsid w:val="00EB7AD0"/>
    <w:rsid w:val="00EC06BA"/>
    <w:rsid w:val="00EC0CA6"/>
    <w:rsid w:val="00EC12C5"/>
    <w:rsid w:val="00EC1C2D"/>
    <w:rsid w:val="00EC2D40"/>
    <w:rsid w:val="00EC312E"/>
    <w:rsid w:val="00EC663F"/>
    <w:rsid w:val="00EC75FA"/>
    <w:rsid w:val="00ED3732"/>
    <w:rsid w:val="00ED3BED"/>
    <w:rsid w:val="00ED3D49"/>
    <w:rsid w:val="00ED44EE"/>
    <w:rsid w:val="00ED506F"/>
    <w:rsid w:val="00ED5CD2"/>
    <w:rsid w:val="00ED5DE1"/>
    <w:rsid w:val="00ED68BE"/>
    <w:rsid w:val="00ED6EAF"/>
    <w:rsid w:val="00ED7891"/>
    <w:rsid w:val="00EE027B"/>
    <w:rsid w:val="00EE1021"/>
    <w:rsid w:val="00EE2FC1"/>
    <w:rsid w:val="00EE3C11"/>
    <w:rsid w:val="00EE3F3A"/>
    <w:rsid w:val="00EE439C"/>
    <w:rsid w:val="00EE4979"/>
    <w:rsid w:val="00EE4DA5"/>
    <w:rsid w:val="00EE4E48"/>
    <w:rsid w:val="00EE5453"/>
    <w:rsid w:val="00EE6EE3"/>
    <w:rsid w:val="00EE7114"/>
    <w:rsid w:val="00EE7BC5"/>
    <w:rsid w:val="00EE7CE4"/>
    <w:rsid w:val="00EF0E4C"/>
    <w:rsid w:val="00EF119A"/>
    <w:rsid w:val="00EF2B2A"/>
    <w:rsid w:val="00EF3AA6"/>
    <w:rsid w:val="00EF49DC"/>
    <w:rsid w:val="00EF6109"/>
    <w:rsid w:val="00EF6ACA"/>
    <w:rsid w:val="00EF7C65"/>
    <w:rsid w:val="00F001DD"/>
    <w:rsid w:val="00F025A1"/>
    <w:rsid w:val="00F0371E"/>
    <w:rsid w:val="00F041E9"/>
    <w:rsid w:val="00F05BEA"/>
    <w:rsid w:val="00F069C8"/>
    <w:rsid w:val="00F06F9C"/>
    <w:rsid w:val="00F0753E"/>
    <w:rsid w:val="00F076DC"/>
    <w:rsid w:val="00F10D6E"/>
    <w:rsid w:val="00F11145"/>
    <w:rsid w:val="00F114E4"/>
    <w:rsid w:val="00F119D4"/>
    <w:rsid w:val="00F11BDC"/>
    <w:rsid w:val="00F11EAB"/>
    <w:rsid w:val="00F120E7"/>
    <w:rsid w:val="00F12DCE"/>
    <w:rsid w:val="00F144DD"/>
    <w:rsid w:val="00F14F6C"/>
    <w:rsid w:val="00F153CE"/>
    <w:rsid w:val="00F1553A"/>
    <w:rsid w:val="00F15A6E"/>
    <w:rsid w:val="00F163A3"/>
    <w:rsid w:val="00F16F64"/>
    <w:rsid w:val="00F17A1A"/>
    <w:rsid w:val="00F20D02"/>
    <w:rsid w:val="00F2259F"/>
    <w:rsid w:val="00F2345F"/>
    <w:rsid w:val="00F2442D"/>
    <w:rsid w:val="00F26FC1"/>
    <w:rsid w:val="00F2754B"/>
    <w:rsid w:val="00F27BB1"/>
    <w:rsid w:val="00F27C80"/>
    <w:rsid w:val="00F27D8C"/>
    <w:rsid w:val="00F3026B"/>
    <w:rsid w:val="00F32628"/>
    <w:rsid w:val="00F33653"/>
    <w:rsid w:val="00F33D1C"/>
    <w:rsid w:val="00F364DA"/>
    <w:rsid w:val="00F37828"/>
    <w:rsid w:val="00F37ADF"/>
    <w:rsid w:val="00F40F11"/>
    <w:rsid w:val="00F410B4"/>
    <w:rsid w:val="00F416CA"/>
    <w:rsid w:val="00F4319C"/>
    <w:rsid w:val="00F43B8B"/>
    <w:rsid w:val="00F44762"/>
    <w:rsid w:val="00F44AD7"/>
    <w:rsid w:val="00F44C91"/>
    <w:rsid w:val="00F44FA5"/>
    <w:rsid w:val="00F4520A"/>
    <w:rsid w:val="00F46E3E"/>
    <w:rsid w:val="00F47110"/>
    <w:rsid w:val="00F47A96"/>
    <w:rsid w:val="00F503F5"/>
    <w:rsid w:val="00F5066B"/>
    <w:rsid w:val="00F536CE"/>
    <w:rsid w:val="00F53CFC"/>
    <w:rsid w:val="00F53DB6"/>
    <w:rsid w:val="00F53F1A"/>
    <w:rsid w:val="00F547B5"/>
    <w:rsid w:val="00F5705E"/>
    <w:rsid w:val="00F57B06"/>
    <w:rsid w:val="00F61577"/>
    <w:rsid w:val="00F62139"/>
    <w:rsid w:val="00F63BBD"/>
    <w:rsid w:val="00F63F88"/>
    <w:rsid w:val="00F65C6C"/>
    <w:rsid w:val="00F67C36"/>
    <w:rsid w:val="00F70826"/>
    <w:rsid w:val="00F71373"/>
    <w:rsid w:val="00F722A5"/>
    <w:rsid w:val="00F72659"/>
    <w:rsid w:val="00F72696"/>
    <w:rsid w:val="00F73B80"/>
    <w:rsid w:val="00F741C6"/>
    <w:rsid w:val="00F746A8"/>
    <w:rsid w:val="00F75213"/>
    <w:rsid w:val="00F75BEA"/>
    <w:rsid w:val="00F75CF6"/>
    <w:rsid w:val="00F761B7"/>
    <w:rsid w:val="00F76676"/>
    <w:rsid w:val="00F767B3"/>
    <w:rsid w:val="00F778F5"/>
    <w:rsid w:val="00F80616"/>
    <w:rsid w:val="00F80B18"/>
    <w:rsid w:val="00F81C58"/>
    <w:rsid w:val="00F825E7"/>
    <w:rsid w:val="00F8292A"/>
    <w:rsid w:val="00F838CF"/>
    <w:rsid w:val="00F8562F"/>
    <w:rsid w:val="00F85976"/>
    <w:rsid w:val="00F8700E"/>
    <w:rsid w:val="00F87848"/>
    <w:rsid w:val="00F90DA6"/>
    <w:rsid w:val="00F917C8"/>
    <w:rsid w:val="00F91952"/>
    <w:rsid w:val="00F91D3D"/>
    <w:rsid w:val="00F9212A"/>
    <w:rsid w:val="00F924C4"/>
    <w:rsid w:val="00F92CB9"/>
    <w:rsid w:val="00F9342F"/>
    <w:rsid w:val="00F93B8D"/>
    <w:rsid w:val="00F9671A"/>
    <w:rsid w:val="00F96849"/>
    <w:rsid w:val="00F96B30"/>
    <w:rsid w:val="00FA08DD"/>
    <w:rsid w:val="00FA0BF8"/>
    <w:rsid w:val="00FA1ACC"/>
    <w:rsid w:val="00FA1FE8"/>
    <w:rsid w:val="00FA32DD"/>
    <w:rsid w:val="00FA4C22"/>
    <w:rsid w:val="00FA5337"/>
    <w:rsid w:val="00FA69C3"/>
    <w:rsid w:val="00FA6BD1"/>
    <w:rsid w:val="00FB0F95"/>
    <w:rsid w:val="00FB0FDA"/>
    <w:rsid w:val="00FB1932"/>
    <w:rsid w:val="00FB1A5D"/>
    <w:rsid w:val="00FB294F"/>
    <w:rsid w:val="00FB35EB"/>
    <w:rsid w:val="00FB3CD2"/>
    <w:rsid w:val="00FB54D1"/>
    <w:rsid w:val="00FB567F"/>
    <w:rsid w:val="00FB581B"/>
    <w:rsid w:val="00FB600A"/>
    <w:rsid w:val="00FB7839"/>
    <w:rsid w:val="00FC01E4"/>
    <w:rsid w:val="00FC162A"/>
    <w:rsid w:val="00FC1E07"/>
    <w:rsid w:val="00FC1EF0"/>
    <w:rsid w:val="00FC287E"/>
    <w:rsid w:val="00FC35BE"/>
    <w:rsid w:val="00FC522F"/>
    <w:rsid w:val="00FC526C"/>
    <w:rsid w:val="00FC665E"/>
    <w:rsid w:val="00FC7E9B"/>
    <w:rsid w:val="00FD0E9D"/>
    <w:rsid w:val="00FD23DA"/>
    <w:rsid w:val="00FD2592"/>
    <w:rsid w:val="00FD2CD3"/>
    <w:rsid w:val="00FD2D32"/>
    <w:rsid w:val="00FD3B28"/>
    <w:rsid w:val="00FD462C"/>
    <w:rsid w:val="00FD4834"/>
    <w:rsid w:val="00FD50EB"/>
    <w:rsid w:val="00FD5966"/>
    <w:rsid w:val="00FD5995"/>
    <w:rsid w:val="00FD6469"/>
    <w:rsid w:val="00FD6D1A"/>
    <w:rsid w:val="00FD7AC9"/>
    <w:rsid w:val="00FE0A03"/>
    <w:rsid w:val="00FE1429"/>
    <w:rsid w:val="00FE19FD"/>
    <w:rsid w:val="00FE2E48"/>
    <w:rsid w:val="00FE3069"/>
    <w:rsid w:val="00FE3793"/>
    <w:rsid w:val="00FE42BA"/>
    <w:rsid w:val="00FE5474"/>
    <w:rsid w:val="00FE714E"/>
    <w:rsid w:val="00FE7403"/>
    <w:rsid w:val="00FE796F"/>
    <w:rsid w:val="00FF02CC"/>
    <w:rsid w:val="00FF0A2A"/>
    <w:rsid w:val="00FF1612"/>
    <w:rsid w:val="00FF2203"/>
    <w:rsid w:val="00FF29A8"/>
    <w:rsid w:val="00FF3814"/>
    <w:rsid w:val="00FF438C"/>
    <w:rsid w:val="00FF533D"/>
    <w:rsid w:val="00FF73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747F1"/>
  <w15:docId w15:val="{07AA7886-DD86-4F79-9315-E54DCB17C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5DF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F9671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85F2C"/>
    <w:rPr>
      <w:color w:val="0000FF"/>
      <w:u w:val="single"/>
    </w:rPr>
  </w:style>
  <w:style w:type="paragraph" w:styleId="ListParagraph">
    <w:name w:val="List Paragraph"/>
    <w:basedOn w:val="Normal"/>
    <w:uiPriority w:val="34"/>
    <w:qFormat/>
    <w:rsid w:val="000A0288"/>
    <w:pPr>
      <w:ind w:left="720"/>
      <w:contextualSpacing/>
    </w:pPr>
  </w:style>
  <w:style w:type="paragraph" w:styleId="NormalWeb">
    <w:name w:val="Normal (Web)"/>
    <w:aliases w:val="Normal (Web) Char"/>
    <w:basedOn w:val="Normal"/>
    <w:link w:val="NormalWebChar1"/>
    <w:uiPriority w:val="99"/>
    <w:qFormat/>
    <w:rsid w:val="00B97BD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1">
    <w:name w:val="Normal (Web) Char1"/>
    <w:aliases w:val="Normal (Web) Char Char"/>
    <w:link w:val="NormalWeb"/>
    <w:uiPriority w:val="99"/>
    <w:locked/>
    <w:rsid w:val="00B97BD6"/>
    <w:rPr>
      <w:rFonts w:ascii="Times New Roman" w:eastAsia="Times New Roman" w:hAnsi="Times New Roman" w:cs="Times New Roman"/>
      <w:sz w:val="24"/>
      <w:szCs w:val="24"/>
    </w:rPr>
  </w:style>
  <w:style w:type="character" w:styleId="Emphasis">
    <w:name w:val="Emphasis"/>
    <w:basedOn w:val="DefaultParagraphFont"/>
    <w:uiPriority w:val="20"/>
    <w:qFormat/>
    <w:rsid w:val="00BF66AE"/>
    <w:rPr>
      <w:i/>
      <w:iCs/>
    </w:rPr>
  </w:style>
  <w:style w:type="character" w:styleId="FollowedHyperlink">
    <w:name w:val="FollowedHyperlink"/>
    <w:basedOn w:val="DefaultParagraphFont"/>
    <w:uiPriority w:val="99"/>
    <w:semiHidden/>
    <w:unhideWhenUsed/>
    <w:rsid w:val="003F4939"/>
    <w:rPr>
      <w:color w:val="800080" w:themeColor="followedHyperlink"/>
      <w:u w:val="single"/>
    </w:rPr>
  </w:style>
  <w:style w:type="paragraph" w:styleId="Header">
    <w:name w:val="header"/>
    <w:basedOn w:val="Normal"/>
    <w:link w:val="HeaderChar"/>
    <w:uiPriority w:val="99"/>
    <w:unhideWhenUsed/>
    <w:rsid w:val="00465B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5B01"/>
  </w:style>
  <w:style w:type="paragraph" w:styleId="Footer">
    <w:name w:val="footer"/>
    <w:basedOn w:val="Normal"/>
    <w:link w:val="FooterChar"/>
    <w:uiPriority w:val="99"/>
    <w:unhideWhenUsed/>
    <w:rsid w:val="00465B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5B01"/>
  </w:style>
  <w:style w:type="character" w:styleId="CommentReference">
    <w:name w:val="annotation reference"/>
    <w:basedOn w:val="DefaultParagraphFont"/>
    <w:uiPriority w:val="99"/>
    <w:semiHidden/>
    <w:unhideWhenUsed/>
    <w:rsid w:val="00DE7897"/>
    <w:rPr>
      <w:sz w:val="16"/>
      <w:szCs w:val="16"/>
    </w:rPr>
  </w:style>
  <w:style w:type="paragraph" w:styleId="CommentText">
    <w:name w:val="annotation text"/>
    <w:basedOn w:val="Normal"/>
    <w:link w:val="CommentTextChar"/>
    <w:uiPriority w:val="99"/>
    <w:semiHidden/>
    <w:unhideWhenUsed/>
    <w:rsid w:val="00DE7897"/>
    <w:pPr>
      <w:spacing w:line="240" w:lineRule="auto"/>
    </w:pPr>
    <w:rPr>
      <w:sz w:val="20"/>
      <w:szCs w:val="20"/>
    </w:rPr>
  </w:style>
  <w:style w:type="character" w:customStyle="1" w:styleId="CommentTextChar">
    <w:name w:val="Comment Text Char"/>
    <w:basedOn w:val="DefaultParagraphFont"/>
    <w:link w:val="CommentText"/>
    <w:uiPriority w:val="99"/>
    <w:semiHidden/>
    <w:rsid w:val="00DE7897"/>
    <w:rPr>
      <w:sz w:val="20"/>
      <w:szCs w:val="20"/>
    </w:rPr>
  </w:style>
  <w:style w:type="paragraph" w:styleId="CommentSubject">
    <w:name w:val="annotation subject"/>
    <w:basedOn w:val="CommentText"/>
    <w:next w:val="CommentText"/>
    <w:link w:val="CommentSubjectChar"/>
    <w:uiPriority w:val="99"/>
    <w:semiHidden/>
    <w:unhideWhenUsed/>
    <w:rsid w:val="00DE7897"/>
    <w:rPr>
      <w:b/>
      <w:bCs/>
    </w:rPr>
  </w:style>
  <w:style w:type="character" w:customStyle="1" w:styleId="CommentSubjectChar">
    <w:name w:val="Comment Subject Char"/>
    <w:basedOn w:val="CommentTextChar"/>
    <w:link w:val="CommentSubject"/>
    <w:uiPriority w:val="99"/>
    <w:semiHidden/>
    <w:rsid w:val="00DE7897"/>
    <w:rPr>
      <w:b/>
      <w:bCs/>
      <w:sz w:val="20"/>
      <w:szCs w:val="20"/>
    </w:rPr>
  </w:style>
  <w:style w:type="paragraph" w:styleId="BalloonText">
    <w:name w:val="Balloon Text"/>
    <w:basedOn w:val="Normal"/>
    <w:link w:val="BalloonTextChar"/>
    <w:uiPriority w:val="99"/>
    <w:semiHidden/>
    <w:unhideWhenUsed/>
    <w:rsid w:val="00DE78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7897"/>
    <w:rPr>
      <w:rFonts w:ascii="Tahoma" w:hAnsi="Tahoma" w:cs="Tahoma"/>
      <w:sz w:val="16"/>
      <w:szCs w:val="16"/>
    </w:rPr>
  </w:style>
  <w:style w:type="character" w:styleId="Strong">
    <w:name w:val="Strong"/>
    <w:basedOn w:val="DefaultParagraphFont"/>
    <w:uiPriority w:val="22"/>
    <w:qFormat/>
    <w:rsid w:val="00DE4A4C"/>
    <w:rPr>
      <w:b/>
      <w:bCs/>
    </w:rPr>
  </w:style>
  <w:style w:type="paragraph" w:styleId="NoSpacing">
    <w:name w:val="No Spacing"/>
    <w:uiPriority w:val="1"/>
    <w:qFormat/>
    <w:rsid w:val="00400C57"/>
    <w:pPr>
      <w:spacing w:after="0" w:line="240" w:lineRule="auto"/>
    </w:pPr>
  </w:style>
  <w:style w:type="character" w:customStyle="1" w:styleId="fontstyle01">
    <w:name w:val="fontstyle01"/>
    <w:rsid w:val="007C65DC"/>
    <w:rPr>
      <w:rFonts w:ascii="CIDFont+F2" w:hAnsi="CIDFont+F2" w:hint="default"/>
      <w:b w:val="0"/>
      <w:bCs w:val="0"/>
      <w:i w:val="0"/>
      <w:iCs w:val="0"/>
      <w:color w:val="000000"/>
      <w:sz w:val="26"/>
      <w:szCs w:val="26"/>
    </w:rPr>
  </w:style>
  <w:style w:type="character" w:customStyle="1" w:styleId="Heading2Char">
    <w:name w:val="Heading 2 Char"/>
    <w:basedOn w:val="DefaultParagraphFont"/>
    <w:link w:val="Heading2"/>
    <w:uiPriority w:val="9"/>
    <w:rsid w:val="00F9671A"/>
    <w:rPr>
      <w:rFonts w:ascii="Times New Roman" w:eastAsia="Times New Roman" w:hAnsi="Times New Roman" w:cs="Times New Roman"/>
      <w:b/>
      <w:bCs/>
      <w:sz w:val="36"/>
      <w:szCs w:val="36"/>
    </w:rPr>
  </w:style>
  <w:style w:type="paragraph" w:customStyle="1" w:styleId="toclevel-1">
    <w:name w:val="toclevel-1"/>
    <w:basedOn w:val="Normal"/>
    <w:rsid w:val="00F9671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octext">
    <w:name w:val="toctext"/>
    <w:basedOn w:val="DefaultParagraphFont"/>
    <w:rsid w:val="00F9671A"/>
  </w:style>
  <w:style w:type="paragraph" w:customStyle="1" w:styleId="entry">
    <w:name w:val="entry"/>
    <w:basedOn w:val="Normal"/>
    <w:rsid w:val="00F9671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vjs-control-text">
    <w:name w:val="vjs-control-text"/>
    <w:basedOn w:val="DefaultParagraphFont"/>
    <w:rsid w:val="00F9671A"/>
  </w:style>
  <w:style w:type="character" w:customStyle="1" w:styleId="Heading1Char">
    <w:name w:val="Heading 1 Char"/>
    <w:basedOn w:val="DefaultParagraphFont"/>
    <w:link w:val="Heading1"/>
    <w:uiPriority w:val="9"/>
    <w:rsid w:val="00BC5DFF"/>
    <w:rPr>
      <w:rFonts w:asciiTheme="majorHAnsi" w:eastAsiaTheme="majorEastAsia" w:hAnsiTheme="majorHAnsi" w:cstheme="majorBidi"/>
      <w:color w:val="365F91" w:themeColor="accent1" w:themeShade="BF"/>
      <w:sz w:val="32"/>
      <w:szCs w:val="32"/>
    </w:rPr>
  </w:style>
  <w:style w:type="character" w:styleId="UnresolvedMention">
    <w:name w:val="Unresolved Mention"/>
    <w:basedOn w:val="DefaultParagraphFont"/>
    <w:uiPriority w:val="99"/>
    <w:semiHidden/>
    <w:unhideWhenUsed/>
    <w:rsid w:val="00711F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905108">
      <w:bodyDiv w:val="1"/>
      <w:marLeft w:val="0"/>
      <w:marRight w:val="0"/>
      <w:marTop w:val="0"/>
      <w:marBottom w:val="0"/>
      <w:divBdr>
        <w:top w:val="none" w:sz="0" w:space="0" w:color="auto"/>
        <w:left w:val="none" w:sz="0" w:space="0" w:color="auto"/>
        <w:bottom w:val="none" w:sz="0" w:space="0" w:color="auto"/>
        <w:right w:val="none" w:sz="0" w:space="0" w:color="auto"/>
      </w:divBdr>
      <w:divsChild>
        <w:div w:id="1975675295">
          <w:marLeft w:val="0"/>
          <w:marRight w:val="0"/>
          <w:marTop w:val="150"/>
          <w:marBottom w:val="150"/>
          <w:divBdr>
            <w:top w:val="none" w:sz="0" w:space="0" w:color="auto"/>
            <w:left w:val="none" w:sz="0" w:space="0" w:color="auto"/>
            <w:bottom w:val="none" w:sz="0" w:space="0" w:color="auto"/>
            <w:right w:val="none" w:sz="0" w:space="0" w:color="auto"/>
          </w:divBdr>
          <w:divsChild>
            <w:div w:id="1567838347">
              <w:marLeft w:val="0"/>
              <w:marRight w:val="0"/>
              <w:marTop w:val="0"/>
              <w:marBottom w:val="180"/>
              <w:divBdr>
                <w:top w:val="none" w:sz="0" w:space="0" w:color="auto"/>
                <w:left w:val="none" w:sz="0" w:space="0" w:color="auto"/>
                <w:bottom w:val="none" w:sz="0" w:space="0" w:color="auto"/>
                <w:right w:val="none" w:sz="0" w:space="0" w:color="auto"/>
              </w:divBdr>
              <w:divsChild>
                <w:div w:id="145359790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67042776">
          <w:marLeft w:val="0"/>
          <w:marRight w:val="0"/>
          <w:marTop w:val="75"/>
          <w:marBottom w:val="0"/>
          <w:divBdr>
            <w:top w:val="none" w:sz="0" w:space="0" w:color="auto"/>
            <w:left w:val="none" w:sz="0" w:space="0" w:color="auto"/>
            <w:bottom w:val="none" w:sz="0" w:space="0" w:color="auto"/>
            <w:right w:val="none" w:sz="0" w:space="0" w:color="auto"/>
          </w:divBdr>
          <w:divsChild>
            <w:div w:id="846209293">
              <w:marLeft w:val="0"/>
              <w:marRight w:val="0"/>
              <w:marTop w:val="0"/>
              <w:marBottom w:val="0"/>
              <w:divBdr>
                <w:top w:val="none" w:sz="0" w:space="0" w:color="auto"/>
                <w:left w:val="none" w:sz="0" w:space="0" w:color="auto"/>
                <w:bottom w:val="none" w:sz="0" w:space="0" w:color="auto"/>
                <w:right w:val="none" w:sz="0" w:space="0" w:color="auto"/>
              </w:divBdr>
            </w:div>
            <w:div w:id="142553675">
              <w:blockQuote w:val="1"/>
              <w:marLeft w:val="450"/>
              <w:marRight w:val="0"/>
              <w:marTop w:val="0"/>
              <w:marBottom w:val="0"/>
              <w:divBdr>
                <w:top w:val="single" w:sz="2" w:space="2" w:color="CCCCCC"/>
                <w:left w:val="single" w:sz="36" w:space="15" w:color="CCCCCC"/>
                <w:bottom w:val="single" w:sz="2" w:space="2" w:color="CCCCCC"/>
                <w:right w:val="single" w:sz="2" w:space="6" w:color="CCCCCC"/>
              </w:divBdr>
            </w:div>
            <w:div w:id="1740899697">
              <w:marLeft w:val="0"/>
              <w:marRight w:val="0"/>
              <w:marTop w:val="0"/>
              <w:marBottom w:val="0"/>
              <w:divBdr>
                <w:top w:val="none" w:sz="0" w:space="0" w:color="auto"/>
                <w:left w:val="none" w:sz="0" w:space="0" w:color="auto"/>
                <w:bottom w:val="none" w:sz="0" w:space="0" w:color="auto"/>
                <w:right w:val="none" w:sz="0" w:space="0" w:color="auto"/>
              </w:divBdr>
              <w:divsChild>
                <w:div w:id="359405048">
                  <w:marLeft w:val="0"/>
                  <w:marRight w:val="0"/>
                  <w:marTop w:val="0"/>
                  <w:marBottom w:val="0"/>
                  <w:divBdr>
                    <w:top w:val="none" w:sz="0" w:space="0" w:color="auto"/>
                    <w:left w:val="none" w:sz="0" w:space="0" w:color="auto"/>
                    <w:bottom w:val="none" w:sz="0" w:space="0" w:color="auto"/>
                    <w:right w:val="none" w:sz="0" w:space="0" w:color="auto"/>
                  </w:divBdr>
                  <w:divsChild>
                    <w:div w:id="519661079">
                      <w:marLeft w:val="0"/>
                      <w:marRight w:val="0"/>
                      <w:marTop w:val="0"/>
                      <w:marBottom w:val="0"/>
                      <w:divBdr>
                        <w:top w:val="none" w:sz="0" w:space="0" w:color="auto"/>
                        <w:left w:val="none" w:sz="0" w:space="0" w:color="auto"/>
                        <w:bottom w:val="none" w:sz="0" w:space="0" w:color="auto"/>
                        <w:right w:val="none" w:sz="0" w:space="0" w:color="auto"/>
                      </w:divBdr>
                      <w:divsChild>
                        <w:div w:id="736635284">
                          <w:marLeft w:val="0"/>
                          <w:marRight w:val="0"/>
                          <w:marTop w:val="0"/>
                          <w:marBottom w:val="0"/>
                          <w:divBdr>
                            <w:top w:val="none" w:sz="0" w:space="0" w:color="auto"/>
                            <w:left w:val="none" w:sz="0" w:space="0" w:color="auto"/>
                            <w:bottom w:val="none" w:sz="0" w:space="0" w:color="auto"/>
                            <w:right w:val="none" w:sz="0" w:space="0" w:color="auto"/>
                          </w:divBdr>
                          <w:divsChild>
                            <w:div w:id="1362704022">
                              <w:marLeft w:val="0"/>
                              <w:marRight w:val="0"/>
                              <w:marTop w:val="0"/>
                              <w:marBottom w:val="0"/>
                              <w:divBdr>
                                <w:top w:val="none" w:sz="0" w:space="0" w:color="auto"/>
                                <w:left w:val="none" w:sz="0" w:space="0" w:color="auto"/>
                                <w:bottom w:val="none" w:sz="0" w:space="0" w:color="auto"/>
                                <w:right w:val="none" w:sz="0" w:space="0" w:color="auto"/>
                              </w:divBdr>
                              <w:divsChild>
                                <w:div w:id="2095081986">
                                  <w:marLeft w:val="0"/>
                                  <w:marRight w:val="0"/>
                                  <w:marTop w:val="0"/>
                                  <w:marBottom w:val="0"/>
                                  <w:divBdr>
                                    <w:top w:val="none" w:sz="0" w:space="0" w:color="auto"/>
                                    <w:left w:val="none" w:sz="0" w:space="0" w:color="auto"/>
                                    <w:bottom w:val="none" w:sz="0" w:space="0" w:color="auto"/>
                                    <w:right w:val="none" w:sz="0" w:space="0" w:color="auto"/>
                                  </w:divBdr>
                                </w:div>
                                <w:div w:id="2137291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8600494">
              <w:blockQuote w:val="1"/>
              <w:marLeft w:val="450"/>
              <w:marRight w:val="0"/>
              <w:marTop w:val="0"/>
              <w:marBottom w:val="0"/>
              <w:divBdr>
                <w:top w:val="single" w:sz="2" w:space="2" w:color="CCCCCC"/>
                <w:left w:val="single" w:sz="36" w:space="15" w:color="CCCCCC"/>
                <w:bottom w:val="single" w:sz="2" w:space="2" w:color="CCCCCC"/>
                <w:right w:val="single" w:sz="2" w:space="6" w:color="CCCCCC"/>
              </w:divBdr>
            </w:div>
          </w:divsChild>
        </w:div>
      </w:divsChild>
    </w:div>
    <w:div w:id="96294109">
      <w:bodyDiv w:val="1"/>
      <w:marLeft w:val="0"/>
      <w:marRight w:val="0"/>
      <w:marTop w:val="0"/>
      <w:marBottom w:val="0"/>
      <w:divBdr>
        <w:top w:val="none" w:sz="0" w:space="0" w:color="auto"/>
        <w:left w:val="none" w:sz="0" w:space="0" w:color="auto"/>
        <w:bottom w:val="none" w:sz="0" w:space="0" w:color="auto"/>
        <w:right w:val="none" w:sz="0" w:space="0" w:color="auto"/>
      </w:divBdr>
    </w:div>
    <w:div w:id="392240966">
      <w:bodyDiv w:val="1"/>
      <w:marLeft w:val="0"/>
      <w:marRight w:val="0"/>
      <w:marTop w:val="0"/>
      <w:marBottom w:val="0"/>
      <w:divBdr>
        <w:top w:val="none" w:sz="0" w:space="0" w:color="auto"/>
        <w:left w:val="none" w:sz="0" w:space="0" w:color="auto"/>
        <w:bottom w:val="none" w:sz="0" w:space="0" w:color="auto"/>
        <w:right w:val="none" w:sz="0" w:space="0" w:color="auto"/>
      </w:divBdr>
    </w:div>
    <w:div w:id="511261471">
      <w:bodyDiv w:val="1"/>
      <w:marLeft w:val="0"/>
      <w:marRight w:val="0"/>
      <w:marTop w:val="0"/>
      <w:marBottom w:val="0"/>
      <w:divBdr>
        <w:top w:val="none" w:sz="0" w:space="0" w:color="auto"/>
        <w:left w:val="none" w:sz="0" w:space="0" w:color="auto"/>
        <w:bottom w:val="none" w:sz="0" w:space="0" w:color="auto"/>
        <w:right w:val="none" w:sz="0" w:space="0" w:color="auto"/>
      </w:divBdr>
    </w:div>
    <w:div w:id="699666338">
      <w:bodyDiv w:val="1"/>
      <w:marLeft w:val="0"/>
      <w:marRight w:val="0"/>
      <w:marTop w:val="0"/>
      <w:marBottom w:val="0"/>
      <w:divBdr>
        <w:top w:val="none" w:sz="0" w:space="0" w:color="auto"/>
        <w:left w:val="none" w:sz="0" w:space="0" w:color="auto"/>
        <w:bottom w:val="none" w:sz="0" w:space="0" w:color="auto"/>
        <w:right w:val="none" w:sz="0" w:space="0" w:color="auto"/>
      </w:divBdr>
    </w:div>
    <w:div w:id="705182951">
      <w:bodyDiv w:val="1"/>
      <w:marLeft w:val="0"/>
      <w:marRight w:val="0"/>
      <w:marTop w:val="0"/>
      <w:marBottom w:val="0"/>
      <w:divBdr>
        <w:top w:val="none" w:sz="0" w:space="0" w:color="auto"/>
        <w:left w:val="none" w:sz="0" w:space="0" w:color="auto"/>
        <w:bottom w:val="none" w:sz="0" w:space="0" w:color="auto"/>
        <w:right w:val="none" w:sz="0" w:space="0" w:color="auto"/>
      </w:divBdr>
    </w:div>
    <w:div w:id="876427114">
      <w:bodyDiv w:val="1"/>
      <w:marLeft w:val="0"/>
      <w:marRight w:val="0"/>
      <w:marTop w:val="0"/>
      <w:marBottom w:val="0"/>
      <w:divBdr>
        <w:top w:val="none" w:sz="0" w:space="0" w:color="auto"/>
        <w:left w:val="none" w:sz="0" w:space="0" w:color="auto"/>
        <w:bottom w:val="none" w:sz="0" w:space="0" w:color="auto"/>
        <w:right w:val="none" w:sz="0" w:space="0" w:color="auto"/>
      </w:divBdr>
    </w:div>
    <w:div w:id="1021855361">
      <w:bodyDiv w:val="1"/>
      <w:marLeft w:val="0"/>
      <w:marRight w:val="0"/>
      <w:marTop w:val="0"/>
      <w:marBottom w:val="0"/>
      <w:divBdr>
        <w:top w:val="none" w:sz="0" w:space="0" w:color="auto"/>
        <w:left w:val="none" w:sz="0" w:space="0" w:color="auto"/>
        <w:bottom w:val="none" w:sz="0" w:space="0" w:color="auto"/>
        <w:right w:val="none" w:sz="0" w:space="0" w:color="auto"/>
      </w:divBdr>
    </w:div>
    <w:div w:id="1062950394">
      <w:bodyDiv w:val="1"/>
      <w:marLeft w:val="0"/>
      <w:marRight w:val="0"/>
      <w:marTop w:val="0"/>
      <w:marBottom w:val="0"/>
      <w:divBdr>
        <w:top w:val="none" w:sz="0" w:space="0" w:color="auto"/>
        <w:left w:val="none" w:sz="0" w:space="0" w:color="auto"/>
        <w:bottom w:val="none" w:sz="0" w:space="0" w:color="auto"/>
        <w:right w:val="none" w:sz="0" w:space="0" w:color="auto"/>
      </w:divBdr>
    </w:div>
    <w:div w:id="1663926128">
      <w:bodyDiv w:val="1"/>
      <w:marLeft w:val="0"/>
      <w:marRight w:val="0"/>
      <w:marTop w:val="0"/>
      <w:marBottom w:val="0"/>
      <w:divBdr>
        <w:top w:val="none" w:sz="0" w:space="0" w:color="auto"/>
        <w:left w:val="none" w:sz="0" w:space="0" w:color="auto"/>
        <w:bottom w:val="none" w:sz="0" w:space="0" w:color="auto"/>
        <w:right w:val="none" w:sz="0" w:space="0" w:color="auto"/>
      </w:divBdr>
    </w:div>
    <w:div w:id="1838375446">
      <w:bodyDiv w:val="1"/>
      <w:marLeft w:val="0"/>
      <w:marRight w:val="0"/>
      <w:marTop w:val="0"/>
      <w:marBottom w:val="0"/>
      <w:divBdr>
        <w:top w:val="none" w:sz="0" w:space="0" w:color="auto"/>
        <w:left w:val="none" w:sz="0" w:space="0" w:color="auto"/>
        <w:bottom w:val="none" w:sz="0" w:space="0" w:color="auto"/>
        <w:right w:val="none" w:sz="0" w:space="0" w:color="auto"/>
      </w:divBdr>
    </w:div>
    <w:div w:id="1875145452">
      <w:bodyDiv w:val="1"/>
      <w:marLeft w:val="0"/>
      <w:marRight w:val="0"/>
      <w:marTop w:val="0"/>
      <w:marBottom w:val="0"/>
      <w:divBdr>
        <w:top w:val="none" w:sz="0" w:space="0" w:color="auto"/>
        <w:left w:val="none" w:sz="0" w:space="0" w:color="auto"/>
        <w:bottom w:val="none" w:sz="0" w:space="0" w:color="auto"/>
        <w:right w:val="none" w:sz="0" w:space="0" w:color="auto"/>
      </w:divBdr>
    </w:div>
    <w:div w:id="1928806323">
      <w:bodyDiv w:val="1"/>
      <w:marLeft w:val="0"/>
      <w:marRight w:val="0"/>
      <w:marTop w:val="0"/>
      <w:marBottom w:val="0"/>
      <w:divBdr>
        <w:top w:val="none" w:sz="0" w:space="0" w:color="auto"/>
        <w:left w:val="none" w:sz="0" w:space="0" w:color="auto"/>
        <w:bottom w:val="none" w:sz="0" w:space="0" w:color="auto"/>
        <w:right w:val="none" w:sz="0" w:space="0" w:color="auto"/>
      </w:divBdr>
    </w:div>
    <w:div w:id="2077514272">
      <w:bodyDiv w:val="1"/>
      <w:marLeft w:val="0"/>
      <w:marRight w:val="0"/>
      <w:marTop w:val="0"/>
      <w:marBottom w:val="0"/>
      <w:divBdr>
        <w:top w:val="none" w:sz="0" w:space="0" w:color="auto"/>
        <w:left w:val="none" w:sz="0" w:space="0" w:color="auto"/>
        <w:bottom w:val="none" w:sz="0" w:space="0" w:color="auto"/>
        <w:right w:val="none" w:sz="0" w:space="0" w:color="auto"/>
      </w:divBdr>
    </w:div>
    <w:div w:id="2086414389">
      <w:bodyDiv w:val="1"/>
      <w:marLeft w:val="0"/>
      <w:marRight w:val="0"/>
      <w:marTop w:val="0"/>
      <w:marBottom w:val="0"/>
      <w:divBdr>
        <w:top w:val="none" w:sz="0" w:space="0" w:color="auto"/>
        <w:left w:val="none" w:sz="0" w:space="0" w:color="auto"/>
        <w:bottom w:val="none" w:sz="0" w:space="0" w:color="auto"/>
        <w:right w:val="none" w:sz="0" w:space="0" w:color="auto"/>
      </w:divBdr>
    </w:div>
    <w:div w:id="2093043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uatvietnam.vn/tin-van-ban-moi/tuyen-sinh-thac-si-online-186-32710-article.htm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oet.gov.vn/van-ban/vanban/Pages/chi-tiet-van-ban.aspx?ItemID=141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uatvietnam.vn/tin-van-ban-moi/nang-chuan-dau-ra-trinh-do-ngoai-ngu-bac-thac-si-186-32693-article.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uatvietnam.vn/tin-van-ban-moi/dao-tao-thac-si-he-vua-hoc-vua-lam-186-32721-article.html" TargetMode="External"/><Relationship Id="rId4" Type="http://schemas.openxmlformats.org/officeDocument/2006/relationships/settings" Target="settings.xml"/><Relationship Id="rId9" Type="http://schemas.openxmlformats.org/officeDocument/2006/relationships/hyperlink" Target="https://luatvietnam.vn/tin-van-ban-moi/chuyen-doi-tin-chi-trong-dao-tao-thac-si-186-32717-article.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DE758C-3092-404E-B54E-25974038B3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2818</TotalTime>
  <Pages>4</Pages>
  <Words>1376</Words>
  <Characters>7845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 VAIO</dc:creator>
  <cp:keywords/>
  <dc:description/>
  <cp:lastModifiedBy>Nguyen Van Cuong</cp:lastModifiedBy>
  <cp:revision>3245</cp:revision>
  <dcterms:created xsi:type="dcterms:W3CDTF">2020-03-10T00:22:00Z</dcterms:created>
  <dcterms:modified xsi:type="dcterms:W3CDTF">2021-12-31T01:09:00Z</dcterms:modified>
</cp:coreProperties>
</file>